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117" w:rsidRPr="0023507F" w:rsidRDefault="00124117" w:rsidP="004527AF">
      <w:pPr>
        <w:widowControl/>
        <w:jc w:val="both"/>
        <w:rPr>
          <w:rFonts w:ascii="標楷體" w:eastAsia="標楷體" w:hAnsi="標楷體" w:cs="標楷體"/>
          <w:b/>
          <w:sz w:val="32"/>
          <w:szCs w:val="32"/>
        </w:rPr>
      </w:pPr>
      <w:bookmarkStart w:id="0" w:name="_Toc12786072"/>
      <w:bookmarkStart w:id="1" w:name="九、農業委員會主管"/>
      <w:r w:rsidRPr="0023507F">
        <w:rPr>
          <w:rFonts w:ascii="標楷體" w:eastAsia="標楷體" w:hAnsi="標楷體" w:cs="標楷體" w:hint="eastAsia"/>
          <w:b/>
          <w:sz w:val="32"/>
          <w:szCs w:val="32"/>
        </w:rPr>
        <w:t>九、農業委員會主管</w:t>
      </w:r>
      <w:bookmarkEnd w:id="0"/>
    </w:p>
    <w:p w:rsidR="00124117" w:rsidRPr="00F6725F" w:rsidRDefault="00124117" w:rsidP="00F6725F">
      <w:pPr>
        <w:widowControl/>
        <w:spacing w:line="360" w:lineRule="auto"/>
        <w:ind w:firstLineChars="150" w:firstLine="480"/>
        <w:jc w:val="both"/>
        <w:rPr>
          <w:rFonts w:ascii="標楷體" w:eastAsia="標楷體" w:hAnsi="標楷體" w:cs="標楷體"/>
          <w:b/>
          <w:sz w:val="32"/>
          <w:szCs w:val="28"/>
        </w:rPr>
      </w:pPr>
      <w:bookmarkStart w:id="2" w:name="_Toc12786073"/>
      <w:bookmarkEnd w:id="1"/>
      <w:r w:rsidRPr="00F6725F">
        <w:rPr>
          <w:rFonts w:ascii="標楷體" w:eastAsia="標楷體" w:hAnsi="標楷體" w:cs="標楷體" w:hint="eastAsia"/>
          <w:b/>
          <w:sz w:val="32"/>
          <w:szCs w:val="28"/>
        </w:rPr>
        <w:t>農業特別收入基金</w:t>
      </w:r>
      <w:bookmarkEnd w:id="2"/>
    </w:p>
    <w:p w:rsidR="00124117" w:rsidRPr="0023507F" w:rsidRDefault="00124117" w:rsidP="00B65446">
      <w:pPr>
        <w:widowControl/>
        <w:overflowPunct w:val="0"/>
        <w:spacing w:line="460" w:lineRule="exact"/>
        <w:ind w:firstLineChars="200" w:firstLine="480"/>
        <w:jc w:val="both"/>
        <w:rPr>
          <w:rFonts w:ascii="標楷體" w:eastAsia="標楷體" w:hAnsi="標楷體" w:cs="標楷體"/>
          <w:szCs w:val="24"/>
        </w:rPr>
      </w:pPr>
      <w:r w:rsidRPr="0023507F">
        <w:rPr>
          <w:rFonts w:ascii="標楷體" w:eastAsia="標楷體" w:hAnsi="標楷體" w:cs="標楷體" w:hint="eastAsia"/>
          <w:szCs w:val="24"/>
        </w:rPr>
        <w:t>政</w:t>
      </w:r>
      <w:r w:rsidRPr="0023507F">
        <w:rPr>
          <w:rFonts w:ascii="標楷體" w:eastAsia="標楷體" w:hAnsi="標楷體" w:cs="標楷體" w:hint="eastAsia"/>
          <w:noProof/>
          <w:szCs w:val="24"/>
        </w:rPr>
        <w:t>府為促進農、漁業發展及增進農民福利，依據</w:t>
      </w:r>
      <w:r w:rsidR="00B20B36" w:rsidRPr="0023507F">
        <w:rPr>
          <w:rFonts w:ascii="標楷體" w:eastAsia="標楷體" w:hAnsi="標楷體" w:cs="標楷體" w:hint="eastAsia"/>
          <w:noProof/>
          <w:szCs w:val="24"/>
        </w:rPr>
        <w:t>農業發展條例、</w:t>
      </w:r>
      <w:r w:rsidRPr="0023507F">
        <w:rPr>
          <w:rFonts w:ascii="標楷體" w:eastAsia="標楷體" w:hAnsi="標楷體" w:cs="標楷體" w:hint="eastAsia"/>
          <w:noProof/>
          <w:szCs w:val="24"/>
        </w:rPr>
        <w:t>森林法、漁業法</w:t>
      </w:r>
      <w:r w:rsidR="00B20B36" w:rsidRPr="0023507F">
        <w:rPr>
          <w:rFonts w:ascii="標楷體" w:eastAsia="標楷體" w:hAnsi="標楷體" w:cs="標楷體" w:hint="eastAsia"/>
          <w:noProof/>
          <w:szCs w:val="24"/>
        </w:rPr>
        <w:t>及農村再生條例</w:t>
      </w:r>
      <w:r w:rsidRPr="0023507F">
        <w:rPr>
          <w:rFonts w:ascii="標楷體" w:eastAsia="標楷體" w:hAnsi="標楷體" w:cs="標楷體" w:hint="eastAsia"/>
          <w:noProof/>
          <w:szCs w:val="24"/>
        </w:rPr>
        <w:t>等規定，設立農業特別收入基金（含農業發展基金等6個分基金）。該基金10</w:t>
      </w:r>
      <w:r w:rsidR="0013474A" w:rsidRPr="0023507F">
        <w:rPr>
          <w:rFonts w:ascii="標楷體" w:eastAsia="標楷體" w:hAnsi="標楷體" w:cs="標楷體" w:hint="eastAsia"/>
          <w:noProof/>
          <w:szCs w:val="24"/>
        </w:rPr>
        <w:t>9</w:t>
      </w:r>
      <w:r w:rsidRPr="0023507F">
        <w:rPr>
          <w:rFonts w:ascii="標楷體" w:eastAsia="標楷體" w:hAnsi="標楷體" w:cs="標楷體" w:hint="eastAsia"/>
          <w:noProof/>
          <w:szCs w:val="24"/>
        </w:rPr>
        <w:t>年度各項業務計畫及預算之執行等，經予書面審核，並派員就地抽查，茲將查核結果說明如次</w:t>
      </w:r>
      <w:r w:rsidRPr="0023507F">
        <w:rPr>
          <w:rFonts w:ascii="標楷體" w:eastAsia="標楷體" w:hAnsi="標楷體" w:cs="標楷體"/>
          <w:szCs w:val="24"/>
        </w:rPr>
        <w:t>：</w:t>
      </w:r>
    </w:p>
    <w:p w:rsidR="00124117" w:rsidRPr="0023507F" w:rsidRDefault="00124117" w:rsidP="00B20532">
      <w:pPr>
        <w:widowControl/>
        <w:overflowPunct w:val="0"/>
        <w:spacing w:line="518"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b/>
          <w:sz w:val="28"/>
          <w:szCs w:val="28"/>
        </w:rPr>
        <w:t>1.　業務計畫實施情形之查核</w:t>
      </w:r>
    </w:p>
    <w:p w:rsidR="00124117" w:rsidRPr="0023507F" w:rsidRDefault="00124117" w:rsidP="000B10F3">
      <w:pPr>
        <w:widowControl/>
        <w:overflowPunct w:val="0"/>
        <w:spacing w:afterLines="50" w:after="180" w:line="460" w:lineRule="exact"/>
        <w:ind w:firstLineChars="200" w:firstLine="480"/>
        <w:jc w:val="both"/>
        <w:rPr>
          <w:rFonts w:ascii="標楷體" w:eastAsia="標楷體" w:hAnsi="標楷體" w:cs="標楷體"/>
          <w:szCs w:val="24"/>
        </w:rPr>
      </w:pPr>
      <w:r w:rsidRPr="0023507F">
        <w:rPr>
          <w:rFonts w:ascii="標楷體" w:eastAsia="標楷體" w:hAnsi="標楷體" w:cs="標楷體" w:hint="eastAsia"/>
          <w:szCs w:val="24"/>
        </w:rPr>
        <w:t>該基金主要業務係辦理促進農林漁牧業發展、獎勵私人或團體長期造林、農村再生計畫、農產品受進口損害救助、受天然災害現金救助、補助或低利貸款、森林遊樂及林業鐵路經營管理計畫等。</w:t>
      </w:r>
      <w:proofErr w:type="gramStart"/>
      <w:r w:rsidRPr="0023507F">
        <w:rPr>
          <w:rFonts w:ascii="標楷體" w:eastAsia="標楷體" w:hAnsi="標楷體" w:cs="標楷體" w:hint="eastAsia"/>
          <w:szCs w:val="24"/>
        </w:rPr>
        <w:t>10</w:t>
      </w:r>
      <w:r w:rsidR="00E76B60" w:rsidRPr="0023507F">
        <w:rPr>
          <w:rFonts w:ascii="標楷體" w:eastAsia="標楷體" w:hAnsi="標楷體" w:cs="標楷體" w:hint="eastAsia"/>
          <w:szCs w:val="24"/>
        </w:rPr>
        <w:t>9</w:t>
      </w:r>
      <w:proofErr w:type="gramEnd"/>
      <w:r w:rsidRPr="0023507F">
        <w:rPr>
          <w:rFonts w:ascii="標楷體" w:eastAsia="標楷體" w:hAnsi="標楷體" w:cs="標楷體" w:hint="eastAsia"/>
          <w:szCs w:val="24"/>
        </w:rPr>
        <w:t>年度業務計畫5項，實施結果，實際數較原預計增加者</w:t>
      </w:r>
      <w:r w:rsidR="00E76B60" w:rsidRPr="0023507F">
        <w:rPr>
          <w:rFonts w:ascii="標楷體" w:eastAsia="標楷體" w:hAnsi="標楷體" w:cs="標楷體" w:hint="eastAsia"/>
          <w:szCs w:val="24"/>
        </w:rPr>
        <w:t>4</w:t>
      </w:r>
      <w:r w:rsidRPr="0023507F">
        <w:rPr>
          <w:rFonts w:ascii="標楷體" w:eastAsia="標楷體" w:hAnsi="標楷體" w:cs="標楷體" w:hint="eastAsia"/>
          <w:szCs w:val="24"/>
        </w:rPr>
        <w:t>項，減少者</w:t>
      </w:r>
      <w:r w:rsidR="00E76B60" w:rsidRPr="0023507F">
        <w:rPr>
          <w:rFonts w:ascii="標楷體" w:eastAsia="標楷體" w:hAnsi="標楷體" w:cs="標楷體" w:hint="eastAsia"/>
          <w:szCs w:val="24"/>
        </w:rPr>
        <w:t>1</w:t>
      </w:r>
      <w:r w:rsidRPr="0023507F">
        <w:rPr>
          <w:rFonts w:ascii="標楷體" w:eastAsia="標楷體" w:hAnsi="標楷體" w:cs="標楷體" w:hint="eastAsia"/>
          <w:szCs w:val="24"/>
        </w:rPr>
        <w:t>項，其執行情形列表如次</w:t>
      </w:r>
      <w:proofErr w:type="gramStart"/>
      <w:r w:rsidRPr="0023507F">
        <w:rPr>
          <w:rFonts w:ascii="標楷體" w:eastAsia="標楷體" w:hAnsi="標楷體" w:cs="標楷體"/>
          <w:szCs w:val="24"/>
        </w:rPr>
        <w:t>︰</w:t>
      </w:r>
      <w:proofErr w:type="gramEnd"/>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23507F" w:rsidRPr="0023507F" w:rsidTr="00B74A85">
        <w:trPr>
          <w:cantSplit/>
          <w:trHeight w:val="390"/>
          <w:jc w:val="center"/>
        </w:trPr>
        <w:tc>
          <w:tcPr>
            <w:tcW w:w="1965" w:type="dxa"/>
            <w:vMerge w:val="restart"/>
            <w:tcBorders>
              <w:top w:val="single" w:sz="8"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比較增減</w:t>
            </w:r>
          </w:p>
        </w:tc>
      </w:tr>
      <w:tr w:rsidR="0023507F" w:rsidRPr="0023507F" w:rsidTr="00B74A85">
        <w:trPr>
          <w:cantSplit/>
          <w:trHeight w:val="390"/>
          <w:jc w:val="center"/>
        </w:trPr>
        <w:tc>
          <w:tcPr>
            <w:tcW w:w="1965" w:type="dxa"/>
            <w:vMerge/>
            <w:tcBorders>
              <w:bottom w:val="single" w:sz="8" w:space="0" w:color="auto"/>
              <w:right w:val="single" w:sz="4" w:space="0" w:color="auto"/>
            </w:tcBorders>
          </w:tcPr>
          <w:p w:rsidR="00B74A85" w:rsidRPr="0023507F" w:rsidRDefault="00B74A85" w:rsidP="00B74A85">
            <w:pPr>
              <w:widowControl/>
              <w:overflowPunct w:val="0"/>
              <w:jc w:val="distribute"/>
              <w:rPr>
                <w:rFonts w:ascii="Times New Roman" w:eastAsia="標楷體" w:hAnsi="Times New Roman" w:cs="Times New Roman"/>
                <w:bCs/>
                <w:sz w:val="22"/>
                <w:szCs w:val="20"/>
              </w:rPr>
            </w:pPr>
          </w:p>
        </w:tc>
        <w:tc>
          <w:tcPr>
            <w:tcW w:w="767" w:type="dxa"/>
            <w:vMerge/>
            <w:tcBorders>
              <w:left w:val="single" w:sz="4" w:space="0" w:color="auto"/>
              <w:bottom w:val="single" w:sz="8" w:space="0" w:color="auto"/>
              <w:right w:val="single" w:sz="4" w:space="0" w:color="auto"/>
            </w:tcBorders>
          </w:tcPr>
          <w:p w:rsidR="00B74A85" w:rsidRPr="0023507F" w:rsidRDefault="00B74A85" w:rsidP="00B74A85">
            <w:pPr>
              <w:widowControl/>
              <w:overflowPunct w:val="0"/>
              <w:jc w:val="distribute"/>
              <w:rPr>
                <w:rFonts w:ascii="Times New Roman" w:eastAsia="標楷體"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rsidR="00B74A85" w:rsidRPr="0023507F" w:rsidRDefault="00B74A85" w:rsidP="00B74A85">
            <w:pPr>
              <w:widowControl/>
              <w:overflowPunct w:val="0"/>
              <w:jc w:val="distribute"/>
              <w:rPr>
                <w:rFonts w:ascii="Times New Roman" w:eastAsia="標楷體"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rsidR="00B74A85" w:rsidRPr="0023507F" w:rsidRDefault="00B74A85" w:rsidP="00B74A85">
            <w:pPr>
              <w:widowControl/>
              <w:overflowPunct w:val="0"/>
              <w:jc w:val="distribute"/>
              <w:rPr>
                <w:rFonts w:ascii="Times New Roman" w:eastAsia="標楷體" w:hAnsi="Times New Roman" w:cs="Times New Roman"/>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w:t>
            </w:r>
          </w:p>
        </w:tc>
        <w:tc>
          <w:tcPr>
            <w:tcW w:w="2773" w:type="dxa"/>
            <w:tcBorders>
              <w:top w:val="single" w:sz="4" w:space="0" w:color="auto"/>
              <w:left w:val="single" w:sz="4" w:space="0" w:color="auto"/>
              <w:bottom w:val="single" w:sz="8" w:space="0" w:color="auto"/>
            </w:tcBorders>
            <w:vAlign w:val="center"/>
          </w:tcPr>
          <w:p w:rsidR="00B74A85" w:rsidRPr="0023507F" w:rsidRDefault="00B74A85" w:rsidP="00B74A85">
            <w:pPr>
              <w:widowControl/>
              <w:overflowPunct w:val="0"/>
              <w:jc w:val="distribute"/>
              <w:rPr>
                <w:rFonts w:ascii="Times New Roman" w:eastAsia="標楷體" w:hAnsi="Times New Roman" w:cs="Times New Roman"/>
                <w:bCs/>
                <w:sz w:val="22"/>
                <w:szCs w:val="20"/>
              </w:rPr>
            </w:pPr>
            <w:r w:rsidRPr="0023507F">
              <w:rPr>
                <w:rFonts w:ascii="Times New Roman" w:eastAsia="標楷體" w:hAnsi="Times New Roman" w:cs="Times New Roman" w:hint="eastAsia"/>
                <w:bCs/>
                <w:sz w:val="22"/>
                <w:szCs w:val="20"/>
              </w:rPr>
              <w:t>原因</w:t>
            </w:r>
          </w:p>
        </w:tc>
      </w:tr>
      <w:tr w:rsidR="0023507F" w:rsidRPr="0023507F" w:rsidTr="00B74A85">
        <w:trPr>
          <w:cantSplit/>
          <w:jc w:val="center"/>
        </w:trPr>
        <w:tc>
          <w:tcPr>
            <w:tcW w:w="1965" w:type="dxa"/>
            <w:tcBorders>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收購糧食</w:t>
            </w:r>
          </w:p>
        </w:tc>
        <w:tc>
          <w:tcPr>
            <w:tcW w:w="767"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公噸</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277,894</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645,975</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368,081</w:t>
            </w:r>
          </w:p>
        </w:tc>
        <w:tc>
          <w:tcPr>
            <w:tcW w:w="809"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132.45</w:t>
            </w:r>
          </w:p>
        </w:tc>
        <w:tc>
          <w:tcPr>
            <w:tcW w:w="2773" w:type="dxa"/>
            <w:tcBorders>
              <w:lef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both"/>
              <w:rPr>
                <w:rFonts w:ascii="標楷體" w:eastAsia="標楷體" w:hAnsi="標楷體" w:cs="Times New Roman"/>
                <w:sz w:val="22"/>
              </w:rPr>
            </w:pPr>
            <w:r w:rsidRPr="0023507F">
              <w:rPr>
                <w:rFonts w:ascii="標楷體" w:eastAsia="標楷體" w:hAnsi="標楷體" w:cs="Times New Roman" w:hint="eastAsia"/>
                <w:noProof/>
                <w:sz w:val="22"/>
              </w:rPr>
              <w:t>國內稻米供過於求，巿場價格低，農民繳交公糧意願提高，致公糧稻穀收購量較預計增加。</w:t>
            </w:r>
          </w:p>
        </w:tc>
      </w:tr>
      <w:tr w:rsidR="0023507F" w:rsidRPr="0023507F" w:rsidTr="009968A4">
        <w:trPr>
          <w:cantSplit/>
          <w:trHeight w:val="397"/>
          <w:jc w:val="center"/>
        </w:trPr>
        <w:tc>
          <w:tcPr>
            <w:tcW w:w="1965" w:type="dxa"/>
            <w:tcBorders>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農畜產品供銷</w:t>
            </w:r>
          </w:p>
        </w:tc>
        <w:tc>
          <w:tcPr>
            <w:tcW w:w="767"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公噸</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492,100</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550,109</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58,009</w:t>
            </w:r>
          </w:p>
        </w:tc>
        <w:tc>
          <w:tcPr>
            <w:tcW w:w="809"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11.79</w:t>
            </w:r>
          </w:p>
        </w:tc>
        <w:tc>
          <w:tcPr>
            <w:tcW w:w="2773" w:type="dxa"/>
            <w:tcBorders>
              <w:lef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both"/>
              <w:rPr>
                <w:rFonts w:ascii="標楷體" w:eastAsia="標楷體" w:hAnsi="標楷體" w:cs="Times New Roman"/>
                <w:sz w:val="22"/>
              </w:rPr>
            </w:pPr>
            <w:r w:rsidRPr="0023507F">
              <w:rPr>
                <w:rFonts w:ascii="標楷體" w:eastAsia="標楷體" w:hAnsi="標楷體" w:cs="Times New Roman" w:hint="eastAsia"/>
                <w:noProof/>
                <w:sz w:val="22"/>
              </w:rPr>
              <w:t>外銷糧銷售量較預計增加。</w:t>
            </w:r>
          </w:p>
        </w:tc>
      </w:tr>
      <w:tr w:rsidR="0023507F" w:rsidRPr="0023507F" w:rsidTr="00B74A85">
        <w:trPr>
          <w:cantSplit/>
          <w:jc w:val="center"/>
        </w:trPr>
        <w:tc>
          <w:tcPr>
            <w:tcW w:w="1965" w:type="dxa"/>
            <w:tcBorders>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專案計畫</w:t>
            </w:r>
          </w:p>
        </w:tc>
        <w:tc>
          <w:tcPr>
            <w:tcW w:w="767"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千元</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27,280,266</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31,058,918</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3,778,652</w:t>
            </w:r>
          </w:p>
        </w:tc>
        <w:tc>
          <w:tcPr>
            <w:tcW w:w="809"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13.85</w:t>
            </w:r>
          </w:p>
        </w:tc>
        <w:tc>
          <w:tcPr>
            <w:tcW w:w="2773" w:type="dxa"/>
            <w:tcBorders>
              <w:lef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both"/>
              <w:rPr>
                <w:rFonts w:ascii="標楷體" w:eastAsia="標楷體" w:hAnsi="標楷體" w:cs="Times New Roman"/>
                <w:sz w:val="22"/>
              </w:rPr>
            </w:pPr>
            <w:r w:rsidRPr="0023507F">
              <w:rPr>
                <w:rFonts w:ascii="標楷體" w:eastAsia="標楷體" w:hAnsi="標楷體" w:cs="Times New Roman" w:hint="eastAsia"/>
                <w:noProof/>
                <w:sz w:val="22"/>
              </w:rPr>
              <w:t>擴大辦理大小型農機補助及</w:t>
            </w:r>
            <w:r w:rsidR="0049171D" w:rsidRPr="0023507F">
              <w:rPr>
                <w:rFonts w:ascii="標楷體" w:eastAsia="標楷體" w:hAnsi="標楷體" w:cs="Times New Roman" w:hint="eastAsia"/>
                <w:noProof/>
                <w:sz w:val="22"/>
              </w:rPr>
              <w:t>因應新型冠狀病毒肺炎（</w:t>
            </w:r>
            <w:r w:rsidR="0049171D" w:rsidRPr="0023507F">
              <w:rPr>
                <w:rFonts w:ascii="標楷體" w:eastAsia="標楷體" w:hAnsi="標楷體" w:cs="Times New Roman"/>
                <w:noProof/>
                <w:sz w:val="22"/>
              </w:rPr>
              <w:t>COVID</w:t>
            </w:r>
            <w:r w:rsidR="0049171D" w:rsidRPr="0023507F">
              <w:rPr>
                <w:rFonts w:ascii="標楷體" w:eastAsia="標楷體" w:hAnsi="標楷體" w:cs="Times New Roman" w:hint="eastAsia"/>
                <w:noProof/>
                <w:sz w:val="22"/>
              </w:rPr>
              <w:t>－</w:t>
            </w:r>
            <w:r w:rsidR="0049171D" w:rsidRPr="0023507F">
              <w:rPr>
                <w:rFonts w:ascii="標楷體" w:eastAsia="標楷體" w:hAnsi="標楷體" w:cs="Times New Roman"/>
                <w:noProof/>
                <w:sz w:val="22"/>
              </w:rPr>
              <w:t>19</w:t>
            </w:r>
            <w:r w:rsidR="0049171D" w:rsidRPr="0023507F">
              <w:rPr>
                <w:rFonts w:ascii="標楷體" w:eastAsia="標楷體" w:hAnsi="標楷體" w:cs="Times New Roman" w:hint="eastAsia"/>
                <w:noProof/>
                <w:sz w:val="22"/>
              </w:rPr>
              <w:t>）疫情</w:t>
            </w:r>
            <w:r w:rsidRPr="0023507F">
              <w:rPr>
                <w:rFonts w:ascii="標楷體" w:eastAsia="標楷體" w:hAnsi="標楷體" w:cs="Times New Roman" w:hint="eastAsia"/>
                <w:noProof/>
                <w:sz w:val="22"/>
              </w:rPr>
              <w:t>推行農遊券等相關振興措施。</w:t>
            </w:r>
          </w:p>
        </w:tc>
      </w:tr>
      <w:tr w:rsidR="0023507F" w:rsidRPr="0023507F" w:rsidTr="00B74A85">
        <w:trPr>
          <w:cantSplit/>
          <w:jc w:val="center"/>
        </w:trPr>
        <w:tc>
          <w:tcPr>
            <w:tcW w:w="1965" w:type="dxa"/>
            <w:tcBorders>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農業貸款利息差額補貼計畫</w:t>
            </w:r>
          </w:p>
        </w:tc>
        <w:tc>
          <w:tcPr>
            <w:tcW w:w="767"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千元</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2,071,314</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2,233,085</w:t>
            </w:r>
          </w:p>
        </w:tc>
        <w:tc>
          <w:tcPr>
            <w:tcW w:w="1213"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161,771</w:t>
            </w:r>
          </w:p>
        </w:tc>
        <w:tc>
          <w:tcPr>
            <w:tcW w:w="809" w:type="dxa"/>
            <w:tcBorders>
              <w:left w:val="single" w:sz="4" w:space="0" w:color="auto"/>
              <w:right w:val="single" w:sz="4" w:space="0" w:color="auto"/>
            </w:tcBorders>
            <w:shd w:val="clear" w:color="auto" w:fill="auto"/>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7.81</w:t>
            </w:r>
          </w:p>
        </w:tc>
        <w:tc>
          <w:tcPr>
            <w:tcW w:w="2773" w:type="dxa"/>
            <w:tcBorders>
              <w:left w:val="single" w:sz="4" w:space="0" w:color="auto"/>
            </w:tcBorders>
            <w:shd w:val="clear" w:color="auto" w:fill="auto"/>
          </w:tcPr>
          <w:p w:rsidR="00B74A85" w:rsidRPr="0023507F" w:rsidRDefault="00B74A85" w:rsidP="00A03F92">
            <w:pPr>
              <w:suppressAutoHyphens/>
              <w:kinsoku w:val="0"/>
              <w:overflowPunct w:val="0"/>
              <w:topLinePunct/>
              <w:snapToGrid w:val="0"/>
              <w:spacing w:beforeLines="15" w:before="54" w:afterLines="15" w:after="54" w:line="260" w:lineRule="exact"/>
              <w:jc w:val="both"/>
              <w:rPr>
                <w:rFonts w:ascii="標楷體" w:eastAsia="標楷體" w:hAnsi="標楷體" w:cs="Times New Roman"/>
                <w:spacing w:val="-2"/>
                <w:sz w:val="22"/>
              </w:rPr>
            </w:pPr>
            <w:r w:rsidRPr="0023507F">
              <w:rPr>
                <w:rFonts w:ascii="標楷體" w:eastAsia="標楷體" w:hAnsi="標楷體" w:cs="Times New Roman" w:hint="eastAsia"/>
                <w:noProof/>
                <w:spacing w:val="-2"/>
                <w:sz w:val="22"/>
              </w:rPr>
              <w:t>配合辦理受</w:t>
            </w:r>
            <w:r w:rsidR="003D262E" w:rsidRPr="0023507F">
              <w:rPr>
                <w:rFonts w:ascii="標楷體" w:eastAsia="標楷體" w:hAnsi="標楷體" w:cs="Times New Roman" w:hint="eastAsia"/>
                <w:noProof/>
                <w:sz w:val="22"/>
              </w:rPr>
              <w:t>新型冠狀病毒肺炎（</w:t>
            </w:r>
            <w:r w:rsidR="003D262E" w:rsidRPr="0023507F">
              <w:rPr>
                <w:rFonts w:ascii="標楷體" w:eastAsia="標楷體" w:hAnsi="標楷體" w:cs="Times New Roman"/>
                <w:noProof/>
                <w:sz w:val="22"/>
              </w:rPr>
              <w:t>COVID</w:t>
            </w:r>
            <w:r w:rsidR="003D262E" w:rsidRPr="0023507F">
              <w:rPr>
                <w:rFonts w:ascii="標楷體" w:eastAsia="標楷體" w:hAnsi="標楷體" w:cs="Times New Roman" w:hint="eastAsia"/>
                <w:noProof/>
                <w:sz w:val="22"/>
              </w:rPr>
              <w:t>－</w:t>
            </w:r>
            <w:r w:rsidR="003D262E" w:rsidRPr="0023507F">
              <w:rPr>
                <w:rFonts w:ascii="標楷體" w:eastAsia="標楷體" w:hAnsi="標楷體" w:cs="Times New Roman"/>
                <w:noProof/>
                <w:sz w:val="22"/>
              </w:rPr>
              <w:t>19</w:t>
            </w:r>
            <w:r w:rsidR="003D262E" w:rsidRPr="0023507F">
              <w:rPr>
                <w:rFonts w:ascii="標楷體" w:eastAsia="標楷體" w:hAnsi="標楷體" w:cs="Times New Roman" w:hint="eastAsia"/>
                <w:noProof/>
                <w:sz w:val="22"/>
              </w:rPr>
              <w:t>）疫情</w:t>
            </w:r>
            <w:r w:rsidR="0057409D" w:rsidRPr="0023507F">
              <w:rPr>
                <w:rFonts w:ascii="標楷體" w:eastAsia="標楷體" w:hAnsi="標楷體" w:cs="Times New Roman" w:hint="eastAsia"/>
                <w:noProof/>
                <w:sz w:val="22"/>
              </w:rPr>
              <w:t>影響之</w:t>
            </w:r>
            <w:r w:rsidRPr="0023507F">
              <w:rPr>
                <w:rFonts w:ascii="標楷體" w:eastAsia="標楷體" w:hAnsi="標楷體" w:cs="Times New Roman" w:hint="eastAsia"/>
                <w:noProof/>
                <w:spacing w:val="-2"/>
                <w:sz w:val="22"/>
              </w:rPr>
              <w:t>紓困貸款及修正放寬專案農</w:t>
            </w:r>
            <w:r w:rsidR="00A65638" w:rsidRPr="0023507F">
              <w:rPr>
                <w:rFonts w:ascii="標楷體" w:eastAsia="標楷體" w:hAnsi="標楷體" w:cs="Times New Roman" w:hint="eastAsia"/>
                <w:noProof/>
                <w:spacing w:val="-2"/>
                <w:sz w:val="22"/>
              </w:rPr>
              <w:t>業</w:t>
            </w:r>
            <w:r w:rsidRPr="0023507F">
              <w:rPr>
                <w:rFonts w:ascii="標楷體" w:eastAsia="標楷體" w:hAnsi="標楷體" w:cs="Times New Roman" w:hint="eastAsia"/>
                <w:noProof/>
                <w:spacing w:val="-2"/>
                <w:sz w:val="22"/>
              </w:rPr>
              <w:t>貸</w:t>
            </w:r>
            <w:r w:rsidR="00A65638" w:rsidRPr="0023507F">
              <w:rPr>
                <w:rFonts w:ascii="標楷體" w:eastAsia="標楷體" w:hAnsi="標楷體" w:cs="Times New Roman" w:hint="eastAsia"/>
                <w:noProof/>
                <w:spacing w:val="-2"/>
                <w:sz w:val="22"/>
              </w:rPr>
              <w:t>款</w:t>
            </w:r>
            <w:r w:rsidRPr="0023507F">
              <w:rPr>
                <w:rFonts w:ascii="標楷體" w:eastAsia="標楷體" w:hAnsi="標楷體" w:cs="Times New Roman" w:hint="eastAsia"/>
                <w:noProof/>
                <w:spacing w:val="-2"/>
                <w:sz w:val="22"/>
              </w:rPr>
              <w:t>部分規定，相關貸放金額增加。</w:t>
            </w:r>
          </w:p>
        </w:tc>
      </w:tr>
      <w:tr w:rsidR="0023507F" w:rsidRPr="0023507F" w:rsidTr="00B74A85">
        <w:trPr>
          <w:cantSplit/>
          <w:jc w:val="center"/>
        </w:trPr>
        <w:tc>
          <w:tcPr>
            <w:tcW w:w="1965" w:type="dxa"/>
            <w:tcBorders>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森林遊樂及林業鐵路經營管理計畫</w:t>
            </w:r>
          </w:p>
        </w:tc>
        <w:tc>
          <w:tcPr>
            <w:tcW w:w="767" w:type="dxa"/>
            <w:tcBorders>
              <w:left w:val="single" w:sz="4" w:space="0" w:color="auto"/>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distribute"/>
              <w:rPr>
                <w:rFonts w:ascii="標楷體" w:eastAsia="標楷體" w:hAnsi="標楷體" w:cs="Times New Roman"/>
                <w:sz w:val="22"/>
              </w:rPr>
            </w:pPr>
            <w:r w:rsidRPr="0023507F">
              <w:rPr>
                <w:rFonts w:ascii="標楷體" w:eastAsia="標楷體" w:hAnsi="標楷體" w:cs="Times New Roman" w:hint="eastAsia"/>
                <w:noProof/>
                <w:sz w:val="22"/>
              </w:rPr>
              <w:t>千元</w:t>
            </w:r>
          </w:p>
        </w:tc>
        <w:tc>
          <w:tcPr>
            <w:tcW w:w="1213" w:type="dxa"/>
            <w:tcBorders>
              <w:left w:val="single" w:sz="4" w:space="0" w:color="auto"/>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1,036,886</w:t>
            </w:r>
          </w:p>
        </w:tc>
        <w:tc>
          <w:tcPr>
            <w:tcW w:w="1213" w:type="dxa"/>
            <w:tcBorders>
              <w:left w:val="single" w:sz="4" w:space="0" w:color="auto"/>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999,758</w:t>
            </w:r>
          </w:p>
        </w:tc>
        <w:tc>
          <w:tcPr>
            <w:tcW w:w="1213" w:type="dxa"/>
            <w:tcBorders>
              <w:left w:val="single" w:sz="4" w:space="0" w:color="auto"/>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- 37,127</w:t>
            </w:r>
          </w:p>
        </w:tc>
        <w:tc>
          <w:tcPr>
            <w:tcW w:w="809" w:type="dxa"/>
            <w:tcBorders>
              <w:left w:val="single" w:sz="4" w:space="0" w:color="auto"/>
              <w:bottom w:val="single" w:sz="8" w:space="0" w:color="auto"/>
              <w:right w:val="single" w:sz="4" w:space="0" w:color="auto"/>
            </w:tcBorders>
          </w:tcPr>
          <w:p w:rsidR="00B74A85" w:rsidRPr="0023507F" w:rsidRDefault="00B74A85" w:rsidP="00B74A85">
            <w:pPr>
              <w:suppressAutoHyphens/>
              <w:kinsoku w:val="0"/>
              <w:overflowPunct w:val="0"/>
              <w:topLinePunct/>
              <w:snapToGrid w:val="0"/>
              <w:spacing w:beforeLines="15" w:before="54" w:afterLines="15" w:after="54" w:line="260" w:lineRule="exact"/>
              <w:jc w:val="right"/>
              <w:rPr>
                <w:rFonts w:ascii="標楷體" w:eastAsia="標楷體" w:hAnsi="標楷體" w:cs="Times New Roman"/>
                <w:sz w:val="22"/>
              </w:rPr>
            </w:pPr>
            <w:r w:rsidRPr="0023507F">
              <w:rPr>
                <w:rFonts w:ascii="標楷體" w:eastAsia="標楷體" w:hAnsi="標楷體" w:cs="Times New Roman"/>
                <w:noProof/>
                <w:sz w:val="22"/>
              </w:rPr>
              <w:t>- 3.58</w:t>
            </w:r>
          </w:p>
        </w:tc>
        <w:tc>
          <w:tcPr>
            <w:tcW w:w="2773" w:type="dxa"/>
            <w:tcBorders>
              <w:left w:val="single" w:sz="4" w:space="0" w:color="auto"/>
              <w:bottom w:val="single" w:sz="8" w:space="0" w:color="auto"/>
            </w:tcBorders>
          </w:tcPr>
          <w:p w:rsidR="00B74A85" w:rsidRPr="0023507F" w:rsidRDefault="00B74A85" w:rsidP="003D262E">
            <w:pPr>
              <w:suppressAutoHyphens/>
              <w:kinsoku w:val="0"/>
              <w:overflowPunct w:val="0"/>
              <w:topLinePunct/>
              <w:snapToGrid w:val="0"/>
              <w:spacing w:beforeLines="15" w:before="54" w:afterLines="15" w:after="54" w:line="260" w:lineRule="exact"/>
              <w:jc w:val="both"/>
              <w:rPr>
                <w:rFonts w:ascii="標楷體" w:eastAsia="標楷體" w:hAnsi="標楷體" w:cs="Times New Roman"/>
                <w:sz w:val="22"/>
              </w:rPr>
            </w:pPr>
            <w:r w:rsidRPr="0023507F">
              <w:rPr>
                <w:rFonts w:ascii="標楷體" w:eastAsia="標楷體" w:hAnsi="標楷體" w:cs="Times New Roman" w:hint="eastAsia"/>
                <w:noProof/>
                <w:sz w:val="22"/>
              </w:rPr>
              <w:t>人事費</w:t>
            </w:r>
            <w:r w:rsidR="003D262E" w:rsidRPr="0023507F">
              <w:rPr>
                <w:rFonts w:ascii="標楷體" w:eastAsia="標楷體" w:hAnsi="標楷體" w:cs="Times New Roman" w:hint="eastAsia"/>
                <w:noProof/>
                <w:sz w:val="22"/>
              </w:rPr>
              <w:t>結</w:t>
            </w:r>
            <w:r w:rsidRPr="0023507F">
              <w:rPr>
                <w:rFonts w:ascii="標楷體" w:eastAsia="標楷體" w:hAnsi="標楷體" w:cs="Times New Roman" w:hint="eastAsia"/>
                <w:noProof/>
                <w:sz w:val="22"/>
              </w:rPr>
              <w:t>餘，及阿里山林業鐵路相關工程及維護</w:t>
            </w:r>
            <w:r w:rsidR="00EA0546" w:rsidRPr="0023507F">
              <w:rPr>
                <w:rFonts w:ascii="標楷體" w:eastAsia="標楷體" w:hAnsi="標楷體" w:cs="標楷體" w:hint="eastAsia"/>
                <w:szCs w:val="24"/>
                <w:lang w:eastAsia="zh-HK"/>
              </w:rPr>
              <w:t>（</w:t>
            </w:r>
            <w:r w:rsidRPr="0023507F">
              <w:rPr>
                <w:rFonts w:ascii="標楷體" w:eastAsia="標楷體" w:hAnsi="標楷體" w:cs="Times New Roman" w:hint="eastAsia"/>
                <w:noProof/>
                <w:sz w:val="22"/>
              </w:rPr>
              <w:t>修</w:t>
            </w:r>
            <w:r w:rsidR="00EA0546" w:rsidRPr="0023507F">
              <w:rPr>
                <w:rFonts w:ascii="標楷體" w:eastAsia="標楷體" w:hAnsi="標楷體" w:cs="Times New Roman" w:hint="eastAsia"/>
                <w:noProof/>
                <w:sz w:val="22"/>
              </w:rPr>
              <w:t>）</w:t>
            </w:r>
            <w:r w:rsidRPr="0023507F">
              <w:rPr>
                <w:rFonts w:ascii="標楷體" w:eastAsia="標楷體" w:hAnsi="標楷體" w:cs="Times New Roman" w:hint="eastAsia"/>
                <w:noProof/>
                <w:sz w:val="22"/>
              </w:rPr>
              <w:t>等採購案件規劃費時，致執行數未如預期。</w:t>
            </w:r>
          </w:p>
        </w:tc>
      </w:tr>
    </w:tbl>
    <w:p w:rsidR="00124117" w:rsidRPr="0023507F" w:rsidRDefault="00124117" w:rsidP="00B20532">
      <w:pPr>
        <w:widowControl/>
        <w:overflowPunct w:val="0"/>
        <w:spacing w:line="518"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b/>
          <w:sz w:val="28"/>
          <w:szCs w:val="28"/>
        </w:rPr>
        <w:t>2.　預算執行情形之審核</w:t>
      </w:r>
    </w:p>
    <w:p w:rsidR="00124117" w:rsidRPr="0023507F" w:rsidRDefault="00124117" w:rsidP="00B65446">
      <w:pPr>
        <w:widowControl/>
        <w:overflowPunct w:val="0"/>
        <w:spacing w:line="460" w:lineRule="exact"/>
        <w:ind w:firstLineChars="200" w:firstLine="480"/>
        <w:jc w:val="both"/>
        <w:rPr>
          <w:rFonts w:ascii="標楷體" w:eastAsia="標楷體" w:hAnsi="標楷體" w:cs="標楷體"/>
          <w:szCs w:val="24"/>
        </w:rPr>
      </w:pPr>
      <w:proofErr w:type="gramStart"/>
      <w:r w:rsidRPr="0023507F">
        <w:rPr>
          <w:rFonts w:ascii="標楷體" w:eastAsia="標楷體" w:hAnsi="標楷體" w:cs="標楷體" w:hint="eastAsia"/>
          <w:szCs w:val="24"/>
        </w:rPr>
        <w:t>10</w:t>
      </w:r>
      <w:r w:rsidR="009F336D" w:rsidRPr="0023507F">
        <w:rPr>
          <w:rFonts w:ascii="標楷體" w:eastAsia="標楷體" w:hAnsi="標楷體" w:cs="標楷體" w:hint="eastAsia"/>
          <w:szCs w:val="24"/>
        </w:rPr>
        <w:t>9</w:t>
      </w:r>
      <w:proofErr w:type="gramEnd"/>
      <w:r w:rsidRPr="0023507F">
        <w:rPr>
          <w:rFonts w:ascii="標楷體" w:eastAsia="標楷體" w:hAnsi="標楷體" w:cs="標楷體" w:hint="eastAsia"/>
          <w:szCs w:val="24"/>
        </w:rPr>
        <w:t>年度決算審核結果，審定本期賸餘</w:t>
      </w:r>
      <w:r w:rsidR="00A21C8C" w:rsidRPr="0023507F">
        <w:rPr>
          <w:rFonts w:ascii="標楷體" w:eastAsia="標楷體" w:hAnsi="標楷體" w:cs="標楷體" w:hint="eastAsia"/>
          <w:szCs w:val="24"/>
        </w:rPr>
        <w:t>165</w:t>
      </w:r>
      <w:r w:rsidRPr="0023507F">
        <w:rPr>
          <w:rFonts w:ascii="標楷體" w:eastAsia="標楷體" w:hAnsi="標楷體" w:cs="標楷體" w:hint="eastAsia"/>
          <w:szCs w:val="24"/>
        </w:rPr>
        <w:t>億</w:t>
      </w:r>
      <w:r w:rsidR="00D4630B" w:rsidRPr="0023507F">
        <w:rPr>
          <w:rFonts w:ascii="標楷體" w:eastAsia="標楷體" w:hAnsi="標楷體" w:cs="標楷體" w:hint="eastAsia"/>
          <w:szCs w:val="24"/>
        </w:rPr>
        <w:t>9,897</w:t>
      </w:r>
      <w:r w:rsidRPr="0023507F">
        <w:rPr>
          <w:rFonts w:ascii="標楷體" w:eastAsia="標楷體" w:hAnsi="標楷體" w:cs="標楷體" w:hint="eastAsia"/>
          <w:szCs w:val="24"/>
        </w:rPr>
        <w:t>萬餘元，較預算賸餘</w:t>
      </w:r>
      <w:r w:rsidR="00A21C8C" w:rsidRPr="0023507F">
        <w:rPr>
          <w:rFonts w:ascii="標楷體" w:eastAsia="標楷體" w:hAnsi="標楷體" w:cs="標楷體" w:hint="eastAsia"/>
          <w:szCs w:val="24"/>
        </w:rPr>
        <w:t>208</w:t>
      </w:r>
      <w:r w:rsidRPr="0023507F">
        <w:rPr>
          <w:rFonts w:ascii="標楷體" w:eastAsia="標楷體" w:hAnsi="標楷體" w:cs="標楷體" w:hint="eastAsia"/>
          <w:szCs w:val="24"/>
        </w:rPr>
        <w:t>億</w:t>
      </w:r>
      <w:r w:rsidR="00A21C8C" w:rsidRPr="0023507F">
        <w:rPr>
          <w:rFonts w:ascii="標楷體" w:eastAsia="標楷體" w:hAnsi="標楷體" w:cs="標楷體" w:hint="eastAsia"/>
          <w:szCs w:val="24"/>
        </w:rPr>
        <w:t>2,022</w:t>
      </w:r>
      <w:r w:rsidRPr="0023507F">
        <w:rPr>
          <w:rFonts w:ascii="標楷體" w:eastAsia="標楷體" w:hAnsi="標楷體" w:cs="標楷體" w:hint="eastAsia"/>
          <w:szCs w:val="24"/>
        </w:rPr>
        <w:t>萬餘元，減少</w:t>
      </w:r>
      <w:r w:rsidR="00A21C8C" w:rsidRPr="0023507F">
        <w:rPr>
          <w:rFonts w:ascii="標楷體" w:eastAsia="標楷體" w:hAnsi="標楷體" w:cs="標楷體" w:hint="eastAsia"/>
          <w:szCs w:val="24"/>
        </w:rPr>
        <w:t>42</w:t>
      </w:r>
      <w:r w:rsidRPr="0023507F">
        <w:rPr>
          <w:rFonts w:ascii="標楷體" w:eastAsia="標楷體" w:hAnsi="標楷體" w:cs="標楷體" w:hint="eastAsia"/>
          <w:szCs w:val="24"/>
        </w:rPr>
        <w:t>億</w:t>
      </w:r>
      <w:r w:rsidR="00D4630B" w:rsidRPr="0023507F">
        <w:rPr>
          <w:rFonts w:ascii="標楷體" w:eastAsia="標楷體" w:hAnsi="標楷體" w:cs="標楷體" w:hint="eastAsia"/>
          <w:szCs w:val="24"/>
        </w:rPr>
        <w:t>2,125</w:t>
      </w:r>
      <w:r w:rsidRPr="0023507F">
        <w:rPr>
          <w:rFonts w:ascii="標楷體" w:eastAsia="標楷體" w:hAnsi="標楷體" w:cs="標楷體" w:hint="eastAsia"/>
          <w:szCs w:val="24"/>
        </w:rPr>
        <w:t>萬餘元，約</w:t>
      </w:r>
      <w:r w:rsidR="00A21C8C" w:rsidRPr="0023507F">
        <w:rPr>
          <w:rFonts w:ascii="標楷體" w:eastAsia="標楷體" w:hAnsi="標楷體" w:cs="標楷體" w:hint="eastAsia"/>
          <w:szCs w:val="24"/>
        </w:rPr>
        <w:t>20.</w:t>
      </w:r>
      <w:r w:rsidR="00D4630B" w:rsidRPr="0023507F">
        <w:rPr>
          <w:rFonts w:ascii="標楷體" w:eastAsia="標楷體" w:hAnsi="標楷體" w:cs="標楷體" w:hint="eastAsia"/>
          <w:szCs w:val="24"/>
        </w:rPr>
        <w:t>27</w:t>
      </w:r>
      <w:r w:rsidRPr="0023507F">
        <w:rPr>
          <w:rFonts w:ascii="標楷體" w:eastAsia="標楷體" w:hAnsi="標楷體" w:cs="標楷體" w:hint="eastAsia"/>
          <w:szCs w:val="24"/>
        </w:rPr>
        <w:t>％，</w:t>
      </w:r>
      <w:proofErr w:type="gramStart"/>
      <w:r w:rsidRPr="0023507F">
        <w:rPr>
          <w:rFonts w:ascii="標楷體" w:eastAsia="標楷體" w:hAnsi="標楷體" w:cs="標楷體" w:hint="eastAsia"/>
          <w:szCs w:val="24"/>
        </w:rPr>
        <w:t>主要係糧政</w:t>
      </w:r>
      <w:proofErr w:type="gramEnd"/>
      <w:r w:rsidRPr="0023507F">
        <w:rPr>
          <w:rFonts w:ascii="標楷體" w:eastAsia="標楷體" w:hAnsi="標楷體" w:cs="標楷體" w:hint="eastAsia"/>
          <w:szCs w:val="24"/>
        </w:rPr>
        <w:t>業務計畫之公糧收購</w:t>
      </w:r>
      <w:r w:rsidR="0057409D" w:rsidRPr="0023507F">
        <w:rPr>
          <w:rFonts w:ascii="標楷體" w:eastAsia="標楷體" w:hAnsi="標楷體" w:cs="標楷體" w:hint="eastAsia"/>
          <w:szCs w:val="24"/>
        </w:rPr>
        <w:t>費用及外銷糧加工等成本</w:t>
      </w:r>
      <w:r w:rsidR="00533EA9" w:rsidRPr="0023507F">
        <w:rPr>
          <w:rFonts w:ascii="標楷體" w:eastAsia="標楷體" w:hAnsi="標楷體" w:cs="標楷體" w:hint="eastAsia"/>
          <w:szCs w:val="24"/>
        </w:rPr>
        <w:t>較預計</w:t>
      </w:r>
      <w:r w:rsidRPr="0023507F">
        <w:rPr>
          <w:rFonts w:ascii="標楷體" w:eastAsia="標楷體" w:hAnsi="標楷體" w:cs="標楷體" w:hint="eastAsia"/>
          <w:szCs w:val="24"/>
        </w:rPr>
        <w:t>增加</w:t>
      </w:r>
      <w:r w:rsidR="0080267D" w:rsidRPr="0023507F">
        <w:rPr>
          <w:rFonts w:ascii="標楷體" w:eastAsia="標楷體" w:hAnsi="標楷體" w:cs="標楷體" w:hint="eastAsia"/>
          <w:szCs w:val="24"/>
        </w:rPr>
        <w:t>、</w:t>
      </w:r>
      <w:r w:rsidRPr="0023507F">
        <w:rPr>
          <w:rFonts w:ascii="標楷體" w:eastAsia="標楷體" w:hAnsi="標楷體" w:cs="標楷體" w:hint="eastAsia"/>
          <w:szCs w:val="24"/>
        </w:rPr>
        <w:t>農村再生建設及發展計畫</w:t>
      </w:r>
      <w:r w:rsidR="00A21C8C" w:rsidRPr="0023507F">
        <w:rPr>
          <w:rFonts w:ascii="標楷體" w:eastAsia="標楷體" w:hAnsi="標楷體" w:cs="標楷體" w:hint="eastAsia"/>
          <w:szCs w:val="24"/>
        </w:rPr>
        <w:t>擴大辦理大小型農機補助</w:t>
      </w:r>
      <w:r w:rsidR="0080267D" w:rsidRPr="0023507F">
        <w:rPr>
          <w:rFonts w:ascii="標楷體" w:eastAsia="標楷體" w:hAnsi="標楷體" w:cs="標楷體" w:hint="eastAsia"/>
          <w:szCs w:val="24"/>
        </w:rPr>
        <w:t>，</w:t>
      </w:r>
      <w:r w:rsidR="00A21C8C" w:rsidRPr="0023507F">
        <w:rPr>
          <w:rFonts w:ascii="標楷體" w:eastAsia="標楷體" w:hAnsi="標楷體" w:cs="標楷體" w:hint="eastAsia"/>
          <w:szCs w:val="24"/>
        </w:rPr>
        <w:t>及因應</w:t>
      </w:r>
      <w:proofErr w:type="gramStart"/>
      <w:r w:rsidR="00A65638" w:rsidRPr="0023507F">
        <w:rPr>
          <w:rFonts w:ascii="標楷體" w:eastAsia="標楷體" w:hAnsi="標楷體" w:cs="標楷體" w:hint="eastAsia"/>
          <w:szCs w:val="24"/>
        </w:rPr>
        <w:t>新型冠</w:t>
      </w:r>
      <w:proofErr w:type="gramEnd"/>
      <w:r w:rsidR="00A65638" w:rsidRPr="0023507F">
        <w:rPr>
          <w:rFonts w:ascii="標楷體" w:eastAsia="標楷體" w:hAnsi="標楷體" w:cs="標楷體" w:hint="eastAsia"/>
          <w:szCs w:val="24"/>
        </w:rPr>
        <w:t>狀病毒肺炎</w:t>
      </w:r>
      <w:r w:rsidR="00EA0546" w:rsidRPr="0023507F">
        <w:rPr>
          <w:rFonts w:ascii="標楷體" w:eastAsia="標楷體" w:hAnsi="標楷體" w:cs="標楷體" w:hint="eastAsia"/>
          <w:szCs w:val="24"/>
        </w:rPr>
        <w:t>（</w:t>
      </w:r>
      <w:r w:rsidR="00A65638" w:rsidRPr="0023507F">
        <w:rPr>
          <w:rFonts w:ascii="標楷體" w:eastAsia="標楷體" w:hAnsi="標楷體" w:cs="標楷體"/>
          <w:szCs w:val="24"/>
        </w:rPr>
        <w:t>COVID</w:t>
      </w:r>
      <w:r w:rsidR="00A65638" w:rsidRPr="0023507F">
        <w:rPr>
          <w:rFonts w:ascii="標楷體" w:eastAsia="標楷體" w:hAnsi="標楷體" w:cs="標楷體" w:hint="eastAsia"/>
          <w:szCs w:val="24"/>
        </w:rPr>
        <w:t>－</w:t>
      </w:r>
      <w:r w:rsidR="00A65638" w:rsidRPr="0023507F">
        <w:rPr>
          <w:rFonts w:ascii="標楷體" w:eastAsia="標楷體" w:hAnsi="標楷體" w:cs="標楷體"/>
          <w:szCs w:val="24"/>
        </w:rPr>
        <w:t>19</w:t>
      </w:r>
      <w:r w:rsidR="00A65638" w:rsidRPr="0023507F">
        <w:rPr>
          <w:rFonts w:ascii="標楷體" w:eastAsia="標楷體" w:hAnsi="標楷體" w:cs="標楷體" w:hint="eastAsia"/>
          <w:szCs w:val="24"/>
        </w:rPr>
        <w:t>）</w:t>
      </w:r>
      <w:proofErr w:type="gramStart"/>
      <w:r w:rsidR="00A65638" w:rsidRPr="0023507F">
        <w:rPr>
          <w:rFonts w:ascii="標楷體" w:eastAsia="標楷體" w:hAnsi="標楷體" w:cs="標楷體" w:hint="eastAsia"/>
          <w:szCs w:val="24"/>
        </w:rPr>
        <w:t>疫</w:t>
      </w:r>
      <w:proofErr w:type="gramEnd"/>
      <w:r w:rsidR="00A65638" w:rsidRPr="0023507F">
        <w:rPr>
          <w:rFonts w:ascii="標楷體" w:eastAsia="標楷體" w:hAnsi="標楷體" w:cs="標楷體" w:hint="eastAsia"/>
          <w:szCs w:val="24"/>
        </w:rPr>
        <w:t>情</w:t>
      </w:r>
      <w:r w:rsidR="00A21C8C" w:rsidRPr="0023507F">
        <w:rPr>
          <w:rFonts w:ascii="標楷體" w:eastAsia="標楷體" w:hAnsi="標楷體" w:cs="標楷體" w:hint="eastAsia"/>
          <w:szCs w:val="24"/>
        </w:rPr>
        <w:t>推行農遊</w:t>
      </w:r>
      <w:proofErr w:type="gramStart"/>
      <w:r w:rsidR="00A21C8C" w:rsidRPr="0023507F">
        <w:rPr>
          <w:rFonts w:ascii="標楷體" w:eastAsia="標楷體" w:hAnsi="標楷體" w:cs="標楷體" w:hint="eastAsia"/>
          <w:szCs w:val="24"/>
        </w:rPr>
        <w:t>券</w:t>
      </w:r>
      <w:proofErr w:type="gramEnd"/>
      <w:r w:rsidR="00A21C8C" w:rsidRPr="0023507F">
        <w:rPr>
          <w:rFonts w:ascii="標楷體" w:eastAsia="標楷體" w:hAnsi="標楷體" w:cs="標楷體" w:hint="eastAsia"/>
          <w:szCs w:val="24"/>
        </w:rPr>
        <w:t>等相關振興措施</w:t>
      </w:r>
      <w:r w:rsidR="00533EA9" w:rsidRPr="0023507F">
        <w:rPr>
          <w:rFonts w:ascii="標楷體" w:eastAsia="標楷體" w:hAnsi="標楷體" w:cs="標楷體" w:hint="eastAsia"/>
          <w:szCs w:val="24"/>
        </w:rPr>
        <w:t>所致</w:t>
      </w:r>
      <w:r w:rsidR="00173CB3" w:rsidRPr="0023507F">
        <w:rPr>
          <w:rFonts w:ascii="標楷體" w:eastAsia="標楷體" w:hAnsi="標楷體" w:cs="標楷體" w:hint="eastAsia"/>
          <w:szCs w:val="24"/>
        </w:rPr>
        <w:t>。各</w:t>
      </w:r>
      <w:r w:rsidR="00EA1319" w:rsidRPr="0023507F">
        <w:rPr>
          <w:rFonts w:ascii="標楷體" w:eastAsia="標楷體" w:hAnsi="標楷體" w:cs="標楷體" w:hint="eastAsia"/>
          <w:szCs w:val="24"/>
        </w:rPr>
        <w:t>分</w:t>
      </w:r>
      <w:r w:rsidRPr="0023507F">
        <w:rPr>
          <w:rFonts w:ascii="標楷體" w:eastAsia="標楷體" w:hAnsi="標楷體" w:cs="標楷體" w:hint="eastAsia"/>
          <w:szCs w:val="24"/>
        </w:rPr>
        <w:t>基金中，</w:t>
      </w:r>
      <w:r w:rsidR="00EA1319" w:rsidRPr="0023507F">
        <w:rPr>
          <w:rFonts w:ascii="標楷體" w:eastAsia="標楷體" w:hAnsi="標楷體" w:cs="標楷體" w:hint="eastAsia"/>
          <w:szCs w:val="24"/>
        </w:rPr>
        <w:t>本期短</w:t>
      </w:r>
      <w:proofErr w:type="gramStart"/>
      <w:r w:rsidR="00EA1319" w:rsidRPr="0023507F">
        <w:rPr>
          <w:rFonts w:ascii="標楷體" w:eastAsia="標楷體" w:hAnsi="標楷體" w:cs="標楷體" w:hint="eastAsia"/>
          <w:szCs w:val="24"/>
        </w:rPr>
        <w:t>絀</w:t>
      </w:r>
      <w:proofErr w:type="gramEnd"/>
      <w:r w:rsidR="00EA1319" w:rsidRPr="0023507F">
        <w:rPr>
          <w:rFonts w:ascii="標楷體" w:eastAsia="標楷體" w:hAnsi="標楷體" w:cs="標楷體" w:hint="eastAsia"/>
          <w:szCs w:val="24"/>
        </w:rPr>
        <w:t>者計2個分</w:t>
      </w:r>
      <w:r w:rsidR="00EA1319" w:rsidRPr="0023507F">
        <w:rPr>
          <w:rFonts w:ascii="標楷體" w:eastAsia="標楷體" w:hAnsi="標楷體" w:cs="標楷體" w:hint="eastAsia"/>
          <w:szCs w:val="24"/>
        </w:rPr>
        <w:lastRenderedPageBreak/>
        <w:t>基金，其中</w:t>
      </w:r>
      <w:r w:rsidRPr="0023507F">
        <w:rPr>
          <w:rFonts w:ascii="標楷體" w:eastAsia="標楷體" w:hAnsi="標楷體" w:cs="標楷體" w:hint="eastAsia"/>
          <w:szCs w:val="24"/>
        </w:rPr>
        <w:t>農業發展</w:t>
      </w:r>
      <w:r w:rsidR="002B37F8" w:rsidRPr="0023507F">
        <w:rPr>
          <w:rFonts w:ascii="標楷體" w:eastAsia="標楷體" w:hAnsi="標楷體" w:cs="標楷體" w:hint="eastAsia"/>
          <w:szCs w:val="24"/>
        </w:rPr>
        <w:t>分</w:t>
      </w:r>
      <w:r w:rsidRPr="0023507F">
        <w:rPr>
          <w:rFonts w:ascii="標楷體" w:eastAsia="標楷體" w:hAnsi="標楷體" w:cs="標楷體" w:hint="eastAsia"/>
          <w:szCs w:val="24"/>
        </w:rPr>
        <w:t>基金短</w:t>
      </w:r>
      <w:proofErr w:type="gramStart"/>
      <w:r w:rsidRPr="0023507F">
        <w:rPr>
          <w:rFonts w:ascii="標楷體" w:eastAsia="標楷體" w:hAnsi="標楷體" w:cs="標楷體" w:hint="eastAsia"/>
          <w:szCs w:val="24"/>
        </w:rPr>
        <w:t>絀</w:t>
      </w:r>
      <w:proofErr w:type="gramEnd"/>
      <w:r w:rsidR="00533EA9" w:rsidRPr="0023507F">
        <w:rPr>
          <w:rFonts w:ascii="標楷體" w:eastAsia="標楷體" w:hAnsi="標楷體" w:cs="標楷體" w:hint="eastAsia"/>
          <w:szCs w:val="24"/>
        </w:rPr>
        <w:t>1億7,023</w:t>
      </w:r>
      <w:r w:rsidRPr="0023507F">
        <w:rPr>
          <w:rFonts w:ascii="標楷體" w:eastAsia="標楷體" w:hAnsi="標楷體" w:cs="標楷體" w:hint="eastAsia"/>
          <w:szCs w:val="24"/>
        </w:rPr>
        <w:t>萬餘元，</w:t>
      </w:r>
      <w:proofErr w:type="gramStart"/>
      <w:r w:rsidRPr="0023507F">
        <w:rPr>
          <w:rFonts w:ascii="標楷體" w:eastAsia="標楷體" w:hAnsi="標楷體" w:cs="標楷體" w:hint="eastAsia"/>
          <w:szCs w:val="24"/>
        </w:rPr>
        <w:t>主要係</w:t>
      </w:r>
      <w:r w:rsidR="00533EA9" w:rsidRPr="0023507F">
        <w:rPr>
          <w:rFonts w:ascii="標楷體" w:eastAsia="標楷體" w:hAnsi="標楷體" w:cs="標楷體" w:hint="eastAsia"/>
          <w:szCs w:val="24"/>
        </w:rPr>
        <w:t>公糧</w:t>
      </w:r>
      <w:proofErr w:type="gramEnd"/>
      <w:r w:rsidR="00533EA9" w:rsidRPr="0023507F">
        <w:rPr>
          <w:rFonts w:ascii="標楷體" w:eastAsia="標楷體" w:hAnsi="標楷體" w:cs="標楷體" w:hint="eastAsia"/>
          <w:szCs w:val="24"/>
        </w:rPr>
        <w:t>收購費用及銷售成本較預計增加</w:t>
      </w:r>
      <w:r w:rsidR="002B37F8" w:rsidRPr="0023507F">
        <w:rPr>
          <w:rFonts w:ascii="標楷體" w:eastAsia="標楷體" w:hAnsi="標楷體" w:cs="標楷體" w:hint="eastAsia"/>
          <w:szCs w:val="24"/>
        </w:rPr>
        <w:t>；漁業發展分基金短</w:t>
      </w:r>
      <w:proofErr w:type="gramStart"/>
      <w:r w:rsidR="002B37F8" w:rsidRPr="0023507F">
        <w:rPr>
          <w:rFonts w:ascii="標楷體" w:eastAsia="標楷體" w:hAnsi="標楷體" w:cs="標楷體" w:hint="eastAsia"/>
          <w:szCs w:val="24"/>
        </w:rPr>
        <w:t>絀</w:t>
      </w:r>
      <w:proofErr w:type="gramEnd"/>
      <w:r w:rsidR="002B37F8" w:rsidRPr="0023507F">
        <w:rPr>
          <w:rFonts w:ascii="標楷體" w:eastAsia="標楷體" w:hAnsi="標楷體" w:cs="標楷體" w:hint="eastAsia"/>
          <w:szCs w:val="24"/>
        </w:rPr>
        <w:t>1,498萬餘元，主要係基金來源僅利息及雜項收入，不足以支應漁業發展補助計畫相關支出所致。</w:t>
      </w:r>
      <w:r w:rsidRPr="0023507F">
        <w:rPr>
          <w:rFonts w:ascii="標楷體" w:eastAsia="標楷體" w:hAnsi="標楷體" w:cs="標楷體" w:hint="eastAsia"/>
          <w:szCs w:val="24"/>
        </w:rPr>
        <w:t>至所屬分預算營運情形，請參閱後附來源用途及餘</w:t>
      </w:r>
      <w:proofErr w:type="gramStart"/>
      <w:r w:rsidRPr="0023507F">
        <w:rPr>
          <w:rFonts w:ascii="標楷體" w:eastAsia="標楷體" w:hAnsi="標楷體" w:cs="標楷體" w:hint="eastAsia"/>
          <w:szCs w:val="24"/>
        </w:rPr>
        <w:t>絀</w:t>
      </w:r>
      <w:proofErr w:type="gramEnd"/>
      <w:r w:rsidRPr="0023507F">
        <w:rPr>
          <w:rFonts w:ascii="標楷體" w:eastAsia="標楷體" w:hAnsi="標楷體" w:cs="標楷體" w:hint="eastAsia"/>
          <w:szCs w:val="24"/>
        </w:rPr>
        <w:t>概況表</w:t>
      </w:r>
      <w:r w:rsidRPr="0023507F">
        <w:rPr>
          <w:rFonts w:ascii="標楷體" w:eastAsia="標楷體" w:hAnsi="標楷體" w:cs="標楷體"/>
          <w:szCs w:val="24"/>
        </w:rPr>
        <w:t>。</w:t>
      </w:r>
    </w:p>
    <w:p w:rsidR="00124117" w:rsidRPr="0023507F" w:rsidRDefault="00124117" w:rsidP="005D3466">
      <w:pPr>
        <w:widowControl/>
        <w:overflowPunct w:val="0"/>
        <w:spacing w:line="518"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b/>
          <w:sz w:val="28"/>
          <w:szCs w:val="28"/>
        </w:rPr>
        <w:t>3.　餘</w:t>
      </w:r>
      <w:proofErr w:type="gramStart"/>
      <w:r w:rsidRPr="0023507F">
        <w:rPr>
          <w:rFonts w:ascii="標楷體" w:eastAsia="標楷體" w:hAnsi="標楷體" w:cs="標楷體"/>
          <w:b/>
          <w:sz w:val="28"/>
          <w:szCs w:val="28"/>
        </w:rPr>
        <w:t>絀</w:t>
      </w:r>
      <w:proofErr w:type="gramEnd"/>
      <w:r w:rsidRPr="0023507F">
        <w:rPr>
          <w:rFonts w:ascii="標楷體" w:eastAsia="標楷體" w:hAnsi="標楷體" w:cs="標楷體"/>
          <w:b/>
          <w:sz w:val="28"/>
          <w:szCs w:val="28"/>
        </w:rPr>
        <w:t>之審定</w:t>
      </w:r>
    </w:p>
    <w:p w:rsidR="00124117" w:rsidRPr="0023507F" w:rsidRDefault="00124117" w:rsidP="00B65446">
      <w:pPr>
        <w:widowControl/>
        <w:overflowPunct w:val="0"/>
        <w:spacing w:line="460" w:lineRule="exact"/>
        <w:ind w:firstLineChars="200" w:firstLine="480"/>
        <w:jc w:val="both"/>
        <w:rPr>
          <w:rFonts w:ascii="標楷體" w:eastAsia="標楷體" w:hAnsi="標楷體" w:cs="標楷體"/>
          <w:szCs w:val="24"/>
        </w:rPr>
      </w:pPr>
      <w:proofErr w:type="gramStart"/>
      <w:r w:rsidRPr="0023507F">
        <w:rPr>
          <w:rFonts w:ascii="標楷體" w:eastAsia="標楷體" w:hAnsi="標楷體" w:cs="標楷體" w:hint="eastAsia"/>
          <w:szCs w:val="24"/>
        </w:rPr>
        <w:t>10</w:t>
      </w:r>
      <w:r w:rsidR="00533EA9" w:rsidRPr="0023507F">
        <w:rPr>
          <w:rFonts w:ascii="標楷體" w:eastAsia="標楷體" w:hAnsi="標楷體" w:cs="標楷體" w:hint="eastAsia"/>
          <w:szCs w:val="24"/>
        </w:rPr>
        <w:t>9</w:t>
      </w:r>
      <w:proofErr w:type="gramEnd"/>
      <w:r w:rsidRPr="0023507F">
        <w:rPr>
          <w:rFonts w:ascii="標楷體" w:eastAsia="標楷體" w:hAnsi="標楷體" w:cs="標楷體" w:hint="eastAsia"/>
          <w:szCs w:val="24"/>
        </w:rPr>
        <w:t>年度決算經行政院核定賸餘</w:t>
      </w:r>
      <w:r w:rsidR="00533EA9" w:rsidRPr="0023507F">
        <w:rPr>
          <w:rFonts w:ascii="標楷體" w:eastAsia="標楷體" w:hAnsi="標楷體" w:cs="標楷體" w:hint="eastAsia"/>
          <w:szCs w:val="24"/>
        </w:rPr>
        <w:t>16,361,963,763元</w:t>
      </w:r>
      <w:r w:rsidRPr="0023507F">
        <w:rPr>
          <w:rFonts w:ascii="標楷體" w:eastAsia="標楷體" w:hAnsi="標楷體" w:cs="標楷體" w:hint="eastAsia"/>
          <w:szCs w:val="24"/>
        </w:rPr>
        <w:t>，本部依法審核修正減列基金用途之產銷調節緊急處理計畫、</w:t>
      </w:r>
      <w:r w:rsidR="00A93EFB" w:rsidRPr="0023507F">
        <w:rPr>
          <w:rFonts w:ascii="標楷體" w:eastAsia="標楷體" w:hAnsi="標楷體" w:cs="標楷體" w:hint="eastAsia"/>
          <w:szCs w:val="24"/>
        </w:rPr>
        <w:t>家禽流行性感冒防疫計畫、</w:t>
      </w:r>
      <w:r w:rsidRPr="0023507F">
        <w:rPr>
          <w:rFonts w:ascii="標楷體" w:eastAsia="標楷體" w:hAnsi="標楷體" w:cs="標楷體" w:hint="eastAsia"/>
          <w:szCs w:val="24"/>
        </w:rPr>
        <w:t>全民造林計畫、獎勵輔導造林計畫、調整產業或防範措施計畫、對地綠色環境給付計畫、農村再生規劃及人力培育計畫、農村再生建設及發展計畫等支出</w:t>
      </w:r>
      <w:r w:rsidR="00D4630B" w:rsidRPr="0023507F">
        <w:rPr>
          <w:rFonts w:ascii="標楷體" w:eastAsia="標楷體" w:hAnsi="標楷體" w:cs="標楷體" w:hint="eastAsia"/>
          <w:szCs w:val="24"/>
        </w:rPr>
        <w:t>237,010,057</w:t>
      </w:r>
      <w:r w:rsidRPr="0023507F">
        <w:rPr>
          <w:rFonts w:ascii="標楷體" w:eastAsia="標楷體" w:hAnsi="標楷體" w:cs="標楷體" w:hint="eastAsia"/>
          <w:szCs w:val="24"/>
        </w:rPr>
        <w:t>元，主要係收回</w:t>
      </w:r>
      <w:proofErr w:type="gramStart"/>
      <w:r w:rsidRPr="0023507F">
        <w:rPr>
          <w:rFonts w:ascii="標楷體" w:eastAsia="標楷體" w:hAnsi="標楷體" w:cs="標楷體" w:hint="eastAsia"/>
          <w:szCs w:val="24"/>
        </w:rPr>
        <w:t>10</w:t>
      </w:r>
      <w:r w:rsidR="00A93EFB" w:rsidRPr="0023507F">
        <w:rPr>
          <w:rFonts w:ascii="標楷體" w:eastAsia="標楷體" w:hAnsi="標楷體" w:cs="標楷體" w:hint="eastAsia"/>
          <w:szCs w:val="24"/>
        </w:rPr>
        <w:t>9</w:t>
      </w:r>
      <w:proofErr w:type="gramEnd"/>
      <w:r w:rsidRPr="0023507F">
        <w:rPr>
          <w:rFonts w:ascii="標楷體" w:eastAsia="標楷體" w:hAnsi="標楷體" w:cs="標楷體" w:hint="eastAsia"/>
          <w:szCs w:val="24"/>
        </w:rPr>
        <w:t>年度補（捐）助計畫經費賸餘款，並同數增列賸餘</w:t>
      </w:r>
      <w:r w:rsidR="00D4630B" w:rsidRPr="0023507F">
        <w:rPr>
          <w:rFonts w:ascii="標楷體" w:eastAsia="標楷體" w:hAnsi="標楷體" w:cs="標楷體"/>
          <w:szCs w:val="24"/>
        </w:rPr>
        <w:t>237,010,057</w:t>
      </w:r>
      <w:r w:rsidRPr="0023507F">
        <w:rPr>
          <w:rFonts w:ascii="標楷體" w:eastAsia="標楷體" w:hAnsi="標楷體" w:cs="標楷體" w:hint="eastAsia"/>
          <w:szCs w:val="24"/>
        </w:rPr>
        <w:t>元，審定本期賸餘</w:t>
      </w:r>
      <w:r w:rsidR="00A93EFB" w:rsidRPr="0023507F">
        <w:rPr>
          <w:rFonts w:ascii="標楷體" w:eastAsia="標楷體" w:hAnsi="標楷體" w:cs="標楷體" w:hint="eastAsia"/>
          <w:szCs w:val="24"/>
        </w:rPr>
        <w:t>16,5</w:t>
      </w:r>
      <w:r w:rsidR="00D4630B" w:rsidRPr="0023507F">
        <w:rPr>
          <w:rFonts w:ascii="標楷體" w:eastAsia="標楷體" w:hAnsi="標楷體" w:cs="標楷體" w:hint="eastAsia"/>
          <w:szCs w:val="24"/>
        </w:rPr>
        <w:t>98,973,820</w:t>
      </w:r>
      <w:r w:rsidR="00A93EFB" w:rsidRPr="0023507F">
        <w:rPr>
          <w:rFonts w:ascii="標楷體" w:eastAsia="標楷體" w:hAnsi="標楷體" w:cs="標楷體" w:hint="eastAsia"/>
          <w:szCs w:val="24"/>
        </w:rPr>
        <w:t>元</w:t>
      </w:r>
      <w:r w:rsidRPr="0023507F">
        <w:rPr>
          <w:rFonts w:ascii="標楷體" w:eastAsia="標楷體" w:hAnsi="標楷體" w:cs="標楷體"/>
          <w:szCs w:val="24"/>
        </w:rPr>
        <w:t>。</w:t>
      </w:r>
    </w:p>
    <w:p w:rsidR="00124117" w:rsidRPr="0023507F" w:rsidRDefault="00124117" w:rsidP="00B20532">
      <w:pPr>
        <w:widowControl/>
        <w:overflowPunct w:val="0"/>
        <w:spacing w:line="518"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b/>
          <w:sz w:val="28"/>
          <w:szCs w:val="28"/>
        </w:rPr>
        <w:t>4.　現金流量之查核</w:t>
      </w:r>
    </w:p>
    <w:p w:rsidR="007D79EF" w:rsidRPr="0023507F" w:rsidRDefault="00124117" w:rsidP="00B65446">
      <w:pPr>
        <w:widowControl/>
        <w:overflowPunct w:val="0"/>
        <w:spacing w:line="460" w:lineRule="exact"/>
        <w:ind w:firstLineChars="200" w:firstLine="480"/>
        <w:jc w:val="both"/>
        <w:rPr>
          <w:rFonts w:ascii="標楷體" w:eastAsia="標楷體" w:hAnsi="標楷體" w:cs="標楷體"/>
          <w:szCs w:val="24"/>
        </w:rPr>
      </w:pPr>
      <w:proofErr w:type="gramStart"/>
      <w:r w:rsidRPr="0023507F">
        <w:rPr>
          <w:rFonts w:ascii="標楷體" w:eastAsia="標楷體" w:hAnsi="標楷體" w:cs="標楷體" w:hint="eastAsia"/>
          <w:szCs w:val="24"/>
        </w:rPr>
        <w:t>10</w:t>
      </w:r>
      <w:r w:rsidR="00A93EFB" w:rsidRPr="0023507F">
        <w:rPr>
          <w:rFonts w:ascii="標楷體" w:eastAsia="標楷體" w:hAnsi="標楷體" w:cs="標楷體" w:hint="eastAsia"/>
          <w:szCs w:val="24"/>
        </w:rPr>
        <w:t>9</w:t>
      </w:r>
      <w:proofErr w:type="gramEnd"/>
      <w:r w:rsidRPr="0023507F">
        <w:rPr>
          <w:rFonts w:ascii="標楷體" w:eastAsia="標楷體" w:hAnsi="標楷體" w:cs="標楷體" w:hint="eastAsia"/>
          <w:szCs w:val="24"/>
        </w:rPr>
        <w:t>年度期初現金及約當現</w:t>
      </w:r>
      <w:r w:rsidR="006874FA" w:rsidRPr="0023507F">
        <w:rPr>
          <w:rFonts w:ascii="標楷體" w:eastAsia="標楷體" w:hAnsi="標楷體" w:cs="標楷體" w:hint="eastAsia"/>
          <w:szCs w:val="24"/>
        </w:rPr>
        <w:t>金</w:t>
      </w:r>
      <w:r w:rsidR="00A93EFB" w:rsidRPr="0023507F">
        <w:rPr>
          <w:rFonts w:ascii="標楷體" w:eastAsia="標楷體" w:hAnsi="標楷體" w:cs="標楷體" w:hint="eastAsia"/>
          <w:szCs w:val="24"/>
        </w:rPr>
        <w:t>711</w:t>
      </w:r>
      <w:r w:rsidRPr="0023507F">
        <w:rPr>
          <w:rFonts w:ascii="標楷體" w:eastAsia="標楷體" w:hAnsi="標楷體" w:cs="標楷體" w:hint="eastAsia"/>
          <w:szCs w:val="24"/>
        </w:rPr>
        <w:t>億</w:t>
      </w:r>
      <w:r w:rsidR="00A93EFB" w:rsidRPr="0023507F">
        <w:rPr>
          <w:rFonts w:ascii="標楷體" w:eastAsia="標楷體" w:hAnsi="標楷體" w:cs="標楷體" w:hint="eastAsia"/>
          <w:szCs w:val="24"/>
        </w:rPr>
        <w:t>2,743</w:t>
      </w:r>
      <w:r w:rsidRPr="0023507F">
        <w:rPr>
          <w:rFonts w:ascii="標楷體" w:eastAsia="標楷體" w:hAnsi="標楷體" w:cs="標楷體" w:hint="eastAsia"/>
          <w:szCs w:val="24"/>
        </w:rPr>
        <w:t>萬餘元，經業務</w:t>
      </w:r>
      <w:r w:rsidR="006714EE" w:rsidRPr="0023507F">
        <w:rPr>
          <w:rFonts w:ascii="標楷體" w:eastAsia="標楷體" w:hAnsi="標楷體" w:cs="標楷體" w:hint="eastAsia"/>
          <w:szCs w:val="24"/>
        </w:rPr>
        <w:t>、投資及籌資</w:t>
      </w:r>
      <w:r w:rsidRPr="0023507F">
        <w:rPr>
          <w:rFonts w:ascii="標楷體" w:eastAsia="標楷體" w:hAnsi="標楷體" w:cs="標楷體" w:hint="eastAsia"/>
          <w:szCs w:val="24"/>
        </w:rPr>
        <w:t>活動結果，現金及約當現金淨增</w:t>
      </w:r>
      <w:r w:rsidR="00A93EFB" w:rsidRPr="0023507F">
        <w:rPr>
          <w:rFonts w:ascii="標楷體" w:eastAsia="標楷體" w:hAnsi="標楷體" w:cs="標楷體" w:hint="eastAsia"/>
          <w:szCs w:val="24"/>
        </w:rPr>
        <w:t>175</w:t>
      </w:r>
      <w:r w:rsidRPr="0023507F">
        <w:rPr>
          <w:rFonts w:ascii="標楷體" w:eastAsia="標楷體" w:hAnsi="標楷體" w:cs="標楷體" w:hint="eastAsia"/>
          <w:szCs w:val="24"/>
        </w:rPr>
        <w:t>億</w:t>
      </w:r>
      <w:r w:rsidR="00A93EFB" w:rsidRPr="0023507F">
        <w:rPr>
          <w:rFonts w:ascii="標楷體" w:eastAsia="標楷體" w:hAnsi="標楷體" w:cs="標楷體" w:hint="eastAsia"/>
          <w:szCs w:val="24"/>
        </w:rPr>
        <w:t>6,179</w:t>
      </w:r>
      <w:r w:rsidRPr="0023507F">
        <w:rPr>
          <w:rFonts w:ascii="標楷體" w:eastAsia="標楷體" w:hAnsi="標楷體" w:cs="標楷體" w:hint="eastAsia"/>
          <w:szCs w:val="24"/>
        </w:rPr>
        <w:t>萬餘元，期末現金及約當現金為</w:t>
      </w:r>
      <w:r w:rsidR="00A93EFB" w:rsidRPr="0023507F">
        <w:rPr>
          <w:rFonts w:ascii="標楷體" w:eastAsia="標楷體" w:hAnsi="標楷體" w:cs="標楷體" w:hint="eastAsia"/>
          <w:szCs w:val="24"/>
        </w:rPr>
        <w:t>886</w:t>
      </w:r>
      <w:r w:rsidRPr="0023507F">
        <w:rPr>
          <w:rFonts w:ascii="標楷體" w:eastAsia="標楷體" w:hAnsi="標楷體" w:cs="標楷體" w:hint="eastAsia"/>
          <w:szCs w:val="24"/>
        </w:rPr>
        <w:t>億</w:t>
      </w:r>
      <w:r w:rsidR="00A93EFB" w:rsidRPr="0023507F">
        <w:rPr>
          <w:rFonts w:ascii="標楷體" w:eastAsia="標楷體" w:hAnsi="標楷體" w:cs="標楷體" w:hint="eastAsia"/>
          <w:szCs w:val="24"/>
        </w:rPr>
        <w:t>8,923</w:t>
      </w:r>
      <w:r w:rsidRPr="0023507F">
        <w:rPr>
          <w:rFonts w:ascii="標楷體" w:eastAsia="標楷體" w:hAnsi="標楷體" w:cs="標楷體" w:hint="eastAsia"/>
          <w:szCs w:val="24"/>
        </w:rPr>
        <w:t>萬餘元</w:t>
      </w:r>
      <w:r w:rsidRPr="0023507F">
        <w:rPr>
          <w:rFonts w:ascii="標楷體" w:eastAsia="標楷體" w:hAnsi="標楷體" w:cs="標楷體"/>
          <w:szCs w:val="24"/>
        </w:rPr>
        <w:t>。</w:t>
      </w:r>
    </w:p>
    <w:p w:rsidR="009668A3" w:rsidRPr="0023507F" w:rsidRDefault="009668A3" w:rsidP="00B20532">
      <w:pPr>
        <w:widowControl/>
        <w:overflowPunct w:val="0"/>
        <w:spacing w:line="518"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hint="eastAsia"/>
          <w:b/>
          <w:sz w:val="28"/>
          <w:szCs w:val="28"/>
        </w:rPr>
        <w:t>5.</w:t>
      </w:r>
      <w:r w:rsidRPr="0023507F">
        <w:rPr>
          <w:rFonts w:ascii="標楷體" w:eastAsia="標楷體" w:hAnsi="標楷體" w:cs="標楷體"/>
          <w:b/>
          <w:sz w:val="28"/>
          <w:szCs w:val="28"/>
        </w:rPr>
        <w:t xml:space="preserve">　重要審核意見</w:t>
      </w:r>
    </w:p>
    <w:p w:rsidR="009668A3" w:rsidRPr="0023507F" w:rsidRDefault="009668A3" w:rsidP="005D3466">
      <w:pPr>
        <w:widowControl/>
        <w:spacing w:line="500" w:lineRule="exact"/>
        <w:ind w:firstLineChars="450" w:firstLine="1261"/>
        <w:jc w:val="both"/>
        <w:rPr>
          <w:rFonts w:ascii="標楷體" w:eastAsia="標楷體" w:hAnsi="標楷體"/>
          <w:b/>
          <w:sz w:val="28"/>
          <w:szCs w:val="28"/>
        </w:rPr>
      </w:pPr>
      <w:r w:rsidRPr="0023507F">
        <w:rPr>
          <w:rFonts w:ascii="標楷體" w:eastAsia="標楷體" w:hAnsi="標楷體" w:hint="eastAsia"/>
          <w:b/>
          <w:sz w:val="28"/>
          <w:szCs w:val="28"/>
        </w:rPr>
        <w:t>（</w:t>
      </w:r>
      <w:r w:rsidRPr="0023507F">
        <w:rPr>
          <w:rFonts w:ascii="標楷體" w:hAnsi="標楷體" w:hint="eastAsia"/>
          <w:b/>
          <w:sz w:val="28"/>
          <w:szCs w:val="28"/>
        </w:rPr>
        <w:t>1</w:t>
      </w:r>
      <w:r w:rsidRPr="0023507F">
        <w:rPr>
          <w:rFonts w:ascii="標楷體" w:eastAsia="標楷體" w:hAnsi="標楷體" w:hint="eastAsia"/>
          <w:b/>
          <w:sz w:val="28"/>
          <w:szCs w:val="28"/>
        </w:rPr>
        <w:t>）</w:t>
      </w:r>
      <w:r w:rsidRPr="0023507F">
        <w:rPr>
          <w:rFonts w:ascii="標楷體" w:eastAsia="標楷體" w:hAnsi="標楷體" w:hint="eastAsia"/>
          <w:sz w:val="28"/>
          <w:szCs w:val="28"/>
        </w:rPr>
        <w:t xml:space="preserve">　</w:t>
      </w:r>
      <w:r w:rsidR="006E6F86" w:rsidRPr="0023507F">
        <w:rPr>
          <w:rFonts w:ascii="標楷體" w:eastAsia="標楷體" w:hAnsi="標楷體" w:hint="eastAsia"/>
          <w:b/>
          <w:sz w:val="28"/>
          <w:szCs w:val="28"/>
        </w:rPr>
        <w:t>農業委員會為有效</w:t>
      </w:r>
      <w:proofErr w:type="gramStart"/>
      <w:r w:rsidR="006E6F86" w:rsidRPr="0023507F">
        <w:rPr>
          <w:rFonts w:ascii="標楷體" w:eastAsia="標楷體" w:hAnsi="標楷體" w:hint="eastAsia"/>
          <w:b/>
          <w:sz w:val="28"/>
          <w:szCs w:val="28"/>
        </w:rPr>
        <w:t>紓</w:t>
      </w:r>
      <w:proofErr w:type="gramEnd"/>
      <w:r w:rsidR="006E6F86" w:rsidRPr="0023507F">
        <w:rPr>
          <w:rFonts w:ascii="標楷體" w:eastAsia="標楷體" w:hAnsi="標楷體" w:hint="eastAsia"/>
          <w:b/>
          <w:sz w:val="28"/>
          <w:szCs w:val="28"/>
        </w:rPr>
        <w:t>緩農產品產銷失衡問題，辦理產銷調節緊急處理計畫，並輔導成立大型農業公司以開拓外銷新興市場，惟</w:t>
      </w:r>
      <w:proofErr w:type="gramStart"/>
      <w:r w:rsidR="006E6F86" w:rsidRPr="0023507F">
        <w:rPr>
          <w:rFonts w:ascii="標楷體" w:eastAsia="標楷體" w:hAnsi="標楷體" w:hint="eastAsia"/>
          <w:b/>
          <w:sz w:val="28"/>
          <w:szCs w:val="28"/>
        </w:rPr>
        <w:t>採</w:t>
      </w:r>
      <w:proofErr w:type="gramEnd"/>
      <w:r w:rsidR="006E6F86" w:rsidRPr="0023507F">
        <w:rPr>
          <w:rFonts w:ascii="標楷體" w:eastAsia="標楷體" w:hAnsi="標楷體" w:hint="eastAsia"/>
          <w:b/>
          <w:sz w:val="28"/>
          <w:szCs w:val="28"/>
        </w:rPr>
        <w:t>去化掩埋方式處理之比率過高，又連年鉅額超支</w:t>
      </w:r>
      <w:proofErr w:type="gramStart"/>
      <w:r w:rsidR="006E6F86" w:rsidRPr="0023507F">
        <w:rPr>
          <w:rFonts w:ascii="標楷體" w:eastAsia="標楷體" w:hAnsi="標楷體" w:hint="eastAsia"/>
          <w:b/>
          <w:sz w:val="28"/>
          <w:szCs w:val="28"/>
        </w:rPr>
        <w:t>併</w:t>
      </w:r>
      <w:proofErr w:type="gramEnd"/>
      <w:r w:rsidR="006E6F86" w:rsidRPr="0023507F">
        <w:rPr>
          <w:rFonts w:ascii="標楷體" w:eastAsia="標楷體" w:hAnsi="標楷體" w:hint="eastAsia"/>
          <w:b/>
          <w:sz w:val="28"/>
          <w:szCs w:val="28"/>
        </w:rPr>
        <w:t>決算，且農產品外銷拓展成效欠佳等情事，亟待</w:t>
      </w:r>
      <w:proofErr w:type="gramStart"/>
      <w:r w:rsidR="006E6F86" w:rsidRPr="0023507F">
        <w:rPr>
          <w:rFonts w:ascii="標楷體" w:eastAsia="標楷體" w:hAnsi="標楷體" w:hint="eastAsia"/>
          <w:b/>
          <w:sz w:val="28"/>
          <w:szCs w:val="28"/>
        </w:rPr>
        <w:t>研謀善策</w:t>
      </w:r>
      <w:proofErr w:type="gramEnd"/>
      <w:r w:rsidR="006E6F86" w:rsidRPr="0023507F">
        <w:rPr>
          <w:rFonts w:ascii="標楷體" w:eastAsia="標楷體" w:hAnsi="標楷體" w:hint="eastAsia"/>
          <w:b/>
          <w:sz w:val="28"/>
          <w:szCs w:val="28"/>
        </w:rPr>
        <w:t>因應。</w:t>
      </w:r>
    </w:p>
    <w:p w:rsidR="006E6F86" w:rsidRPr="0023507F" w:rsidRDefault="00BA78A5" w:rsidP="005D3466">
      <w:pPr>
        <w:overflowPunct w:val="0"/>
        <w:spacing w:line="500" w:lineRule="exact"/>
        <w:ind w:firstLineChars="200" w:firstLine="480"/>
        <w:jc w:val="both"/>
        <w:rPr>
          <w:rFonts w:ascii="標楷體" w:eastAsia="標楷體" w:hAnsi="標楷體"/>
          <w:szCs w:val="24"/>
        </w:rPr>
      </w:pPr>
      <w:r w:rsidRPr="0023507F">
        <w:rPr>
          <w:rFonts w:ascii="標楷體" w:eastAsia="標楷體" w:hAnsi="標楷體" w:hint="eastAsia"/>
          <w:szCs w:val="24"/>
        </w:rPr>
        <w:t>農業委員會為有效調節並穩定重要農、漁、畜產品之供需，於農業發展基金編列產銷調節緊急處理計畫經費，105至109年度累計編列預算數7億9,377萬餘元，累計執行數14億3,082萬餘元；另為提升農業行銷能力，亦輔導成立大型農業公司，加強建立農產品外銷多元通路，以鞏固既有並開拓新興市場。經查執行情形，核有下項事項：</w:t>
      </w:r>
    </w:p>
    <w:p w:rsidR="006E6F86" w:rsidRPr="0023507F" w:rsidRDefault="006E6F86" w:rsidP="00214678">
      <w:pPr>
        <w:overflowPunct w:val="0"/>
        <w:spacing w:line="480" w:lineRule="exact"/>
        <w:ind w:firstLineChars="700" w:firstLine="1682"/>
        <w:jc w:val="both"/>
        <w:rPr>
          <w:rFonts w:ascii="標楷體" w:eastAsia="標楷體" w:hAnsi="標楷體"/>
          <w:szCs w:val="24"/>
        </w:rPr>
      </w:pPr>
      <w:r w:rsidRPr="0023507F">
        <w:rPr>
          <w:rFonts w:ascii="標楷體" w:eastAsia="標楷體" w:hAnsi="標楷體" w:hint="eastAsia"/>
          <w:b/>
          <w:szCs w:val="24"/>
        </w:rPr>
        <w:t>A</w:t>
      </w:r>
      <w:r w:rsidRPr="0023507F">
        <w:rPr>
          <w:rFonts w:ascii="標楷體" w:eastAsia="標楷體" w:hAnsi="標楷體"/>
          <w:b/>
          <w:szCs w:val="24"/>
        </w:rPr>
        <w:t>.</w:t>
      </w:r>
      <w:r w:rsidRPr="0023507F">
        <w:rPr>
          <w:rFonts w:ascii="標楷體" w:eastAsia="標楷體" w:hAnsi="標楷體" w:hint="eastAsia"/>
          <w:b/>
          <w:szCs w:val="24"/>
        </w:rPr>
        <w:t xml:space="preserve">　</w:t>
      </w:r>
      <w:r w:rsidR="00BA78A5" w:rsidRPr="0023507F">
        <w:rPr>
          <w:rFonts w:ascii="標楷體" w:eastAsia="標楷體" w:hAnsi="標楷體" w:hint="eastAsia"/>
          <w:b/>
          <w:szCs w:val="24"/>
        </w:rPr>
        <w:t>辦理產銷調節緊急處理計畫，以</w:t>
      </w:r>
      <w:proofErr w:type="gramStart"/>
      <w:r w:rsidR="00BA78A5" w:rsidRPr="0023507F">
        <w:rPr>
          <w:rFonts w:ascii="標楷體" w:eastAsia="標楷體" w:hAnsi="標楷體" w:hint="eastAsia"/>
          <w:b/>
          <w:szCs w:val="24"/>
        </w:rPr>
        <w:t>紓</w:t>
      </w:r>
      <w:proofErr w:type="gramEnd"/>
      <w:r w:rsidR="00BA78A5" w:rsidRPr="0023507F">
        <w:rPr>
          <w:rFonts w:ascii="標楷體" w:eastAsia="標楷體" w:hAnsi="標楷體" w:hint="eastAsia"/>
          <w:b/>
          <w:szCs w:val="24"/>
        </w:rPr>
        <w:t>緩農產品產銷失衡問題，</w:t>
      </w:r>
      <w:r w:rsidRPr="0023507F">
        <w:rPr>
          <w:rFonts w:ascii="標楷體" w:eastAsia="標楷體" w:hAnsi="標楷體" w:hint="eastAsia"/>
          <w:b/>
          <w:szCs w:val="24"/>
        </w:rPr>
        <w:t>惟</w:t>
      </w:r>
      <w:proofErr w:type="gramStart"/>
      <w:r w:rsidRPr="0023507F">
        <w:rPr>
          <w:rFonts w:ascii="標楷體" w:eastAsia="標楷體" w:hAnsi="標楷體" w:hint="eastAsia"/>
          <w:b/>
          <w:szCs w:val="24"/>
        </w:rPr>
        <w:t>採</w:t>
      </w:r>
      <w:proofErr w:type="gramEnd"/>
      <w:r w:rsidRPr="0023507F">
        <w:rPr>
          <w:rFonts w:ascii="標楷體" w:eastAsia="標楷體" w:hAnsi="標楷體" w:hint="eastAsia"/>
          <w:b/>
          <w:szCs w:val="24"/>
        </w:rPr>
        <w:t>去化掩埋處理比率過高，影響政府形象，且連年鉅額超支</w:t>
      </w:r>
      <w:proofErr w:type="gramStart"/>
      <w:r w:rsidRPr="0023507F">
        <w:rPr>
          <w:rFonts w:ascii="標楷體" w:eastAsia="標楷體" w:hAnsi="標楷體" w:hint="eastAsia"/>
          <w:b/>
          <w:szCs w:val="24"/>
        </w:rPr>
        <w:t>併</w:t>
      </w:r>
      <w:proofErr w:type="gramEnd"/>
      <w:r w:rsidRPr="0023507F">
        <w:rPr>
          <w:rFonts w:ascii="標楷體" w:eastAsia="標楷體" w:hAnsi="標楷體" w:hint="eastAsia"/>
          <w:b/>
          <w:szCs w:val="24"/>
        </w:rPr>
        <w:t>決算，亟待積極</w:t>
      </w:r>
      <w:proofErr w:type="gramStart"/>
      <w:r w:rsidRPr="0023507F">
        <w:rPr>
          <w:rFonts w:ascii="標楷體" w:eastAsia="標楷體" w:hAnsi="標楷體" w:hint="eastAsia"/>
          <w:b/>
          <w:szCs w:val="24"/>
        </w:rPr>
        <w:t>研謀善策</w:t>
      </w:r>
      <w:proofErr w:type="gramEnd"/>
      <w:r w:rsidRPr="0023507F">
        <w:rPr>
          <w:rFonts w:ascii="標楷體" w:eastAsia="標楷體" w:hAnsi="標楷體" w:hint="eastAsia"/>
          <w:b/>
          <w:szCs w:val="24"/>
        </w:rPr>
        <w:t>因應：</w:t>
      </w:r>
      <w:r w:rsidRPr="0023507F">
        <w:rPr>
          <w:rFonts w:ascii="標楷體" w:eastAsia="標楷體" w:hAnsi="標楷體" w:hint="eastAsia"/>
          <w:szCs w:val="24"/>
        </w:rPr>
        <w:t>農業委員會為有效調節農產品之供需，除積極拓展外銷通路外，並配合氣候變化、產品生產期及市場需求，適時辦理促進內銷、收購加工等調節緊急因應措施，</w:t>
      </w:r>
      <w:r w:rsidR="00BA78A5" w:rsidRPr="0023507F">
        <w:rPr>
          <w:rFonts w:ascii="標楷體" w:eastAsia="標楷體" w:hAnsi="標楷體" w:hint="eastAsia"/>
          <w:szCs w:val="24"/>
        </w:rPr>
        <w:t>以</w:t>
      </w:r>
      <w:proofErr w:type="gramStart"/>
      <w:r w:rsidR="00BA78A5" w:rsidRPr="0023507F">
        <w:rPr>
          <w:rFonts w:ascii="標楷體" w:eastAsia="標楷體" w:hAnsi="標楷體" w:hint="eastAsia"/>
          <w:szCs w:val="24"/>
        </w:rPr>
        <w:t>紓緩產</w:t>
      </w:r>
      <w:proofErr w:type="gramEnd"/>
      <w:r w:rsidR="00BA78A5" w:rsidRPr="0023507F">
        <w:rPr>
          <w:rFonts w:ascii="標楷體" w:eastAsia="標楷體" w:hAnsi="標楷體" w:hint="eastAsia"/>
          <w:szCs w:val="24"/>
        </w:rPr>
        <w:t>銷失衡，並保障農民收益</w:t>
      </w:r>
      <w:r w:rsidRPr="0023507F">
        <w:rPr>
          <w:rFonts w:ascii="標楷體" w:eastAsia="標楷體" w:hAnsi="標楷體" w:hint="eastAsia"/>
          <w:szCs w:val="24"/>
        </w:rPr>
        <w:t>。經查執行情形，核有：（A）農業委員會</w:t>
      </w:r>
      <w:proofErr w:type="gramStart"/>
      <w:r w:rsidRPr="0023507F">
        <w:rPr>
          <w:rFonts w:ascii="標楷體" w:eastAsia="標楷體" w:hAnsi="標楷體" w:hint="eastAsia"/>
          <w:szCs w:val="24"/>
        </w:rPr>
        <w:t>農糧署</w:t>
      </w:r>
      <w:proofErr w:type="gramEnd"/>
      <w:r w:rsidRPr="0023507F">
        <w:rPr>
          <w:rFonts w:ascii="標楷體" w:eastAsia="標楷體" w:hAnsi="標楷體" w:hint="eastAsia"/>
          <w:szCs w:val="24"/>
        </w:rPr>
        <w:t>（下稱農糧署）於</w:t>
      </w:r>
      <w:proofErr w:type="gramStart"/>
      <w:r w:rsidRPr="0023507F">
        <w:rPr>
          <w:rFonts w:ascii="標楷體" w:eastAsia="標楷體" w:hAnsi="標楷體" w:hint="eastAsia"/>
          <w:szCs w:val="24"/>
        </w:rPr>
        <w:t>108</w:t>
      </w:r>
      <w:proofErr w:type="gramEnd"/>
      <w:r w:rsidRPr="0023507F">
        <w:rPr>
          <w:rFonts w:ascii="標楷體" w:eastAsia="標楷體" w:hAnsi="標楷體" w:hint="eastAsia"/>
          <w:szCs w:val="24"/>
        </w:rPr>
        <w:t>年度辦理甘藍等11項農產品因應產銷失衡措施，其中鳳梨等8項水果類農產品去商品化掩埋之比率過高，與產銷調節緊急處理計畫用途說明所稱輔導加工處理、購貯、內外銷及促銷等產銷調節措施未能契合，前經本部函請農業委員會督促</w:t>
      </w:r>
      <w:proofErr w:type="gramStart"/>
      <w:r w:rsidRPr="0023507F">
        <w:rPr>
          <w:rFonts w:ascii="標楷體" w:eastAsia="標楷體" w:hAnsi="標楷體" w:hint="eastAsia"/>
          <w:szCs w:val="24"/>
        </w:rPr>
        <w:t>農糧署加強</w:t>
      </w:r>
      <w:proofErr w:type="gramEnd"/>
      <w:r w:rsidRPr="0023507F">
        <w:rPr>
          <w:rFonts w:ascii="標楷體" w:eastAsia="標楷體" w:hAnsi="標楷體" w:hint="eastAsia"/>
          <w:szCs w:val="24"/>
        </w:rPr>
        <w:t>輔導外銷、促進內銷及收購加工等措施，以完善產銷調節機制。</w:t>
      </w:r>
      <w:r w:rsidRPr="0023507F">
        <w:rPr>
          <w:rFonts w:ascii="標楷體" w:eastAsia="標楷體" w:hAnsi="標楷體" w:hint="eastAsia"/>
          <w:szCs w:val="24"/>
        </w:rPr>
        <w:lastRenderedPageBreak/>
        <w:t>據復未來將視各項農產品及地區之實際需要與狀況，調整部分農產品產銷調節措施</w:t>
      </w:r>
      <w:r w:rsidR="00BA78A5" w:rsidRPr="0023507F">
        <w:rPr>
          <w:rFonts w:ascii="標楷體" w:eastAsia="標楷體" w:hAnsi="標楷體" w:hint="eastAsia"/>
          <w:szCs w:val="24"/>
        </w:rPr>
        <w:t>之</w:t>
      </w:r>
      <w:r w:rsidRPr="0023507F">
        <w:rPr>
          <w:rFonts w:ascii="標楷體" w:eastAsia="標楷體" w:hAnsi="標楷體" w:hint="eastAsia"/>
          <w:szCs w:val="24"/>
        </w:rPr>
        <w:t>作法。案經追蹤</w:t>
      </w:r>
      <w:r w:rsidR="0080267D" w:rsidRPr="0023507F">
        <w:rPr>
          <w:rFonts w:ascii="標楷體" w:eastAsia="標楷體" w:hAnsi="標楷體" w:hint="eastAsia"/>
          <w:szCs w:val="24"/>
        </w:rPr>
        <w:t>覆核</w:t>
      </w:r>
      <w:r w:rsidRPr="0023507F">
        <w:rPr>
          <w:rFonts w:ascii="標楷體" w:eastAsia="標楷體" w:hAnsi="標楷體" w:hint="eastAsia"/>
          <w:szCs w:val="24"/>
        </w:rPr>
        <w:t>結果，該署</w:t>
      </w:r>
      <w:proofErr w:type="gramStart"/>
      <w:r w:rsidRPr="0023507F">
        <w:rPr>
          <w:rFonts w:ascii="標楷體" w:eastAsia="標楷體" w:hAnsi="標楷體" w:hint="eastAsia"/>
          <w:szCs w:val="24"/>
        </w:rPr>
        <w:t>109</w:t>
      </w:r>
      <w:proofErr w:type="gramEnd"/>
      <w:r w:rsidRPr="0023507F">
        <w:rPr>
          <w:rFonts w:ascii="標楷體" w:eastAsia="標楷體" w:hAnsi="標楷體" w:hint="eastAsia"/>
          <w:szCs w:val="24"/>
        </w:rPr>
        <w:t>年度辦理香蕉等7項</w:t>
      </w:r>
      <w:proofErr w:type="gramStart"/>
      <w:r w:rsidRPr="0023507F">
        <w:rPr>
          <w:rFonts w:ascii="標楷體" w:eastAsia="標楷體" w:hAnsi="標楷體" w:hint="eastAsia"/>
          <w:szCs w:val="24"/>
        </w:rPr>
        <w:t>農糧作物產</w:t>
      </w:r>
      <w:proofErr w:type="gramEnd"/>
      <w:r w:rsidRPr="0023507F">
        <w:rPr>
          <w:rFonts w:ascii="標楷體" w:eastAsia="標楷體" w:hAnsi="標楷體" w:hint="eastAsia"/>
          <w:szCs w:val="24"/>
        </w:rPr>
        <w:t>銷調節措</w:t>
      </w:r>
      <w:r w:rsidR="001E6BAE" w:rsidRPr="0023507F">
        <w:rPr>
          <w:rFonts w:ascii="標楷體" w:eastAsia="標楷體" w:hAnsi="標楷體" w:hint="eastAsia"/>
          <w:szCs w:val="24"/>
        </w:rPr>
        <w:t>施</w:t>
      </w:r>
      <w:r w:rsidRPr="0023507F">
        <w:rPr>
          <w:rFonts w:ascii="標楷體" w:eastAsia="標楷體" w:hAnsi="標楷體" w:hint="eastAsia"/>
          <w:szCs w:val="24"/>
        </w:rPr>
        <w:t>，其中</w:t>
      </w:r>
      <w:r w:rsidR="0080267D" w:rsidRPr="0023507F">
        <w:rPr>
          <w:rFonts w:ascii="標楷體" w:eastAsia="標楷體" w:hAnsi="標楷體" w:hint="eastAsia"/>
          <w:szCs w:val="24"/>
        </w:rPr>
        <w:t>以有機肥或</w:t>
      </w:r>
      <w:proofErr w:type="gramStart"/>
      <w:r w:rsidR="0080267D" w:rsidRPr="0023507F">
        <w:rPr>
          <w:rFonts w:ascii="標楷體" w:eastAsia="標楷體" w:hAnsi="標楷體" w:hint="eastAsia"/>
          <w:szCs w:val="24"/>
        </w:rPr>
        <w:t>芻</w:t>
      </w:r>
      <w:proofErr w:type="gramEnd"/>
      <w:r w:rsidR="0080267D" w:rsidRPr="0023507F">
        <w:rPr>
          <w:rFonts w:ascii="標楷體" w:eastAsia="標楷體" w:hAnsi="標楷體" w:hint="eastAsia"/>
          <w:szCs w:val="24"/>
        </w:rPr>
        <w:t>料、去商品化掩埋及產地</w:t>
      </w:r>
      <w:proofErr w:type="gramStart"/>
      <w:r w:rsidR="0080267D" w:rsidRPr="0023507F">
        <w:rPr>
          <w:rFonts w:ascii="標楷體" w:eastAsia="標楷體" w:hAnsi="標楷體" w:hint="eastAsia"/>
          <w:szCs w:val="24"/>
        </w:rPr>
        <w:t>直接耕</w:t>
      </w:r>
      <w:proofErr w:type="gramEnd"/>
      <w:r w:rsidR="0080267D" w:rsidRPr="0023507F">
        <w:rPr>
          <w:rFonts w:ascii="標楷體" w:eastAsia="標楷體" w:hAnsi="標楷體" w:hint="eastAsia"/>
          <w:szCs w:val="24"/>
        </w:rPr>
        <w:t>鋤等</w:t>
      </w:r>
      <w:r w:rsidRPr="0023507F">
        <w:rPr>
          <w:rFonts w:ascii="標楷體" w:eastAsia="標楷體" w:hAnsi="標楷體" w:hint="eastAsia"/>
          <w:szCs w:val="24"/>
        </w:rPr>
        <w:t>多元循環經濟利用措施之支出，雖由</w:t>
      </w:r>
      <w:proofErr w:type="gramStart"/>
      <w:r w:rsidRPr="0023507F">
        <w:rPr>
          <w:rFonts w:ascii="標楷體" w:eastAsia="標楷體" w:hAnsi="標楷體" w:hint="eastAsia"/>
          <w:szCs w:val="24"/>
        </w:rPr>
        <w:t>108</w:t>
      </w:r>
      <w:proofErr w:type="gramEnd"/>
      <w:r w:rsidRPr="0023507F">
        <w:rPr>
          <w:rFonts w:ascii="標楷體" w:eastAsia="標楷體" w:hAnsi="標楷體" w:hint="eastAsia"/>
          <w:szCs w:val="24"/>
        </w:rPr>
        <w:t>年度之3億2,299萬餘元，降至</w:t>
      </w:r>
      <w:proofErr w:type="gramStart"/>
      <w:r w:rsidRPr="0023507F">
        <w:rPr>
          <w:rFonts w:ascii="標楷體" w:eastAsia="標楷體" w:hAnsi="標楷體" w:hint="eastAsia"/>
          <w:szCs w:val="24"/>
        </w:rPr>
        <w:t>109</w:t>
      </w:r>
      <w:proofErr w:type="gramEnd"/>
      <w:r w:rsidRPr="0023507F">
        <w:rPr>
          <w:rFonts w:ascii="標楷體" w:eastAsia="標楷體" w:hAnsi="標楷體" w:hint="eastAsia"/>
          <w:szCs w:val="24"/>
        </w:rPr>
        <w:t>年度之1億7,886萬餘元，惟</w:t>
      </w:r>
      <w:proofErr w:type="gramStart"/>
      <w:r w:rsidRPr="0023507F">
        <w:rPr>
          <w:rFonts w:ascii="標楷體" w:eastAsia="標楷體" w:hAnsi="標楷體" w:hint="eastAsia"/>
          <w:szCs w:val="24"/>
        </w:rPr>
        <w:t>占農糧作</w:t>
      </w:r>
      <w:proofErr w:type="gramEnd"/>
      <w:r w:rsidRPr="0023507F">
        <w:rPr>
          <w:rFonts w:ascii="標楷體" w:eastAsia="標楷體" w:hAnsi="標楷體" w:hint="eastAsia"/>
          <w:szCs w:val="24"/>
        </w:rPr>
        <w:t>物產銷調節措施支出之比率為47.16％，仍較</w:t>
      </w:r>
      <w:proofErr w:type="gramStart"/>
      <w:r w:rsidRPr="0023507F">
        <w:rPr>
          <w:rFonts w:ascii="標楷體" w:eastAsia="標楷體" w:hAnsi="標楷體" w:hint="eastAsia"/>
          <w:szCs w:val="24"/>
        </w:rPr>
        <w:t>106</w:t>
      </w:r>
      <w:proofErr w:type="gramEnd"/>
      <w:r w:rsidRPr="0023507F">
        <w:rPr>
          <w:rFonts w:ascii="標楷體" w:eastAsia="標楷體" w:hAnsi="標楷體" w:hint="eastAsia"/>
          <w:szCs w:val="24"/>
        </w:rPr>
        <w:t>年度(</w:t>
      </w:r>
      <w:proofErr w:type="gramStart"/>
      <w:r w:rsidRPr="0023507F">
        <w:rPr>
          <w:rFonts w:ascii="標楷體" w:eastAsia="標楷體" w:hAnsi="標楷體" w:hint="eastAsia"/>
          <w:szCs w:val="24"/>
        </w:rPr>
        <w:t>無列數</w:t>
      </w:r>
      <w:proofErr w:type="gramEnd"/>
      <w:r w:rsidRPr="0023507F">
        <w:rPr>
          <w:rFonts w:ascii="標楷體" w:eastAsia="標楷體" w:hAnsi="標楷體" w:hint="eastAsia"/>
          <w:szCs w:val="24"/>
        </w:rPr>
        <w:t>)及</w:t>
      </w:r>
      <w:proofErr w:type="gramStart"/>
      <w:r w:rsidRPr="0023507F">
        <w:rPr>
          <w:rFonts w:ascii="標楷體" w:eastAsia="標楷體" w:hAnsi="標楷體" w:hint="eastAsia"/>
          <w:szCs w:val="24"/>
        </w:rPr>
        <w:t>107</w:t>
      </w:r>
      <w:proofErr w:type="gramEnd"/>
      <w:r w:rsidRPr="0023507F">
        <w:rPr>
          <w:rFonts w:ascii="標楷體" w:eastAsia="標楷體" w:hAnsi="標楷體" w:hint="eastAsia"/>
          <w:szCs w:val="24"/>
        </w:rPr>
        <w:t>年度之31.48％為高。近</w:t>
      </w:r>
      <w:proofErr w:type="gramStart"/>
      <w:r w:rsidRPr="0023507F">
        <w:rPr>
          <w:rFonts w:ascii="標楷體" w:eastAsia="標楷體" w:hAnsi="標楷體" w:hint="eastAsia"/>
          <w:szCs w:val="24"/>
        </w:rPr>
        <w:t>2</w:t>
      </w:r>
      <w:proofErr w:type="gramEnd"/>
      <w:r w:rsidRPr="0023507F">
        <w:rPr>
          <w:rFonts w:ascii="標楷體" w:eastAsia="標楷體" w:hAnsi="標楷體" w:hint="eastAsia"/>
          <w:szCs w:val="24"/>
        </w:rPr>
        <w:t>年度（108及</w:t>
      </w:r>
      <w:proofErr w:type="gramStart"/>
      <w:r w:rsidRPr="0023507F">
        <w:rPr>
          <w:rFonts w:ascii="標楷體" w:eastAsia="標楷體" w:hAnsi="標楷體" w:hint="eastAsia"/>
          <w:szCs w:val="24"/>
        </w:rPr>
        <w:t>109</w:t>
      </w:r>
      <w:proofErr w:type="gramEnd"/>
      <w:r w:rsidRPr="0023507F">
        <w:rPr>
          <w:rFonts w:ascii="標楷體" w:eastAsia="標楷體" w:hAnsi="標楷體" w:hint="eastAsia"/>
          <w:szCs w:val="24"/>
        </w:rPr>
        <w:t>年度）農糧作物以</w:t>
      </w:r>
      <w:r w:rsidR="0080267D" w:rsidRPr="0023507F">
        <w:rPr>
          <w:rFonts w:ascii="標楷體" w:eastAsia="標楷體" w:hAnsi="標楷體" w:hint="eastAsia"/>
          <w:szCs w:val="24"/>
        </w:rPr>
        <w:t>多元循環經濟利用</w:t>
      </w:r>
      <w:r w:rsidRPr="0023507F">
        <w:rPr>
          <w:rFonts w:ascii="標楷體" w:eastAsia="標楷體" w:hAnsi="標楷體" w:hint="eastAsia"/>
          <w:szCs w:val="24"/>
        </w:rPr>
        <w:t>方式處理之支出共計5億185萬餘元，占整體</w:t>
      </w:r>
      <w:proofErr w:type="gramStart"/>
      <w:r w:rsidRPr="0023507F">
        <w:rPr>
          <w:rFonts w:ascii="標楷體" w:eastAsia="標楷體" w:hAnsi="標楷體" w:hint="eastAsia"/>
          <w:szCs w:val="24"/>
        </w:rPr>
        <w:t>農糧作物產</w:t>
      </w:r>
      <w:proofErr w:type="gramEnd"/>
      <w:r w:rsidRPr="0023507F">
        <w:rPr>
          <w:rFonts w:ascii="標楷體" w:eastAsia="標楷體" w:hAnsi="標楷體" w:hint="eastAsia"/>
          <w:szCs w:val="24"/>
        </w:rPr>
        <w:t>銷調節措施支出8億2,568萬餘元之比率高達</w:t>
      </w:r>
      <w:proofErr w:type="gramStart"/>
      <w:r w:rsidRPr="0023507F">
        <w:rPr>
          <w:rFonts w:ascii="標楷體" w:eastAsia="標楷體" w:hAnsi="標楷體" w:hint="eastAsia"/>
          <w:szCs w:val="24"/>
        </w:rPr>
        <w:t>6成</w:t>
      </w:r>
      <w:proofErr w:type="gramEnd"/>
      <w:r w:rsidRPr="0023507F">
        <w:rPr>
          <w:rFonts w:ascii="標楷體" w:eastAsia="標楷體" w:hAnsi="標楷體" w:hint="eastAsia"/>
          <w:szCs w:val="24"/>
        </w:rPr>
        <w:t>（表1），致</w:t>
      </w:r>
      <w:proofErr w:type="gramStart"/>
      <w:r w:rsidRPr="0023507F">
        <w:rPr>
          <w:rFonts w:ascii="標楷體" w:eastAsia="標楷體" w:hAnsi="標楷體" w:hint="eastAsia"/>
          <w:szCs w:val="24"/>
        </w:rPr>
        <w:t>外界間有政府</w:t>
      </w:r>
      <w:proofErr w:type="gramEnd"/>
      <w:r w:rsidRPr="0023507F">
        <w:rPr>
          <w:rFonts w:ascii="標楷體" w:eastAsia="標楷體" w:hAnsi="標楷體" w:hint="eastAsia"/>
          <w:szCs w:val="24"/>
        </w:rPr>
        <w:t>只會在產銷失衡後花錢收購</w:t>
      </w:r>
      <w:proofErr w:type="gramStart"/>
      <w:r w:rsidRPr="0023507F">
        <w:rPr>
          <w:rFonts w:ascii="標楷體" w:eastAsia="標楷體" w:hAnsi="標楷體" w:hint="eastAsia"/>
          <w:szCs w:val="24"/>
        </w:rPr>
        <w:t>去化淪堆肥</w:t>
      </w:r>
      <w:proofErr w:type="gramEnd"/>
      <w:r w:rsidRPr="0023507F">
        <w:rPr>
          <w:rFonts w:ascii="標楷體" w:eastAsia="標楷體" w:hAnsi="標楷體" w:hint="eastAsia"/>
          <w:szCs w:val="24"/>
        </w:rPr>
        <w:t>，也蹧蹋農民心血結晶之訾議，</w:t>
      </w:r>
      <w:r w:rsidR="00BA78A5" w:rsidRPr="0023507F">
        <w:rPr>
          <w:rFonts w:ascii="標楷體" w:eastAsia="標楷體" w:hAnsi="標楷體" w:hint="eastAsia"/>
          <w:szCs w:val="24"/>
        </w:rPr>
        <w:t>影響</w:t>
      </w:r>
      <w:r w:rsidRPr="0023507F">
        <w:rPr>
          <w:rFonts w:ascii="標楷體" w:eastAsia="標楷體" w:hAnsi="標楷體" w:hint="eastAsia"/>
          <w:szCs w:val="24"/>
        </w:rPr>
        <w:t>政府形象，亟待檢討改善；（B）</w:t>
      </w:r>
      <w:r w:rsidR="00BA78A5" w:rsidRPr="0023507F">
        <w:rPr>
          <w:rFonts w:ascii="標楷體" w:eastAsia="標楷體" w:hAnsi="標楷體" w:hint="eastAsia"/>
          <w:szCs w:val="24"/>
        </w:rPr>
        <w:t>農糧署</w:t>
      </w:r>
      <w:proofErr w:type="gramStart"/>
      <w:r w:rsidR="00BA78A5" w:rsidRPr="0023507F">
        <w:rPr>
          <w:rFonts w:ascii="標楷體" w:eastAsia="標楷體" w:hAnsi="標楷體" w:hint="eastAsia"/>
          <w:szCs w:val="24"/>
        </w:rPr>
        <w:t>109</w:t>
      </w:r>
      <w:proofErr w:type="gramEnd"/>
      <w:r w:rsidR="00BA78A5" w:rsidRPr="0023507F">
        <w:rPr>
          <w:rFonts w:ascii="標楷體" w:eastAsia="標楷體" w:hAnsi="標楷體" w:hint="eastAsia"/>
          <w:szCs w:val="24"/>
        </w:rPr>
        <w:t>年度停辦甘藍種植登記制度，改</w:t>
      </w:r>
      <w:proofErr w:type="gramStart"/>
      <w:r w:rsidR="00BA78A5" w:rsidRPr="0023507F">
        <w:rPr>
          <w:rFonts w:ascii="標楷體" w:eastAsia="標楷體" w:hAnsi="標楷體" w:hint="eastAsia"/>
          <w:szCs w:val="24"/>
        </w:rPr>
        <w:t>採</w:t>
      </w:r>
      <w:proofErr w:type="gramEnd"/>
      <w:r w:rsidR="00BA78A5" w:rsidRPr="0023507F">
        <w:rPr>
          <w:rFonts w:ascii="標楷體" w:eastAsia="標楷體" w:hAnsi="標楷體" w:hint="eastAsia"/>
          <w:szCs w:val="24"/>
        </w:rPr>
        <w:t>預警系統搭配遙測數據，協助穩定產銷，惟</w:t>
      </w:r>
      <w:proofErr w:type="gramStart"/>
      <w:r w:rsidR="00BA78A5" w:rsidRPr="0023507F">
        <w:rPr>
          <w:rFonts w:ascii="標楷體" w:eastAsia="標楷體" w:hAnsi="標楷體" w:hint="eastAsia"/>
          <w:szCs w:val="24"/>
        </w:rPr>
        <w:t>109</w:t>
      </w:r>
      <w:proofErr w:type="gramEnd"/>
      <w:r w:rsidR="00BA78A5" w:rsidRPr="0023507F">
        <w:rPr>
          <w:rFonts w:ascii="標楷體" w:eastAsia="標楷體" w:hAnsi="標楷體" w:hint="eastAsia"/>
          <w:szCs w:val="24"/>
        </w:rPr>
        <w:t>年度補助甘藍耕鋤面積為532公頃（5,372萬餘元），較</w:t>
      </w:r>
      <w:proofErr w:type="gramStart"/>
      <w:r w:rsidR="00BA78A5" w:rsidRPr="0023507F">
        <w:rPr>
          <w:rFonts w:ascii="標楷體" w:eastAsia="標楷體" w:hAnsi="標楷體" w:hint="eastAsia"/>
          <w:szCs w:val="24"/>
        </w:rPr>
        <w:t>108</w:t>
      </w:r>
      <w:proofErr w:type="gramEnd"/>
      <w:r w:rsidR="00BA78A5" w:rsidRPr="0023507F">
        <w:rPr>
          <w:rFonts w:ascii="標楷體" w:eastAsia="標楷體" w:hAnsi="標楷體" w:hint="eastAsia"/>
          <w:szCs w:val="24"/>
        </w:rPr>
        <w:t>年度補助之446公頃（4,604萬餘元），增加86公頃（767萬餘元）</w:t>
      </w:r>
      <w:r w:rsidRPr="0023507F">
        <w:rPr>
          <w:rFonts w:ascii="標楷體" w:eastAsia="標楷體" w:hAnsi="標楷體" w:hint="eastAsia"/>
          <w:szCs w:val="24"/>
        </w:rPr>
        <w:t>，預警效果未能彰顯，辦理</w:t>
      </w:r>
      <w:proofErr w:type="gramStart"/>
      <w:r w:rsidRPr="0023507F">
        <w:rPr>
          <w:rFonts w:ascii="標楷體" w:eastAsia="標楷體" w:hAnsi="標楷體" w:hint="eastAsia"/>
          <w:szCs w:val="24"/>
        </w:rPr>
        <w:t>田間耕鋤去</w:t>
      </w:r>
      <w:proofErr w:type="gramEnd"/>
      <w:r w:rsidRPr="0023507F">
        <w:rPr>
          <w:rFonts w:ascii="標楷體" w:eastAsia="標楷體" w:hAnsi="標楷體" w:hint="eastAsia"/>
          <w:szCs w:val="24"/>
        </w:rPr>
        <w:t>化之面積未減反增，亟待</w:t>
      </w:r>
      <w:proofErr w:type="gramStart"/>
      <w:r w:rsidRPr="0023507F">
        <w:rPr>
          <w:rFonts w:ascii="標楷體" w:eastAsia="標楷體" w:hAnsi="標楷體" w:hint="eastAsia"/>
          <w:szCs w:val="24"/>
        </w:rPr>
        <w:t>研</w:t>
      </w:r>
      <w:proofErr w:type="gramEnd"/>
      <w:r w:rsidRPr="0023507F">
        <w:rPr>
          <w:rFonts w:ascii="標楷體" w:eastAsia="標楷體" w:hAnsi="標楷體" w:hint="eastAsia"/>
          <w:szCs w:val="24"/>
        </w:rPr>
        <w:t>謀改善對策，以</w:t>
      </w:r>
      <w:r w:rsidR="00BA78A5" w:rsidRPr="0023507F">
        <w:rPr>
          <w:rFonts w:ascii="標楷體" w:eastAsia="標楷體" w:hAnsi="標楷體" w:hint="eastAsia"/>
          <w:szCs w:val="24"/>
        </w:rPr>
        <w:t>減緩</w:t>
      </w:r>
      <w:r w:rsidRPr="0023507F">
        <w:rPr>
          <w:rFonts w:ascii="標楷體" w:eastAsia="標楷體" w:hAnsi="標楷體" w:hint="eastAsia"/>
          <w:szCs w:val="24"/>
        </w:rPr>
        <w:t>產銷失衡及減少政府財政負擔；（C）</w:t>
      </w:r>
      <w:proofErr w:type="gramStart"/>
      <w:r w:rsidRPr="0023507F">
        <w:rPr>
          <w:rFonts w:ascii="標楷體" w:eastAsia="標楷體" w:hAnsi="標楷體" w:hint="eastAsia"/>
          <w:szCs w:val="24"/>
        </w:rPr>
        <w:t>農糧署未能</w:t>
      </w:r>
      <w:proofErr w:type="gramEnd"/>
      <w:r w:rsidRPr="0023507F">
        <w:rPr>
          <w:rFonts w:ascii="標楷體" w:eastAsia="標楷體" w:hAnsi="標楷體" w:hint="eastAsia"/>
          <w:szCs w:val="24"/>
        </w:rPr>
        <w:t>積極輔導農民提高生產風險管理意識，農產品產銷預警、穩定機制效果未能彰顯，近</w:t>
      </w:r>
      <w:proofErr w:type="gramStart"/>
      <w:r w:rsidRPr="0023507F">
        <w:rPr>
          <w:rFonts w:ascii="標楷體" w:eastAsia="標楷體" w:hAnsi="標楷體" w:hint="eastAsia"/>
          <w:szCs w:val="24"/>
        </w:rPr>
        <w:t>5</w:t>
      </w:r>
      <w:proofErr w:type="gramEnd"/>
      <w:r w:rsidRPr="0023507F">
        <w:rPr>
          <w:rFonts w:ascii="標楷體" w:eastAsia="標楷體" w:hAnsi="標楷體" w:hint="eastAsia"/>
          <w:szCs w:val="24"/>
        </w:rPr>
        <w:t>年度（105至109年度）產銷調節緊急處理計畫預算數均編列1億5,875萬餘元，惟決算數卻由</w:t>
      </w:r>
      <w:proofErr w:type="gramStart"/>
      <w:r w:rsidRPr="0023507F">
        <w:rPr>
          <w:rFonts w:ascii="標楷體" w:eastAsia="標楷體" w:hAnsi="標楷體" w:hint="eastAsia"/>
          <w:szCs w:val="24"/>
        </w:rPr>
        <w:t>105</w:t>
      </w:r>
      <w:proofErr w:type="gramEnd"/>
      <w:r w:rsidRPr="0023507F">
        <w:rPr>
          <w:rFonts w:ascii="標楷體" w:eastAsia="標楷體" w:hAnsi="標楷體" w:hint="eastAsia"/>
          <w:szCs w:val="24"/>
        </w:rPr>
        <w:t>年度之1,187萬餘元，爆增至108及</w:t>
      </w:r>
      <w:proofErr w:type="gramStart"/>
      <w:r w:rsidRPr="0023507F">
        <w:rPr>
          <w:rFonts w:ascii="標楷體" w:eastAsia="標楷體" w:hAnsi="標楷體" w:hint="eastAsia"/>
          <w:szCs w:val="24"/>
        </w:rPr>
        <w:t>109</w:t>
      </w:r>
      <w:proofErr w:type="gramEnd"/>
      <w:r w:rsidRPr="0023507F">
        <w:rPr>
          <w:rFonts w:ascii="標楷體" w:eastAsia="標楷體" w:hAnsi="標楷體" w:hint="eastAsia"/>
          <w:szCs w:val="24"/>
        </w:rPr>
        <w:t>年度之6</w:t>
      </w:r>
      <w:r w:rsidR="00F77154" w:rsidRPr="0023507F">
        <w:rPr>
          <w:rFonts w:ascii="標楷體" w:eastAsia="標楷體" w:hAnsi="標楷體"/>
          <w:noProof/>
          <w:szCs w:val="24"/>
        </w:rPr>
        <mc:AlternateContent>
          <mc:Choice Requires="wps">
            <w:drawing>
              <wp:anchor distT="0" distB="0" distL="114300" distR="114300" simplePos="0" relativeHeight="251737088" behindDoc="0" locked="0" layoutInCell="1" allowOverlap="1" wp14:anchorId="256C2041" wp14:editId="401E1669">
                <wp:simplePos x="0" y="0"/>
                <wp:positionH relativeFrom="margin">
                  <wp:align>center</wp:align>
                </wp:positionH>
                <wp:positionV relativeFrom="paragraph">
                  <wp:posOffset>5583555</wp:posOffset>
                </wp:positionV>
                <wp:extent cx="6267450" cy="3381375"/>
                <wp:effectExtent l="0" t="0" r="0" b="0"/>
                <wp:wrapTopAndBottom/>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3381375"/>
                        </a:xfrm>
                        <a:prstGeom prst="rect">
                          <a:avLst/>
                        </a:prstGeom>
                        <a:noFill/>
                        <a:ln w="9525">
                          <a:noFill/>
                          <a:miter lim="800000"/>
                          <a:headEnd/>
                          <a:tailEnd/>
                        </a:ln>
                      </wps:spPr>
                      <wps:txbx>
                        <w:txbxContent>
                          <w:tbl>
                            <w:tblPr>
                              <w:tblW w:w="4897" w:type="pct"/>
                              <w:tblCellMar>
                                <w:left w:w="28" w:type="dxa"/>
                                <w:right w:w="28" w:type="dxa"/>
                              </w:tblCellMar>
                              <w:tblLook w:val="04A0" w:firstRow="1" w:lastRow="0" w:firstColumn="1" w:lastColumn="0" w:noHBand="0" w:noVBand="1"/>
                            </w:tblPr>
                            <w:tblGrid>
                              <w:gridCol w:w="1856"/>
                              <w:gridCol w:w="1208"/>
                              <w:gridCol w:w="758"/>
                              <w:gridCol w:w="658"/>
                              <w:gridCol w:w="1208"/>
                              <w:gridCol w:w="758"/>
                              <w:gridCol w:w="658"/>
                              <w:gridCol w:w="1056"/>
                              <w:gridCol w:w="758"/>
                              <w:gridCol w:w="658"/>
                            </w:tblGrid>
                            <w:tr w:rsidR="00CA1253" w:rsidRPr="0023507F" w:rsidTr="006E6F86">
                              <w:trPr>
                                <w:trHeight w:val="330"/>
                              </w:trPr>
                              <w:tc>
                                <w:tcPr>
                                  <w:tcW w:w="5000" w:type="pct"/>
                                  <w:gridSpan w:val="10"/>
                                  <w:shd w:val="clear" w:color="auto" w:fill="auto"/>
                                  <w:noWrap/>
                                  <w:vAlign w:val="center"/>
                                </w:tcPr>
                                <w:p w:rsidR="00CA1253" w:rsidRPr="0023507F" w:rsidRDefault="00CA1253" w:rsidP="00721303">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b/>
                                      <w:kern w:val="0"/>
                                      <w:szCs w:val="24"/>
                                    </w:rPr>
                                    <w:t xml:space="preserve">表1　</w:t>
                                  </w:r>
                                  <w:proofErr w:type="gramStart"/>
                                  <w:r w:rsidRPr="0023507F">
                                    <w:rPr>
                                      <w:rFonts w:ascii="標楷體" w:eastAsia="標楷體" w:hAnsi="標楷體" w:cs="新細明體" w:hint="eastAsia"/>
                                      <w:b/>
                                      <w:kern w:val="0"/>
                                      <w:szCs w:val="24"/>
                                    </w:rPr>
                                    <w:t>農糧署辦理農糧作物產</w:t>
                                  </w:r>
                                  <w:proofErr w:type="gramEnd"/>
                                  <w:r w:rsidRPr="0023507F">
                                    <w:rPr>
                                      <w:rFonts w:ascii="標楷體" w:eastAsia="標楷體" w:hAnsi="標楷體" w:cs="新細明體" w:hint="eastAsia"/>
                                      <w:b/>
                                      <w:kern w:val="0"/>
                                      <w:szCs w:val="24"/>
                                    </w:rPr>
                                    <w:t>銷調節措施</w:t>
                                  </w:r>
                                </w:p>
                              </w:tc>
                            </w:tr>
                            <w:tr w:rsidR="00CA1253" w:rsidRPr="0023507F" w:rsidTr="006E6F86">
                              <w:trPr>
                                <w:trHeight w:val="330"/>
                              </w:trPr>
                              <w:tc>
                                <w:tcPr>
                                  <w:tcW w:w="5000" w:type="pct"/>
                                  <w:gridSpan w:val="10"/>
                                  <w:tcBorders>
                                    <w:bottom w:val="single" w:sz="4" w:space="0" w:color="auto"/>
                                  </w:tcBorders>
                                  <w:shd w:val="clear" w:color="auto" w:fill="auto"/>
                                  <w:noWrap/>
                                  <w:vAlign w:val="center"/>
                                </w:tcPr>
                                <w:p w:rsidR="00CA1253" w:rsidRPr="0023507F" w:rsidRDefault="00CA1253" w:rsidP="00721303">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單位：公噸、公頃、新臺幣千元</w:t>
                                  </w:r>
                                </w:p>
                              </w:tc>
                            </w:tr>
                            <w:tr w:rsidR="00CA1253" w:rsidRPr="0023507F" w:rsidTr="006E6F86">
                              <w:trPr>
                                <w:trHeight w:val="330"/>
                              </w:trPr>
                              <w:tc>
                                <w:tcPr>
                                  <w:tcW w:w="9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5047F2" w:rsidRDefault="00CA1253" w:rsidP="006E6F86">
                                  <w:pPr>
                                    <w:widowControl/>
                                    <w:spacing w:line="0" w:lineRule="atLeast"/>
                                    <w:jc w:val="center"/>
                                    <w:rPr>
                                      <w:rFonts w:ascii="標楷體" w:eastAsia="標楷體" w:hAnsi="標楷體" w:cs="新細明體"/>
                                      <w:bCs/>
                                      <w:kern w:val="0"/>
                                      <w:sz w:val="20"/>
                                      <w:szCs w:val="20"/>
                                    </w:rPr>
                                  </w:pPr>
                                  <w:r w:rsidRPr="005047F2">
                                    <w:rPr>
                                      <w:rFonts w:ascii="標楷體" w:eastAsia="標楷體" w:hAnsi="標楷體" w:cs="新細明體" w:hint="eastAsia"/>
                                      <w:bCs/>
                                      <w:kern w:val="0"/>
                                      <w:sz w:val="20"/>
                                      <w:szCs w:val="20"/>
                                    </w:rPr>
                                    <w:t>產銷調節措施</w:t>
                                  </w:r>
                                </w:p>
                              </w:tc>
                              <w:tc>
                                <w:tcPr>
                                  <w:tcW w:w="1370" w:type="pct"/>
                                  <w:gridSpan w:val="3"/>
                                  <w:tcBorders>
                                    <w:top w:val="single" w:sz="4" w:space="0" w:color="auto"/>
                                    <w:left w:val="nil"/>
                                    <w:bottom w:val="single" w:sz="4" w:space="0" w:color="auto"/>
                                    <w:right w:val="single" w:sz="4" w:space="0" w:color="000000"/>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合　　　　計</w:t>
                                  </w: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proofErr w:type="gramStart"/>
                                  <w:r w:rsidRPr="0023507F">
                                    <w:rPr>
                                      <w:rFonts w:ascii="標楷體" w:eastAsia="標楷體" w:hAnsi="標楷體" w:cs="新細明體" w:hint="eastAsia"/>
                                      <w:kern w:val="0"/>
                                      <w:sz w:val="20"/>
                                      <w:szCs w:val="20"/>
                                    </w:rPr>
                                    <w:t>108</w:t>
                                  </w:r>
                                  <w:proofErr w:type="gramEnd"/>
                                  <w:r w:rsidRPr="0023507F">
                                    <w:rPr>
                                      <w:rFonts w:ascii="標楷體" w:eastAsia="標楷體" w:hAnsi="標楷體" w:cs="新細明體" w:hint="eastAsia"/>
                                      <w:kern w:val="0"/>
                                      <w:sz w:val="20"/>
                                      <w:szCs w:val="20"/>
                                    </w:rPr>
                                    <w:t>年度</w:t>
                                  </w:r>
                                </w:p>
                              </w:tc>
                              <w:tc>
                                <w:tcPr>
                                  <w:tcW w:w="1291" w:type="pct"/>
                                  <w:gridSpan w:val="3"/>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proofErr w:type="gramStart"/>
                                  <w:r w:rsidRPr="0023507F">
                                    <w:rPr>
                                      <w:rFonts w:ascii="標楷體" w:eastAsia="標楷體" w:hAnsi="標楷體" w:cs="新細明體" w:hint="eastAsia"/>
                                      <w:kern w:val="0"/>
                                      <w:sz w:val="20"/>
                                      <w:szCs w:val="20"/>
                                    </w:rPr>
                                    <w:t>109</w:t>
                                  </w:r>
                                  <w:proofErr w:type="gramEnd"/>
                                  <w:r w:rsidRPr="0023507F">
                                    <w:rPr>
                                      <w:rFonts w:ascii="標楷體" w:eastAsia="標楷體" w:hAnsi="標楷體" w:cs="新細明體" w:hint="eastAsia"/>
                                      <w:kern w:val="0"/>
                                      <w:sz w:val="20"/>
                                      <w:szCs w:val="20"/>
                                    </w:rPr>
                                    <w:t>年度</w:t>
                                  </w:r>
                                </w:p>
                              </w:tc>
                            </w:tr>
                            <w:tr w:rsidR="00CA1253" w:rsidRPr="0023507F" w:rsidTr="006E6F86">
                              <w:trPr>
                                <w:trHeight w:val="330"/>
                              </w:trPr>
                              <w:tc>
                                <w:tcPr>
                                  <w:tcW w:w="969" w:type="pct"/>
                                  <w:vMerge/>
                                  <w:tcBorders>
                                    <w:top w:val="single" w:sz="4" w:space="0" w:color="auto"/>
                                    <w:left w:val="single" w:sz="4" w:space="0" w:color="auto"/>
                                    <w:bottom w:val="single" w:sz="4" w:space="0" w:color="auto"/>
                                    <w:right w:val="single" w:sz="4" w:space="0" w:color="auto"/>
                                  </w:tcBorders>
                                  <w:vAlign w:val="center"/>
                                  <w:hideMark/>
                                </w:tcPr>
                                <w:p w:rsidR="00CA1253" w:rsidRPr="0023507F" w:rsidRDefault="00CA1253" w:rsidP="006E6F86">
                                  <w:pPr>
                                    <w:widowControl/>
                                    <w:spacing w:line="0" w:lineRule="atLeast"/>
                                    <w:rPr>
                                      <w:rFonts w:ascii="標楷體" w:eastAsia="標楷體" w:hAnsi="標楷體" w:cs="新細明體"/>
                                      <w:b/>
                                      <w:bCs/>
                                      <w:kern w:val="0"/>
                                      <w:sz w:val="20"/>
                                      <w:szCs w:val="20"/>
                                    </w:rPr>
                                  </w:pP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合　　計</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101,351</w:t>
                                  </w:r>
                                </w:p>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cs="新細明體" w:hint="eastAsia"/>
                                      <w:b/>
                                      <w:bCs/>
                                      <w:kern w:val="0"/>
                                      <w:sz w:val="20"/>
                                      <w:szCs w:val="20"/>
                                    </w:rPr>
                                    <w:t>(984.5公頃)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825,681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100.00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49,745</w:t>
                                  </w:r>
                                </w:p>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(452.5公頃)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446,412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100.00</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51,606</w:t>
                                  </w:r>
                                </w:p>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(532公頃)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379,268</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100.00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1.輔導外銷</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12,330</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55,939</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6.77</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5,219</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21,331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4.78</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7,111</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34,607</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9.12</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2.促進內銷</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1,252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4,181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0.51</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518</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1,605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0.36</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734</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2,575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0.68</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3.收購加工</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56,692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258,741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31.34</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24,052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97,828</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21.91</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32,640</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160,912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42.43</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4.其他（推廣活動）</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4,960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0.60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2,650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0.59</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2,310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0.61</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both"/>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5.多元循環經濟利用</w:t>
                                  </w:r>
                                </w:p>
                              </w:tc>
                              <w:tc>
                                <w:tcPr>
                                  <w:tcW w:w="631"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31,077</w:t>
                                  </w:r>
                                </w:p>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cs="新細明體" w:hint="eastAsia"/>
                                      <w:bCs/>
                                      <w:kern w:val="0"/>
                                      <w:sz w:val="20"/>
                                      <w:szCs w:val="20"/>
                                    </w:rPr>
                                    <w:t>(984.5公頃)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501,858</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60.78</w:t>
                                  </w:r>
                                </w:p>
                              </w:tc>
                              <w:tc>
                                <w:tcPr>
                                  <w:tcW w:w="631" w:type="pct"/>
                                  <w:tcBorders>
                                    <w:top w:val="nil"/>
                                    <w:left w:val="nil"/>
                                    <w:bottom w:val="single" w:sz="4" w:space="0" w:color="auto"/>
                                    <w:right w:val="single" w:sz="4" w:space="0" w:color="auto"/>
                                  </w:tcBorders>
                                  <w:shd w:val="clear" w:color="auto" w:fill="D9D9D9" w:themeFill="background1" w:themeFillShade="D9"/>
                                  <w:noWrap/>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19,956</w:t>
                                  </w:r>
                                </w:p>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bCs/>
                                      <w:kern w:val="0"/>
                                      <w:sz w:val="20"/>
                                      <w:szCs w:val="20"/>
                                    </w:rPr>
                                    <w:t>(452.5公頃)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322,996</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72.35</w:t>
                                  </w:r>
                                </w:p>
                              </w:tc>
                              <w:tc>
                                <w:tcPr>
                                  <w:tcW w:w="551" w:type="pct"/>
                                  <w:tcBorders>
                                    <w:top w:val="nil"/>
                                    <w:left w:val="nil"/>
                                    <w:bottom w:val="single" w:sz="4" w:space="0" w:color="auto"/>
                                    <w:right w:val="single" w:sz="4" w:space="0" w:color="auto"/>
                                  </w:tcBorders>
                                  <w:shd w:val="clear" w:color="auto" w:fill="D9D9D9" w:themeFill="background1" w:themeFillShade="D9"/>
                                  <w:noWrap/>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11,121</w:t>
                                  </w:r>
                                </w:p>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bCs/>
                                      <w:kern w:val="0"/>
                                      <w:sz w:val="20"/>
                                      <w:szCs w:val="20"/>
                                    </w:rPr>
                                    <w:t>(532公頃)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178,862</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47.16</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(1)有機肥或</w:t>
                                  </w:r>
                                  <w:proofErr w:type="gramStart"/>
                                  <w:r w:rsidRPr="0023507F">
                                    <w:rPr>
                                      <w:rFonts w:ascii="標楷體" w:eastAsia="標楷體" w:hAnsi="標楷體" w:cs="新細明體" w:hint="eastAsia"/>
                                      <w:kern w:val="0"/>
                                      <w:sz w:val="20"/>
                                      <w:szCs w:val="20"/>
                                    </w:rPr>
                                    <w:t>芻</w:t>
                                  </w:r>
                                  <w:proofErr w:type="gramEnd"/>
                                  <w:r w:rsidRPr="0023507F">
                                    <w:rPr>
                                      <w:rFonts w:ascii="標楷體" w:eastAsia="標楷體" w:hAnsi="標楷體" w:cs="新細明體" w:hint="eastAsia"/>
                                      <w:kern w:val="0"/>
                                      <w:sz w:val="20"/>
                                      <w:szCs w:val="20"/>
                                    </w:rPr>
                                    <w:t>料</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6,265</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89,586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10.85</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5,153</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72,144</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16.16</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1,112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17,442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4.60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(2)去商品化掩埋</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24,812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312,096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37.80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14,803</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204,402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45.79</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10,009</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107,693</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28.40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(3)產地耕鋤</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984.5公頃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100,175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12.13</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452.5公頃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46,449</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10.40</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532公頃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53,726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14.17</w:t>
                                  </w:r>
                                </w:p>
                              </w:tc>
                            </w:tr>
                            <w:tr w:rsidR="00CA1253" w:rsidRPr="0023507F" w:rsidTr="006E6F86">
                              <w:trPr>
                                <w:trHeight w:val="330"/>
                              </w:trPr>
                              <w:tc>
                                <w:tcPr>
                                  <w:tcW w:w="5000" w:type="pct"/>
                                  <w:gridSpan w:val="10"/>
                                  <w:tcBorders>
                                    <w:top w:val="single" w:sz="4" w:space="0" w:color="auto"/>
                                  </w:tcBorders>
                                  <w:shd w:val="clear" w:color="auto" w:fill="auto"/>
                                  <w:noWrap/>
                                  <w:vAlign w:val="center"/>
                                </w:tcPr>
                                <w:p w:rsidR="00CA1253" w:rsidRPr="0023507F" w:rsidRDefault="00CA1253" w:rsidP="006E6F86">
                                  <w:pPr>
                                    <w:widowControl/>
                                    <w:spacing w:line="0" w:lineRule="atLeast"/>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資料來源：整理自</w:t>
                                  </w:r>
                                  <w:proofErr w:type="gramStart"/>
                                  <w:r w:rsidRPr="0023507F">
                                    <w:rPr>
                                      <w:rFonts w:ascii="標楷體" w:eastAsia="標楷體" w:hAnsi="標楷體" w:cs="新細明體" w:hint="eastAsia"/>
                                      <w:kern w:val="0"/>
                                      <w:sz w:val="18"/>
                                      <w:szCs w:val="18"/>
                                    </w:rPr>
                                    <w:t>農糧署提供</w:t>
                                  </w:r>
                                  <w:proofErr w:type="gramEnd"/>
                                  <w:r w:rsidRPr="0023507F">
                                    <w:rPr>
                                      <w:rFonts w:ascii="標楷體" w:eastAsia="標楷體" w:hAnsi="標楷體" w:cs="新細明體" w:hint="eastAsia"/>
                                      <w:kern w:val="0"/>
                                      <w:sz w:val="18"/>
                                      <w:szCs w:val="18"/>
                                    </w:rPr>
                                    <w:t>資料。</w:t>
                                  </w:r>
                                </w:p>
                              </w:tc>
                            </w:tr>
                          </w:tbl>
                          <w:p w:rsidR="00CA1253" w:rsidRDefault="00CA1253" w:rsidP="00B654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0;margin-top:439.65pt;width:493.5pt;height:266.25pt;z-index:2517370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" filled="f" stroked="f">
                <v:textbox>
                  <w:txbxContent>
                    <w:tbl>
                      <w:tblPr>
                        <w:tblW w:w="4897" w:type="pct"/>
                        <w:tblCellMar>
                          <w:left w:w="28" w:type="dxa"/>
                          <w:right w:w="28" w:type="dxa"/>
                        </w:tblCellMar>
                        <w:tblLook w:val="04A0" w:firstRow="1" w:lastRow="0" w:firstColumn="1" w:lastColumn="0" w:noHBand="0" w:noVBand="1"/>
                      </w:tblPr>
                      <w:tblGrid>
                        <w:gridCol w:w="1856"/>
                        <w:gridCol w:w="1208"/>
                        <w:gridCol w:w="758"/>
                        <w:gridCol w:w="658"/>
                        <w:gridCol w:w="1208"/>
                        <w:gridCol w:w="758"/>
                        <w:gridCol w:w="658"/>
                        <w:gridCol w:w="1056"/>
                        <w:gridCol w:w="758"/>
                        <w:gridCol w:w="658"/>
                      </w:tblGrid>
                      <w:tr w:rsidR="00CA1253" w:rsidRPr="0023507F" w:rsidTr="006E6F86">
                        <w:trPr>
                          <w:trHeight w:val="330"/>
                        </w:trPr>
                        <w:tc>
                          <w:tcPr>
                            <w:tcW w:w="5000" w:type="pct"/>
                            <w:gridSpan w:val="10"/>
                            <w:shd w:val="clear" w:color="auto" w:fill="auto"/>
                            <w:noWrap/>
                            <w:vAlign w:val="center"/>
                          </w:tcPr>
                          <w:p w:rsidR="00CA1253" w:rsidRPr="0023507F" w:rsidRDefault="00CA1253" w:rsidP="00721303">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b/>
                                <w:kern w:val="0"/>
                                <w:szCs w:val="24"/>
                              </w:rPr>
                              <w:t xml:space="preserve">表1　</w:t>
                            </w:r>
                            <w:proofErr w:type="gramStart"/>
                            <w:r w:rsidRPr="0023507F">
                              <w:rPr>
                                <w:rFonts w:ascii="標楷體" w:eastAsia="標楷體" w:hAnsi="標楷體" w:cs="新細明體" w:hint="eastAsia"/>
                                <w:b/>
                                <w:kern w:val="0"/>
                                <w:szCs w:val="24"/>
                              </w:rPr>
                              <w:t>農糧署辦理農糧作物產</w:t>
                            </w:r>
                            <w:proofErr w:type="gramEnd"/>
                            <w:r w:rsidRPr="0023507F">
                              <w:rPr>
                                <w:rFonts w:ascii="標楷體" w:eastAsia="標楷體" w:hAnsi="標楷體" w:cs="新細明體" w:hint="eastAsia"/>
                                <w:b/>
                                <w:kern w:val="0"/>
                                <w:szCs w:val="24"/>
                              </w:rPr>
                              <w:t>銷調節措施</w:t>
                            </w:r>
                          </w:p>
                        </w:tc>
                      </w:tr>
                      <w:tr w:rsidR="00CA1253" w:rsidRPr="0023507F" w:rsidTr="006E6F86">
                        <w:trPr>
                          <w:trHeight w:val="330"/>
                        </w:trPr>
                        <w:tc>
                          <w:tcPr>
                            <w:tcW w:w="5000" w:type="pct"/>
                            <w:gridSpan w:val="10"/>
                            <w:tcBorders>
                              <w:bottom w:val="single" w:sz="4" w:space="0" w:color="auto"/>
                            </w:tcBorders>
                            <w:shd w:val="clear" w:color="auto" w:fill="auto"/>
                            <w:noWrap/>
                            <w:vAlign w:val="center"/>
                          </w:tcPr>
                          <w:p w:rsidR="00CA1253" w:rsidRPr="0023507F" w:rsidRDefault="00CA1253" w:rsidP="00721303">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單位：公噸、公頃、新臺幣千元</w:t>
                            </w:r>
                          </w:p>
                        </w:tc>
                      </w:tr>
                      <w:tr w:rsidR="00CA1253" w:rsidRPr="0023507F" w:rsidTr="006E6F86">
                        <w:trPr>
                          <w:trHeight w:val="330"/>
                        </w:trPr>
                        <w:tc>
                          <w:tcPr>
                            <w:tcW w:w="9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5047F2" w:rsidRDefault="00CA1253" w:rsidP="006E6F86">
                            <w:pPr>
                              <w:widowControl/>
                              <w:spacing w:line="0" w:lineRule="atLeast"/>
                              <w:jc w:val="center"/>
                              <w:rPr>
                                <w:rFonts w:ascii="標楷體" w:eastAsia="標楷體" w:hAnsi="標楷體" w:cs="新細明體"/>
                                <w:bCs/>
                                <w:kern w:val="0"/>
                                <w:sz w:val="20"/>
                                <w:szCs w:val="20"/>
                              </w:rPr>
                            </w:pPr>
                            <w:r w:rsidRPr="005047F2">
                              <w:rPr>
                                <w:rFonts w:ascii="標楷體" w:eastAsia="標楷體" w:hAnsi="標楷體" w:cs="新細明體" w:hint="eastAsia"/>
                                <w:bCs/>
                                <w:kern w:val="0"/>
                                <w:sz w:val="20"/>
                                <w:szCs w:val="20"/>
                              </w:rPr>
                              <w:t>產銷調節措施</w:t>
                            </w:r>
                          </w:p>
                        </w:tc>
                        <w:tc>
                          <w:tcPr>
                            <w:tcW w:w="1370" w:type="pct"/>
                            <w:gridSpan w:val="3"/>
                            <w:tcBorders>
                              <w:top w:val="single" w:sz="4" w:space="0" w:color="auto"/>
                              <w:left w:val="nil"/>
                              <w:bottom w:val="single" w:sz="4" w:space="0" w:color="auto"/>
                              <w:right w:val="single" w:sz="4" w:space="0" w:color="000000"/>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合　　　　計</w:t>
                            </w: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proofErr w:type="gramStart"/>
                            <w:r w:rsidRPr="0023507F">
                              <w:rPr>
                                <w:rFonts w:ascii="標楷體" w:eastAsia="標楷體" w:hAnsi="標楷體" w:cs="新細明體" w:hint="eastAsia"/>
                                <w:kern w:val="0"/>
                                <w:sz w:val="20"/>
                                <w:szCs w:val="20"/>
                              </w:rPr>
                              <w:t>108</w:t>
                            </w:r>
                            <w:proofErr w:type="gramEnd"/>
                            <w:r w:rsidRPr="0023507F">
                              <w:rPr>
                                <w:rFonts w:ascii="標楷體" w:eastAsia="標楷體" w:hAnsi="標楷體" w:cs="新細明體" w:hint="eastAsia"/>
                                <w:kern w:val="0"/>
                                <w:sz w:val="20"/>
                                <w:szCs w:val="20"/>
                              </w:rPr>
                              <w:t>年度</w:t>
                            </w:r>
                          </w:p>
                        </w:tc>
                        <w:tc>
                          <w:tcPr>
                            <w:tcW w:w="1291" w:type="pct"/>
                            <w:gridSpan w:val="3"/>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proofErr w:type="gramStart"/>
                            <w:r w:rsidRPr="0023507F">
                              <w:rPr>
                                <w:rFonts w:ascii="標楷體" w:eastAsia="標楷體" w:hAnsi="標楷體" w:cs="新細明體" w:hint="eastAsia"/>
                                <w:kern w:val="0"/>
                                <w:sz w:val="20"/>
                                <w:szCs w:val="20"/>
                              </w:rPr>
                              <w:t>109</w:t>
                            </w:r>
                            <w:proofErr w:type="gramEnd"/>
                            <w:r w:rsidRPr="0023507F">
                              <w:rPr>
                                <w:rFonts w:ascii="標楷體" w:eastAsia="標楷體" w:hAnsi="標楷體" w:cs="新細明體" w:hint="eastAsia"/>
                                <w:kern w:val="0"/>
                                <w:sz w:val="20"/>
                                <w:szCs w:val="20"/>
                              </w:rPr>
                              <w:t>年度</w:t>
                            </w:r>
                          </w:p>
                        </w:tc>
                      </w:tr>
                      <w:tr w:rsidR="00CA1253" w:rsidRPr="0023507F" w:rsidTr="006E6F86">
                        <w:trPr>
                          <w:trHeight w:val="330"/>
                        </w:trPr>
                        <w:tc>
                          <w:tcPr>
                            <w:tcW w:w="969" w:type="pct"/>
                            <w:vMerge/>
                            <w:tcBorders>
                              <w:top w:val="single" w:sz="4" w:space="0" w:color="auto"/>
                              <w:left w:val="single" w:sz="4" w:space="0" w:color="auto"/>
                              <w:bottom w:val="single" w:sz="4" w:space="0" w:color="auto"/>
                              <w:right w:val="single" w:sz="4" w:space="0" w:color="auto"/>
                            </w:tcBorders>
                            <w:vAlign w:val="center"/>
                            <w:hideMark/>
                          </w:tcPr>
                          <w:p w:rsidR="00CA1253" w:rsidRPr="0023507F" w:rsidRDefault="00CA1253" w:rsidP="006E6F86">
                            <w:pPr>
                              <w:widowControl/>
                              <w:spacing w:line="0" w:lineRule="atLeast"/>
                              <w:rPr>
                                <w:rFonts w:ascii="標楷體" w:eastAsia="標楷體" w:hAnsi="標楷體" w:cs="新細明體"/>
                                <w:b/>
                                <w:bCs/>
                                <w:kern w:val="0"/>
                                <w:sz w:val="20"/>
                                <w:szCs w:val="20"/>
                              </w:rPr>
                            </w:pP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噸數(公頃)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金額</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center"/>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合　　計</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101,351</w:t>
                            </w:r>
                          </w:p>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cs="新細明體" w:hint="eastAsia"/>
                                <w:b/>
                                <w:bCs/>
                                <w:kern w:val="0"/>
                                <w:sz w:val="20"/>
                                <w:szCs w:val="20"/>
                              </w:rPr>
                              <w:t>(984.5公頃)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825,681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b/>
                                <w:sz w:val="20"/>
                                <w:szCs w:val="20"/>
                              </w:rPr>
                            </w:pPr>
                            <w:r w:rsidRPr="0023507F">
                              <w:rPr>
                                <w:rFonts w:ascii="標楷體" w:eastAsia="標楷體" w:hAnsi="標楷體"/>
                                <w:b/>
                                <w:sz w:val="20"/>
                                <w:szCs w:val="20"/>
                              </w:rPr>
                              <w:t>100.00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49,745</w:t>
                            </w:r>
                          </w:p>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(452.5公頃)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446,412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100.00</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51,606</w:t>
                            </w:r>
                          </w:p>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(532公頃)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379,268</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b/>
                                <w:bCs/>
                                <w:kern w:val="0"/>
                                <w:sz w:val="20"/>
                                <w:szCs w:val="20"/>
                              </w:rPr>
                            </w:pPr>
                            <w:r w:rsidRPr="0023507F">
                              <w:rPr>
                                <w:rFonts w:ascii="標楷體" w:eastAsia="標楷體" w:hAnsi="標楷體" w:cs="新細明體" w:hint="eastAsia"/>
                                <w:b/>
                                <w:bCs/>
                                <w:kern w:val="0"/>
                                <w:sz w:val="20"/>
                                <w:szCs w:val="20"/>
                              </w:rPr>
                              <w:t>100.00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1.輔導外銷</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12,330</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55,939</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6.77</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5,219</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21,331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4.78</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7,111</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34,607</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9.12</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2.促進內銷</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1,252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4,181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0.51</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518</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1,605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0.36</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734</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2,575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0.68</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3.收購加工</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56,692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258,741</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31.34</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24,052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97,828</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21.91</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32,640</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160,912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42.43</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4.其他（推廣活動）</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4,960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0.60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2,650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0.59</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2,310</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0.61</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both"/>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5.多元循環經濟利用</w:t>
                            </w:r>
                          </w:p>
                        </w:tc>
                        <w:tc>
                          <w:tcPr>
                            <w:tcW w:w="631"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31,077</w:t>
                            </w:r>
                          </w:p>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cs="新細明體" w:hint="eastAsia"/>
                                <w:bCs/>
                                <w:kern w:val="0"/>
                                <w:sz w:val="20"/>
                                <w:szCs w:val="20"/>
                              </w:rPr>
                              <w:t>(984.5公頃)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501,858</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60.78</w:t>
                            </w:r>
                          </w:p>
                        </w:tc>
                        <w:tc>
                          <w:tcPr>
                            <w:tcW w:w="631" w:type="pct"/>
                            <w:tcBorders>
                              <w:top w:val="nil"/>
                              <w:left w:val="nil"/>
                              <w:bottom w:val="single" w:sz="4" w:space="0" w:color="auto"/>
                              <w:right w:val="single" w:sz="4" w:space="0" w:color="auto"/>
                            </w:tcBorders>
                            <w:shd w:val="clear" w:color="auto" w:fill="D9D9D9" w:themeFill="background1" w:themeFillShade="D9"/>
                            <w:noWrap/>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19,956</w:t>
                            </w:r>
                          </w:p>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bCs/>
                                <w:kern w:val="0"/>
                                <w:sz w:val="20"/>
                                <w:szCs w:val="20"/>
                              </w:rPr>
                              <w:t>(452.5公頃)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322,996</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72.35</w:t>
                            </w:r>
                          </w:p>
                        </w:tc>
                        <w:tc>
                          <w:tcPr>
                            <w:tcW w:w="551" w:type="pct"/>
                            <w:tcBorders>
                              <w:top w:val="nil"/>
                              <w:left w:val="nil"/>
                              <w:bottom w:val="single" w:sz="4" w:space="0" w:color="auto"/>
                              <w:right w:val="single" w:sz="4" w:space="0" w:color="auto"/>
                            </w:tcBorders>
                            <w:shd w:val="clear" w:color="auto" w:fill="D9D9D9" w:themeFill="background1" w:themeFillShade="D9"/>
                            <w:noWrap/>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11,121</w:t>
                            </w:r>
                          </w:p>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bCs/>
                                <w:kern w:val="0"/>
                                <w:sz w:val="20"/>
                                <w:szCs w:val="20"/>
                              </w:rPr>
                              <w:t>(532公頃)</w:t>
                            </w:r>
                          </w:p>
                        </w:tc>
                        <w:tc>
                          <w:tcPr>
                            <w:tcW w:w="396"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178,862</w:t>
                            </w:r>
                          </w:p>
                        </w:tc>
                        <w:tc>
                          <w:tcPr>
                            <w:tcW w:w="344" w:type="pct"/>
                            <w:tcBorders>
                              <w:top w:val="nil"/>
                              <w:left w:val="nil"/>
                              <w:bottom w:val="single" w:sz="4" w:space="0" w:color="auto"/>
                              <w:right w:val="single" w:sz="4" w:space="0" w:color="auto"/>
                            </w:tcBorders>
                            <w:shd w:val="clear" w:color="auto" w:fill="D9D9D9" w:themeFill="background1" w:themeFillShade="D9"/>
                            <w:noWrap/>
                            <w:vAlign w:val="center"/>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47.16</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(1)有機肥或</w:t>
                            </w:r>
                            <w:proofErr w:type="gramStart"/>
                            <w:r w:rsidRPr="0023507F">
                              <w:rPr>
                                <w:rFonts w:ascii="標楷體" w:eastAsia="標楷體" w:hAnsi="標楷體" w:cs="新細明體" w:hint="eastAsia"/>
                                <w:kern w:val="0"/>
                                <w:sz w:val="20"/>
                                <w:szCs w:val="20"/>
                              </w:rPr>
                              <w:t>芻</w:t>
                            </w:r>
                            <w:proofErr w:type="gramEnd"/>
                            <w:r w:rsidRPr="0023507F">
                              <w:rPr>
                                <w:rFonts w:ascii="標楷體" w:eastAsia="標楷體" w:hAnsi="標楷體" w:cs="新細明體" w:hint="eastAsia"/>
                                <w:kern w:val="0"/>
                                <w:sz w:val="20"/>
                                <w:szCs w:val="20"/>
                              </w:rPr>
                              <w:t>料</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6,265</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89,586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10.85</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5,153</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72,144</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16.16</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1,112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17,442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4.60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(2)去商品化掩埋</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24,812</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312,096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sz w:val="20"/>
                                <w:szCs w:val="20"/>
                              </w:rPr>
                              <w:t>37.80</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14,803</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204,402</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45.79</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10,009</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107,693</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28.40</w:t>
                            </w:r>
                          </w:p>
                        </w:tc>
                      </w:tr>
                      <w:tr w:rsidR="00CA1253" w:rsidRPr="0023507F" w:rsidTr="006E6F86">
                        <w:trPr>
                          <w:trHeight w:val="330"/>
                        </w:trPr>
                        <w:tc>
                          <w:tcPr>
                            <w:tcW w:w="969" w:type="pct"/>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 xml:space="preserve">　(3)產地耕鋤</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984.5公頃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100,175</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12.13</w:t>
                            </w:r>
                          </w:p>
                        </w:tc>
                        <w:tc>
                          <w:tcPr>
                            <w:tcW w:w="63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452.5公頃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46,449</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10.40</w:t>
                            </w:r>
                          </w:p>
                        </w:tc>
                        <w:tc>
                          <w:tcPr>
                            <w:tcW w:w="551"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532公頃</w:t>
                            </w:r>
                          </w:p>
                        </w:tc>
                        <w:tc>
                          <w:tcPr>
                            <w:tcW w:w="396"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53,726</w:t>
                            </w:r>
                          </w:p>
                        </w:tc>
                        <w:tc>
                          <w:tcPr>
                            <w:tcW w:w="344" w:type="pct"/>
                            <w:tcBorders>
                              <w:top w:val="nil"/>
                              <w:left w:val="nil"/>
                              <w:bottom w:val="single" w:sz="4" w:space="0" w:color="auto"/>
                              <w:right w:val="single" w:sz="4" w:space="0" w:color="auto"/>
                            </w:tcBorders>
                            <w:shd w:val="clear" w:color="auto" w:fill="auto"/>
                            <w:noWrap/>
                            <w:vAlign w:val="center"/>
                            <w:hideMark/>
                          </w:tcPr>
                          <w:p w:rsidR="00CA1253" w:rsidRPr="0023507F" w:rsidRDefault="00CA1253" w:rsidP="006E6F86">
                            <w:pPr>
                              <w:widowControl/>
                              <w:spacing w:line="0" w:lineRule="atLeast"/>
                              <w:jc w:val="right"/>
                              <w:rPr>
                                <w:rFonts w:ascii="標楷體" w:eastAsia="標楷體" w:hAnsi="標楷體" w:cs="新細明體"/>
                                <w:kern w:val="0"/>
                                <w:sz w:val="20"/>
                                <w:szCs w:val="20"/>
                              </w:rPr>
                            </w:pPr>
                            <w:r w:rsidRPr="0023507F">
                              <w:rPr>
                                <w:rFonts w:ascii="標楷體" w:eastAsia="標楷體" w:hAnsi="標楷體" w:cs="新細明體" w:hint="eastAsia"/>
                                <w:kern w:val="0"/>
                                <w:sz w:val="20"/>
                                <w:szCs w:val="20"/>
                              </w:rPr>
                              <w:t>14.17</w:t>
                            </w:r>
                          </w:p>
                        </w:tc>
                      </w:tr>
                      <w:tr w:rsidR="00CA1253" w:rsidRPr="0023507F" w:rsidTr="006E6F86">
                        <w:trPr>
                          <w:trHeight w:val="330"/>
                        </w:trPr>
                        <w:tc>
                          <w:tcPr>
                            <w:tcW w:w="5000" w:type="pct"/>
                            <w:gridSpan w:val="10"/>
                            <w:tcBorders>
                              <w:top w:val="single" w:sz="4" w:space="0" w:color="auto"/>
                            </w:tcBorders>
                            <w:shd w:val="clear" w:color="auto" w:fill="auto"/>
                            <w:noWrap/>
                            <w:vAlign w:val="center"/>
                          </w:tcPr>
                          <w:p w:rsidR="00CA1253" w:rsidRPr="0023507F" w:rsidRDefault="00CA1253" w:rsidP="006E6F86">
                            <w:pPr>
                              <w:widowControl/>
                              <w:spacing w:line="0" w:lineRule="atLeast"/>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資料來源：整理自</w:t>
                            </w:r>
                            <w:proofErr w:type="gramStart"/>
                            <w:r w:rsidRPr="0023507F">
                              <w:rPr>
                                <w:rFonts w:ascii="標楷體" w:eastAsia="標楷體" w:hAnsi="標楷體" w:cs="新細明體" w:hint="eastAsia"/>
                                <w:kern w:val="0"/>
                                <w:sz w:val="18"/>
                                <w:szCs w:val="18"/>
                              </w:rPr>
                              <w:t>農糧署提供</w:t>
                            </w:r>
                            <w:proofErr w:type="gramEnd"/>
                            <w:r w:rsidRPr="0023507F">
                              <w:rPr>
                                <w:rFonts w:ascii="標楷體" w:eastAsia="標楷體" w:hAnsi="標楷體" w:cs="新細明體" w:hint="eastAsia"/>
                                <w:kern w:val="0"/>
                                <w:sz w:val="18"/>
                                <w:szCs w:val="18"/>
                              </w:rPr>
                              <w:t>資料。</w:t>
                            </w:r>
                          </w:p>
                        </w:tc>
                      </w:tr>
                    </w:tbl>
                    <w:p w:rsidR="00CA1253" w:rsidRDefault="00CA1253" w:rsidP="00B65446"/>
                  </w:txbxContent>
                </v:textbox>
                <w10:wrap type="topAndBottom" anchorx="margin"/>
              </v:shape>
            </w:pict>
          </mc:Fallback>
        </mc:AlternateContent>
      </w:r>
      <w:r w:rsidRPr="0023507F">
        <w:rPr>
          <w:rFonts w:ascii="標楷體" w:eastAsia="標楷體" w:hAnsi="標楷體" w:hint="eastAsia"/>
          <w:szCs w:val="24"/>
        </w:rPr>
        <w:t>億</w:t>
      </w:r>
      <w:proofErr w:type="gramStart"/>
      <w:r w:rsidRPr="0023507F">
        <w:rPr>
          <w:rFonts w:ascii="標楷體" w:eastAsia="標楷體" w:hAnsi="標楷體" w:hint="eastAsia"/>
          <w:szCs w:val="24"/>
        </w:rPr>
        <w:t>5</w:t>
      </w:r>
      <w:proofErr w:type="gramEnd"/>
      <w:r w:rsidRPr="0023507F">
        <w:rPr>
          <w:rFonts w:ascii="標楷體" w:eastAsia="標楷體" w:hAnsi="標楷體" w:hint="eastAsia"/>
          <w:szCs w:val="24"/>
        </w:rPr>
        <w:t>,951萬餘元及4億5,771萬餘元，增幅分別逾54倍及37倍，且占該年度預算數1億5,875萬餘元之415.43％及288.31％，增加部分係以超支</w:t>
      </w:r>
      <w:proofErr w:type="gramStart"/>
      <w:r w:rsidRPr="0023507F">
        <w:rPr>
          <w:rFonts w:ascii="標楷體" w:eastAsia="標楷體" w:hAnsi="標楷體" w:hint="eastAsia"/>
          <w:szCs w:val="24"/>
        </w:rPr>
        <w:t>併</w:t>
      </w:r>
      <w:proofErr w:type="gramEnd"/>
      <w:r w:rsidRPr="0023507F">
        <w:rPr>
          <w:rFonts w:ascii="標楷體" w:eastAsia="標楷體" w:hAnsi="標楷體" w:hint="eastAsia"/>
          <w:szCs w:val="24"/>
        </w:rPr>
        <w:t>決算方式辦理，</w:t>
      </w:r>
      <w:r w:rsidR="00B91B9E" w:rsidRPr="0023507F">
        <w:rPr>
          <w:rFonts w:ascii="標楷體" w:eastAsia="標楷體" w:hAnsi="標楷體" w:hint="eastAsia"/>
          <w:szCs w:val="24"/>
        </w:rPr>
        <w:t>超支金額龐鉅，增加公庫負擔，亟待加強經費運用控管</w:t>
      </w:r>
      <w:r w:rsidRPr="0023507F">
        <w:rPr>
          <w:rFonts w:ascii="標楷體" w:eastAsia="標楷體" w:hAnsi="標楷體" w:hint="eastAsia"/>
          <w:szCs w:val="24"/>
        </w:rPr>
        <w:t>，以發揮計畫預算制度之管理功能及減輕政府財政負擔等情事，經函請農業委員會督促</w:t>
      </w:r>
      <w:proofErr w:type="gramStart"/>
      <w:r w:rsidRPr="0023507F">
        <w:rPr>
          <w:rFonts w:ascii="標楷體" w:eastAsia="標楷體" w:hAnsi="標楷體" w:hint="eastAsia"/>
          <w:szCs w:val="24"/>
        </w:rPr>
        <w:t>研</w:t>
      </w:r>
      <w:proofErr w:type="gramEnd"/>
      <w:r w:rsidRPr="0023507F">
        <w:rPr>
          <w:rFonts w:ascii="標楷體" w:eastAsia="標楷體" w:hAnsi="標楷體" w:hint="eastAsia"/>
          <w:szCs w:val="24"/>
        </w:rPr>
        <w:t>謀改善。據復：（A）將持續</w:t>
      </w:r>
      <w:proofErr w:type="gramStart"/>
      <w:r w:rsidRPr="0023507F">
        <w:rPr>
          <w:rFonts w:ascii="標楷體" w:eastAsia="標楷體" w:hAnsi="標楷體" w:hint="eastAsia"/>
          <w:szCs w:val="24"/>
        </w:rPr>
        <w:t>研</w:t>
      </w:r>
      <w:proofErr w:type="gramEnd"/>
      <w:r w:rsidRPr="0023507F">
        <w:rPr>
          <w:rFonts w:ascii="標楷體" w:eastAsia="標楷體" w:hAnsi="標楷體" w:hint="eastAsia"/>
          <w:szCs w:val="24"/>
        </w:rPr>
        <w:t>議與評估多元循環措施之推動效益，秉</w:t>
      </w:r>
      <w:r w:rsidRPr="0023507F">
        <w:rPr>
          <w:rFonts w:ascii="標楷體" w:eastAsia="標楷體" w:hAnsi="標楷體" w:hint="eastAsia"/>
          <w:szCs w:val="24"/>
        </w:rPr>
        <w:lastRenderedPageBreak/>
        <w:t>持投入資源最少、維護整體農民收益效率最高、農產品價格穩定效果最佳等原則，檢討推動辦理；（B）已逐步輔導農民強化種植風險管理之觀念及運用公開資訊之能力，藉以減少投機心理，並持續更新產銷資訊整合系統，提供更精確之產銷資訊，期以達到穩定蔬菜產銷之目標；（C）為妥</w:t>
      </w:r>
      <w:r w:rsidR="00B91B9E" w:rsidRPr="0023507F">
        <w:rPr>
          <w:rFonts w:ascii="標楷體" w:eastAsia="標楷體" w:hAnsi="標楷體" w:hint="eastAsia"/>
          <w:szCs w:val="24"/>
        </w:rPr>
        <w:t>善</w:t>
      </w:r>
      <w:r w:rsidRPr="0023507F">
        <w:rPr>
          <w:rFonts w:ascii="標楷體" w:eastAsia="標楷體" w:hAnsi="標楷體" w:hint="eastAsia"/>
          <w:szCs w:val="24"/>
        </w:rPr>
        <w:t>運用控管經費，將持續強化預警及加強相關產銷資訊透明化與公開流通，並持續輔導產業提升自主競爭力。</w:t>
      </w:r>
    </w:p>
    <w:p w:rsidR="00521A7E" w:rsidRPr="0023507F" w:rsidRDefault="00EF54CA" w:rsidP="00521A7E">
      <w:pPr>
        <w:widowControl/>
        <w:overflowPunct w:val="0"/>
        <w:spacing w:line="480" w:lineRule="exact"/>
        <w:ind w:firstLineChars="450" w:firstLine="1080"/>
        <w:jc w:val="both"/>
        <w:rPr>
          <w:rFonts w:ascii="標楷體" w:eastAsia="標楷體" w:hAnsi="標楷體"/>
          <w:szCs w:val="24"/>
        </w:rPr>
      </w:pPr>
      <w:r w:rsidRPr="0023507F">
        <w:rPr>
          <w:rFonts w:ascii="標楷體" w:eastAsia="標楷體" w:hAnsi="標楷體"/>
          <w:noProof/>
          <w:szCs w:val="24"/>
        </w:rPr>
        <mc:AlternateContent>
          <mc:Choice Requires="wps">
            <w:drawing>
              <wp:anchor distT="0" distB="0" distL="114300" distR="114300" simplePos="0" relativeHeight="251743232" behindDoc="0" locked="0" layoutInCell="1" allowOverlap="1" wp14:anchorId="7995C469" wp14:editId="019CF00D">
                <wp:simplePos x="0" y="0"/>
                <wp:positionH relativeFrom="margin">
                  <wp:posOffset>93980</wp:posOffset>
                </wp:positionH>
                <wp:positionV relativeFrom="paragraph">
                  <wp:posOffset>4101465</wp:posOffset>
                </wp:positionV>
                <wp:extent cx="6170295" cy="3232150"/>
                <wp:effectExtent l="0" t="0" r="1905" b="6350"/>
                <wp:wrapTopAndBottom/>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295" cy="3232150"/>
                        </a:xfrm>
                        <a:prstGeom prst="rect">
                          <a:avLst/>
                        </a:prstGeom>
                        <a:solidFill>
                          <a:srgbClr val="FFFFFF"/>
                        </a:solidFill>
                        <a:ln w="9525">
                          <a:noFill/>
                          <a:miter lim="800000"/>
                          <a:headEnd/>
                          <a:tailEnd/>
                        </a:ln>
                      </wps:spPr>
                      <wps:txbx>
                        <w:txbxContent>
                          <w:p w:rsidR="00CA1253" w:rsidRPr="006603BB" w:rsidRDefault="00CA1253" w:rsidP="00EF54CA">
                            <w:pPr>
                              <w:spacing w:line="280" w:lineRule="exact"/>
                              <w:jc w:val="center"/>
                              <w:rPr>
                                <w:rFonts w:ascii="標楷體" w:eastAsia="標楷體" w:hAnsi="標楷體"/>
                                <w:b/>
                              </w:rPr>
                            </w:pPr>
                            <w:r w:rsidRPr="00E9586A">
                              <w:rPr>
                                <w:rFonts w:ascii="標楷體" w:eastAsia="標楷體" w:hAnsi="標楷體" w:hint="eastAsia"/>
                                <w:b/>
                              </w:rPr>
                              <w:t>表</w:t>
                            </w:r>
                            <w:r>
                              <w:rPr>
                                <w:rFonts w:ascii="標楷體" w:eastAsia="標楷體" w:hAnsi="標楷體" w:hint="eastAsia"/>
                                <w:b/>
                              </w:rPr>
                              <w:t xml:space="preserve">2　</w:t>
                            </w:r>
                            <w:r w:rsidRPr="006603BB">
                              <w:rPr>
                                <w:rFonts w:ascii="標楷體" w:eastAsia="標楷體" w:hAnsi="標楷體" w:hint="eastAsia"/>
                                <w:b/>
                              </w:rPr>
                              <w:t>我國農產品主要出口國家（地區）之出口值</w:t>
                            </w:r>
                          </w:p>
                          <w:tbl>
                            <w:tblPr>
                              <w:tblW w:w="0" w:type="auto"/>
                              <w:jc w:val="center"/>
                              <w:tblLayout w:type="fixed"/>
                              <w:tblCellMar>
                                <w:left w:w="28" w:type="dxa"/>
                                <w:right w:w="28" w:type="dxa"/>
                              </w:tblCellMar>
                              <w:tblLook w:val="04A0" w:firstRow="1" w:lastRow="0" w:firstColumn="1" w:lastColumn="0" w:noHBand="0" w:noVBand="1"/>
                            </w:tblPr>
                            <w:tblGrid>
                              <w:gridCol w:w="921"/>
                              <w:gridCol w:w="1093"/>
                              <w:gridCol w:w="622"/>
                              <w:gridCol w:w="1093"/>
                              <w:gridCol w:w="622"/>
                              <w:gridCol w:w="1093"/>
                              <w:gridCol w:w="622"/>
                              <w:gridCol w:w="1093"/>
                              <w:gridCol w:w="622"/>
                              <w:gridCol w:w="1093"/>
                              <w:gridCol w:w="622"/>
                            </w:tblGrid>
                            <w:tr w:rsidR="00CA1253" w:rsidRPr="0023507F" w:rsidTr="004E2763">
                              <w:trPr>
                                <w:trHeight w:val="284"/>
                                <w:jc w:val="center"/>
                              </w:trPr>
                              <w:tc>
                                <w:tcPr>
                                  <w:tcW w:w="9496" w:type="dxa"/>
                                  <w:gridSpan w:val="11"/>
                                  <w:tcBorders>
                                    <w:bottom w:val="single" w:sz="4" w:space="0" w:color="auto"/>
                                  </w:tcBorders>
                                  <w:shd w:val="clear" w:color="auto" w:fill="auto"/>
                                  <w:vAlign w:val="center"/>
                                </w:tcPr>
                                <w:p w:rsidR="00CA1253" w:rsidRPr="0023507F" w:rsidRDefault="00CA1253" w:rsidP="00721303">
                                  <w:pPr>
                                    <w:spacing w:line="200" w:lineRule="exact"/>
                                    <w:jc w:val="right"/>
                                    <w:rPr>
                                      <w:rFonts w:ascii="標楷體" w:eastAsia="標楷體" w:hAnsi="標楷體"/>
                                      <w:sz w:val="20"/>
                                    </w:rPr>
                                  </w:pPr>
                                  <w:r w:rsidRPr="0023507F">
                                    <w:rPr>
                                      <w:rFonts w:ascii="標楷體" w:eastAsia="標楷體" w:hAnsi="標楷體" w:hint="eastAsia"/>
                                      <w:sz w:val="20"/>
                                    </w:rPr>
                                    <w:t>單位：新臺幣千元</w:t>
                                  </w:r>
                                </w:p>
                              </w:tc>
                            </w:tr>
                            <w:tr w:rsidR="00CA1253" w:rsidRPr="0023507F" w:rsidTr="004E2763">
                              <w:trPr>
                                <w:trHeight w:val="284"/>
                                <w:jc w:val="center"/>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721303">
                                  <w:pPr>
                                    <w:spacing w:line="0" w:lineRule="atLeast"/>
                                    <w:jc w:val="center"/>
                                    <w:rPr>
                                      <w:rFonts w:ascii="標楷體" w:eastAsia="標楷體" w:hAnsi="標楷體"/>
                                      <w:sz w:val="20"/>
                                    </w:rPr>
                                  </w:pPr>
                                  <w:r w:rsidRPr="0023507F">
                                    <w:rPr>
                                      <w:rFonts w:ascii="標楷體" w:eastAsia="標楷體" w:hAnsi="標楷體" w:hint="eastAsia"/>
                                      <w:sz w:val="20"/>
                                    </w:rPr>
                                    <w:t>國家</w:t>
                                  </w:r>
                                </w:p>
                                <w:p w:rsidR="00CA1253" w:rsidRPr="0023507F" w:rsidRDefault="00CA1253" w:rsidP="00721303">
                                  <w:pPr>
                                    <w:spacing w:line="0" w:lineRule="atLeast"/>
                                    <w:jc w:val="center"/>
                                    <w:rPr>
                                      <w:rFonts w:ascii="標楷體" w:eastAsia="標楷體" w:hAnsi="標楷體"/>
                                      <w:sz w:val="20"/>
                                    </w:rPr>
                                  </w:pPr>
                                  <w:r w:rsidRPr="0023507F">
                                    <w:rPr>
                                      <w:rFonts w:ascii="標楷體" w:eastAsia="標楷體" w:hAnsi="標楷體" w:hint="eastAsia"/>
                                      <w:sz w:val="20"/>
                                    </w:rPr>
                                    <w:t>（地區）</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105</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106</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107</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108</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109</w:t>
                                  </w:r>
                                  <w:proofErr w:type="gramEnd"/>
                                  <w:r w:rsidRPr="0023507F">
                                    <w:rPr>
                                      <w:rFonts w:ascii="標楷體" w:eastAsia="標楷體" w:hAnsi="標楷體" w:hint="eastAsia"/>
                                      <w:sz w:val="20"/>
                                    </w:rPr>
                                    <w:t>年度</w:t>
                                  </w:r>
                                </w:p>
                              </w:tc>
                            </w:tr>
                            <w:tr w:rsidR="00CA1253" w:rsidRPr="0023507F" w:rsidTr="00721303">
                              <w:trPr>
                                <w:trHeight w:val="284"/>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CA1253" w:rsidRPr="0023507F" w:rsidRDefault="00CA1253" w:rsidP="00862492">
                                  <w:pPr>
                                    <w:spacing w:line="200" w:lineRule="exact"/>
                                    <w:jc w:val="center"/>
                                    <w:rPr>
                                      <w:rFonts w:ascii="標楷體" w:eastAsia="標楷體" w:hAnsi="標楷體"/>
                                      <w:sz w:val="20"/>
                                    </w:rPr>
                                  </w:pP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r>
                            <w:tr w:rsidR="00CA1253" w:rsidRPr="0023507F" w:rsidTr="0072130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932460">
                                  <w:pPr>
                                    <w:spacing w:line="200" w:lineRule="exact"/>
                                    <w:jc w:val="center"/>
                                    <w:rPr>
                                      <w:rFonts w:ascii="標楷體" w:eastAsia="標楷體" w:hAnsi="標楷體"/>
                                      <w:b/>
                                      <w:sz w:val="20"/>
                                    </w:rPr>
                                  </w:pPr>
                                  <w:r w:rsidRPr="0023507F">
                                    <w:rPr>
                                      <w:rFonts w:ascii="標楷體" w:eastAsia="標楷體" w:hAnsi="標楷體" w:hint="eastAsia"/>
                                      <w:b/>
                                      <w:sz w:val="20"/>
                                    </w:rPr>
                                    <w:t>全球合計</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150,780,691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151,652,355</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164,618,112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172,562,912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145,248,366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r>
                            <w:tr w:rsidR="00CA1253" w:rsidRPr="0023507F" w:rsidTr="0072130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4E2763">
                                  <w:pPr>
                                    <w:spacing w:line="200" w:lineRule="exact"/>
                                    <w:jc w:val="center"/>
                                    <w:rPr>
                                      <w:rFonts w:ascii="標楷體" w:eastAsia="標楷體" w:hAnsi="標楷體"/>
                                      <w:sz w:val="20"/>
                                    </w:rPr>
                                  </w:pPr>
                                  <w:r w:rsidRPr="0023507F">
                                    <w:rPr>
                                      <w:rFonts w:ascii="標楷體" w:eastAsia="標楷體" w:hAnsi="標楷體" w:hint="eastAsia"/>
                                      <w:sz w:val="20"/>
                                    </w:rPr>
                                    <w:t>中國大陸</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29,337,167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19.46</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31,320,626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20.65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38,220,596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23.22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39,418,517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22.84</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30,097,330</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20.72</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日本</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25,799,880</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17.11</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26,503,426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17.48</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27,768,459</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16.87</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28,189,408</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16.34</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22,541,359</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15.52</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美國</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16,621,597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11.02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17,326,801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11.43</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17,032,974</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10.35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19,415,003</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11.25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19,940,271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13.73</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香港</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12,502,071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8.29</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11,484,562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7.57</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12,383,174</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7.52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12,530,541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7.26</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11,638,542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8.01</w:t>
                                  </w:r>
                                </w:p>
                              </w:tc>
                            </w:tr>
                            <w:tr w:rsidR="00CA1253" w:rsidRPr="0023507F" w:rsidTr="004E2763">
                              <w:trPr>
                                <w:trHeight w:val="454"/>
                                <w:jc w:val="center"/>
                              </w:trPr>
                              <w:tc>
                                <w:tcPr>
                                  <w:tcW w:w="921" w:type="dxa"/>
                                  <w:tcBorders>
                                    <w:top w:val="single" w:sz="4" w:space="0" w:color="auto"/>
                                    <w:left w:val="single" w:sz="4" w:space="0" w:color="auto"/>
                                    <w:bottom w:val="double" w:sz="4" w:space="0" w:color="auto"/>
                                    <w:right w:val="single" w:sz="4" w:space="0" w:color="auto"/>
                                  </w:tcBorders>
                                  <w:shd w:val="clear" w:color="auto" w:fill="FDE9D9" w:themeFill="accent6" w:themeFillTint="33"/>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其他國家（</w:t>
                                  </w:r>
                                  <w:proofErr w:type="gramStart"/>
                                  <w:r w:rsidRPr="0023507F">
                                    <w:rPr>
                                      <w:rFonts w:ascii="標楷體" w:eastAsia="標楷體" w:hAnsi="標楷體" w:hint="eastAsia"/>
                                      <w:sz w:val="20"/>
                                    </w:rPr>
                                    <w:t>註</w:t>
                                  </w:r>
                                  <w:proofErr w:type="gramEnd"/>
                                  <w:r w:rsidRPr="0023507F">
                                    <w:rPr>
                                      <w:rFonts w:ascii="標楷體" w:eastAsia="標楷體" w:hAnsi="標楷體" w:hint="eastAsia"/>
                                      <w:sz w:val="20"/>
                                    </w:rPr>
                                    <w:t>1）</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66,519,976</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44.12</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65,016,94</w:t>
                                  </w:r>
                                  <w:r w:rsidRPr="0023507F">
                                    <w:rPr>
                                      <w:rFonts w:ascii="標楷體" w:eastAsia="標楷體" w:hAnsi="標楷體" w:hint="eastAsia"/>
                                      <w:spacing w:val="-6"/>
                                      <w:sz w:val="20"/>
                                    </w:rPr>
                                    <w:t>0</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42.87</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69,212,9</w:t>
                                  </w:r>
                                  <w:r w:rsidRPr="0023507F">
                                    <w:rPr>
                                      <w:rFonts w:ascii="標楷體" w:eastAsia="標楷體" w:hAnsi="標楷體" w:hint="eastAsia"/>
                                      <w:spacing w:val="-6"/>
                                      <w:sz w:val="20"/>
                                    </w:rPr>
                                    <w:t>09</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42.04</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73,009,443</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42.31</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61,030,86</w:t>
                                  </w:r>
                                  <w:r w:rsidRPr="0023507F">
                                    <w:rPr>
                                      <w:rFonts w:ascii="標楷體" w:eastAsia="標楷體" w:hAnsi="標楷體" w:hint="eastAsia"/>
                                      <w:spacing w:val="-6"/>
                                      <w:sz w:val="20"/>
                                    </w:rPr>
                                    <w:t>4</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42.02</w:t>
                                  </w:r>
                                </w:p>
                              </w:tc>
                            </w:tr>
                            <w:tr w:rsidR="00CA1253" w:rsidRPr="0023507F" w:rsidTr="004E2763">
                              <w:trPr>
                                <w:trHeight w:val="454"/>
                                <w:jc w:val="center"/>
                              </w:trPr>
                              <w:tc>
                                <w:tcPr>
                                  <w:tcW w:w="921" w:type="dxa"/>
                                  <w:tcBorders>
                                    <w:top w:val="double" w:sz="4" w:space="0" w:color="auto"/>
                                    <w:left w:val="single" w:sz="4" w:space="0" w:color="auto"/>
                                    <w:bottom w:val="single" w:sz="4" w:space="0" w:color="auto"/>
                                    <w:right w:val="single" w:sz="4" w:space="0" w:color="auto"/>
                                  </w:tcBorders>
                                  <w:shd w:val="clear" w:color="auto" w:fill="auto"/>
                                  <w:vAlign w:val="center"/>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新南向</w:t>
                                  </w:r>
                                </w:p>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18國</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28,781,071</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19.09</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29,165,809</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19.23</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29,856,828</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18.14</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29,709,567</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17.22</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22,844,750</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15.73</w:t>
                                  </w:r>
                                </w:p>
                              </w:tc>
                            </w:tr>
                            <w:tr w:rsidR="00CA1253" w:rsidRPr="0023507F" w:rsidTr="004E2763">
                              <w:trPr>
                                <w:jc w:val="center"/>
                              </w:trPr>
                              <w:tc>
                                <w:tcPr>
                                  <w:tcW w:w="9496" w:type="dxa"/>
                                  <w:gridSpan w:val="11"/>
                                  <w:tcBorders>
                                    <w:top w:val="single" w:sz="4" w:space="0" w:color="auto"/>
                                  </w:tcBorders>
                                  <w:shd w:val="clear" w:color="auto" w:fill="auto"/>
                                  <w:vAlign w:val="center"/>
                                </w:tcPr>
                                <w:p w:rsidR="00CA1253" w:rsidRPr="0023507F" w:rsidRDefault="00CA1253" w:rsidP="004E2763">
                                  <w:pPr>
                                    <w:spacing w:line="240" w:lineRule="exact"/>
                                    <w:rPr>
                                      <w:rFonts w:ascii="標楷體" w:eastAsia="標楷體" w:hAnsi="標楷體"/>
                                      <w:sz w:val="18"/>
                                      <w:szCs w:val="18"/>
                                    </w:rPr>
                                  </w:pPr>
                                  <w:proofErr w:type="gramStart"/>
                                  <w:r w:rsidRPr="0023507F">
                                    <w:rPr>
                                      <w:rFonts w:ascii="標楷體" w:eastAsia="標楷體" w:hAnsi="標楷體" w:hint="eastAsia"/>
                                      <w:sz w:val="18"/>
                                      <w:szCs w:val="18"/>
                                    </w:rPr>
                                    <w:t>註</w:t>
                                  </w:r>
                                  <w:proofErr w:type="gramEnd"/>
                                  <w:r w:rsidRPr="0023507F">
                                    <w:rPr>
                                      <w:rFonts w:ascii="標楷體" w:eastAsia="標楷體" w:hAnsi="標楷體" w:hint="eastAsia"/>
                                      <w:sz w:val="18"/>
                                      <w:szCs w:val="18"/>
                                    </w:rPr>
                                    <w:t>：1.全球-中國大陸-日本-美國-香港=其他。</w:t>
                                  </w:r>
                                </w:p>
                                <w:p w:rsidR="00CA1253" w:rsidRPr="0023507F" w:rsidRDefault="00CA1253" w:rsidP="005047F2">
                                  <w:pPr>
                                    <w:spacing w:line="240" w:lineRule="exact"/>
                                    <w:ind w:firstLineChars="207" w:firstLine="373"/>
                                    <w:rPr>
                                      <w:rFonts w:ascii="標楷體" w:eastAsia="標楷體" w:hAnsi="標楷體"/>
                                      <w:sz w:val="18"/>
                                      <w:szCs w:val="18"/>
                                    </w:rPr>
                                  </w:pPr>
                                  <w:r w:rsidRPr="0023507F">
                                    <w:rPr>
                                      <w:rFonts w:ascii="標楷體" w:eastAsia="標楷體" w:hAnsi="標楷體" w:hint="eastAsia"/>
                                      <w:sz w:val="18"/>
                                      <w:szCs w:val="18"/>
                                    </w:rPr>
                                    <w:t>2.資料來源：整理自「</w:t>
                                  </w:r>
                                  <w:r w:rsidRPr="0023507F">
                                    <w:rPr>
                                      <w:rFonts w:ascii="標楷體" w:eastAsia="標楷體" w:hAnsi="標楷體"/>
                                      <w:sz w:val="18"/>
                                      <w:szCs w:val="18"/>
                                    </w:rPr>
                                    <w:t>農產貿易統計資料庫</w:t>
                                  </w:r>
                                  <w:r w:rsidRPr="0023507F">
                                    <w:rPr>
                                      <w:rFonts w:ascii="標楷體" w:eastAsia="標楷體" w:hAnsi="標楷體" w:hint="eastAsia"/>
                                      <w:sz w:val="18"/>
                                      <w:szCs w:val="18"/>
                                    </w:rPr>
                                    <w:t>」網站資料(查詢日期110年4月20日)。</w:t>
                                  </w:r>
                                </w:p>
                                <w:p w:rsidR="00CA1253" w:rsidRPr="0023507F" w:rsidRDefault="00CA1253" w:rsidP="004E2763">
                                  <w:pPr>
                                    <w:spacing w:line="200" w:lineRule="exact"/>
                                    <w:rPr>
                                      <w:rFonts w:ascii="標楷體" w:eastAsia="標楷體" w:hAnsi="標楷體"/>
                                      <w:spacing w:val="-6"/>
                                      <w:sz w:val="20"/>
                                    </w:rPr>
                                  </w:pPr>
                                </w:p>
                              </w:tc>
                            </w:tr>
                          </w:tbl>
                          <w:p w:rsidR="00CA1253" w:rsidRPr="006603BB" w:rsidRDefault="00CA1253" w:rsidP="00EF54CA">
                            <w:pPr>
                              <w:spacing w:line="240" w:lineRule="exact"/>
                              <w:rPr>
                                <w:rFonts w:ascii="標楷體" w:eastAsia="標楷體" w:hAnsi="標楷體"/>
                                <w:sz w:val="18"/>
                                <w:szCs w:val="18"/>
                              </w:rPr>
                            </w:pP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7.4pt;margin-top:322.95pt;width:485.85pt;height:254.5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" stroked="f">
                <v:textbox inset=".5mm,.5mm,.5mm,.5mm">
                  <w:txbxContent>
                    <w:p w:rsidR="00CA1253" w:rsidRPr="006603BB" w:rsidRDefault="00CA1253" w:rsidP="00EF54CA">
                      <w:pPr>
                        <w:spacing w:line="280" w:lineRule="exact"/>
                        <w:jc w:val="center"/>
                        <w:rPr>
                          <w:rFonts w:ascii="標楷體" w:eastAsia="標楷體" w:hAnsi="標楷體"/>
                          <w:b/>
                        </w:rPr>
                      </w:pPr>
                      <w:r w:rsidRPr="00E9586A">
                        <w:rPr>
                          <w:rFonts w:ascii="標楷體" w:eastAsia="標楷體" w:hAnsi="標楷體" w:hint="eastAsia"/>
                          <w:b/>
                        </w:rPr>
                        <w:t>表</w:t>
                      </w:r>
                      <w:r>
                        <w:rPr>
                          <w:rFonts w:ascii="標楷體" w:eastAsia="標楷體" w:hAnsi="標楷體" w:hint="eastAsia"/>
                          <w:b/>
                        </w:rPr>
                        <w:t xml:space="preserve">2　</w:t>
                      </w:r>
                      <w:r w:rsidRPr="006603BB">
                        <w:rPr>
                          <w:rFonts w:ascii="標楷體" w:eastAsia="標楷體" w:hAnsi="標楷體" w:hint="eastAsia"/>
                          <w:b/>
                        </w:rPr>
                        <w:t>我國農產品主要出口國家（地區）之出口值</w:t>
                      </w:r>
                    </w:p>
                    <w:tbl>
                      <w:tblPr>
                        <w:tblW w:w="0" w:type="auto"/>
                        <w:jc w:val="center"/>
                        <w:tblLayout w:type="fixed"/>
                        <w:tblCellMar>
                          <w:left w:w="28" w:type="dxa"/>
                          <w:right w:w="28" w:type="dxa"/>
                        </w:tblCellMar>
                        <w:tblLook w:val="04A0" w:firstRow="1" w:lastRow="0" w:firstColumn="1" w:lastColumn="0" w:noHBand="0" w:noVBand="1"/>
                      </w:tblPr>
                      <w:tblGrid>
                        <w:gridCol w:w="921"/>
                        <w:gridCol w:w="1093"/>
                        <w:gridCol w:w="622"/>
                        <w:gridCol w:w="1093"/>
                        <w:gridCol w:w="622"/>
                        <w:gridCol w:w="1093"/>
                        <w:gridCol w:w="622"/>
                        <w:gridCol w:w="1093"/>
                        <w:gridCol w:w="622"/>
                        <w:gridCol w:w="1093"/>
                        <w:gridCol w:w="622"/>
                      </w:tblGrid>
                      <w:tr w:rsidR="00CA1253" w:rsidRPr="0023507F" w:rsidTr="004E2763">
                        <w:trPr>
                          <w:trHeight w:val="284"/>
                          <w:jc w:val="center"/>
                        </w:trPr>
                        <w:tc>
                          <w:tcPr>
                            <w:tcW w:w="9496" w:type="dxa"/>
                            <w:gridSpan w:val="11"/>
                            <w:tcBorders>
                              <w:bottom w:val="single" w:sz="4" w:space="0" w:color="auto"/>
                            </w:tcBorders>
                            <w:shd w:val="clear" w:color="auto" w:fill="auto"/>
                            <w:vAlign w:val="center"/>
                          </w:tcPr>
                          <w:p w:rsidR="00CA1253" w:rsidRPr="0023507F" w:rsidRDefault="00CA1253" w:rsidP="00721303">
                            <w:pPr>
                              <w:spacing w:line="200" w:lineRule="exact"/>
                              <w:jc w:val="right"/>
                              <w:rPr>
                                <w:rFonts w:ascii="標楷體" w:eastAsia="標楷體" w:hAnsi="標楷體"/>
                                <w:sz w:val="20"/>
                              </w:rPr>
                            </w:pPr>
                            <w:r w:rsidRPr="0023507F">
                              <w:rPr>
                                <w:rFonts w:ascii="標楷體" w:eastAsia="標楷體" w:hAnsi="標楷體" w:hint="eastAsia"/>
                                <w:sz w:val="20"/>
                              </w:rPr>
                              <w:t>單位：新臺幣千元</w:t>
                            </w:r>
                          </w:p>
                        </w:tc>
                      </w:tr>
                      <w:tr w:rsidR="00CA1253" w:rsidRPr="0023507F" w:rsidTr="004E2763">
                        <w:trPr>
                          <w:trHeight w:val="284"/>
                          <w:jc w:val="center"/>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721303">
                            <w:pPr>
                              <w:spacing w:line="0" w:lineRule="atLeast"/>
                              <w:jc w:val="center"/>
                              <w:rPr>
                                <w:rFonts w:ascii="標楷體" w:eastAsia="標楷體" w:hAnsi="標楷體"/>
                                <w:sz w:val="20"/>
                              </w:rPr>
                            </w:pPr>
                            <w:r w:rsidRPr="0023507F">
                              <w:rPr>
                                <w:rFonts w:ascii="標楷體" w:eastAsia="標楷體" w:hAnsi="標楷體" w:hint="eastAsia"/>
                                <w:sz w:val="20"/>
                              </w:rPr>
                              <w:t>國家</w:t>
                            </w:r>
                          </w:p>
                          <w:p w:rsidR="00CA1253" w:rsidRPr="0023507F" w:rsidRDefault="00CA1253" w:rsidP="00721303">
                            <w:pPr>
                              <w:spacing w:line="0" w:lineRule="atLeast"/>
                              <w:jc w:val="center"/>
                              <w:rPr>
                                <w:rFonts w:ascii="標楷體" w:eastAsia="標楷體" w:hAnsi="標楷體"/>
                                <w:sz w:val="20"/>
                              </w:rPr>
                            </w:pPr>
                            <w:r w:rsidRPr="0023507F">
                              <w:rPr>
                                <w:rFonts w:ascii="標楷體" w:eastAsia="標楷體" w:hAnsi="標楷體" w:hint="eastAsia"/>
                                <w:sz w:val="20"/>
                              </w:rPr>
                              <w:t>（地區）</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105</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106</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107</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108</w:t>
                            </w:r>
                            <w:proofErr w:type="gramEnd"/>
                            <w:r w:rsidRPr="0023507F">
                              <w:rPr>
                                <w:rFonts w:ascii="標楷體" w:eastAsia="標楷體" w:hAnsi="標楷體" w:hint="eastAsia"/>
                                <w:sz w:val="20"/>
                              </w:rPr>
                              <w:t>年度</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proofErr w:type="gramStart"/>
                            <w:r w:rsidRPr="0023507F">
                              <w:rPr>
                                <w:rFonts w:ascii="標楷體" w:eastAsia="標楷體" w:hAnsi="標楷體" w:hint="eastAsia"/>
                                <w:sz w:val="20"/>
                              </w:rPr>
                              <w:t>109</w:t>
                            </w:r>
                            <w:proofErr w:type="gramEnd"/>
                            <w:r w:rsidRPr="0023507F">
                              <w:rPr>
                                <w:rFonts w:ascii="標楷體" w:eastAsia="標楷體" w:hAnsi="標楷體" w:hint="eastAsia"/>
                                <w:sz w:val="20"/>
                              </w:rPr>
                              <w:t>年度</w:t>
                            </w:r>
                          </w:p>
                        </w:tc>
                      </w:tr>
                      <w:tr w:rsidR="00CA1253" w:rsidRPr="0023507F" w:rsidTr="00721303">
                        <w:trPr>
                          <w:trHeight w:val="284"/>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CA1253" w:rsidRPr="0023507F" w:rsidRDefault="00CA1253" w:rsidP="00862492">
                            <w:pPr>
                              <w:spacing w:line="200" w:lineRule="exact"/>
                              <w:jc w:val="center"/>
                              <w:rPr>
                                <w:rFonts w:ascii="標楷體" w:eastAsia="標楷體" w:hAnsi="標楷體"/>
                                <w:sz w:val="20"/>
                              </w:rPr>
                            </w:pP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c>
                          <w:tcPr>
                            <w:tcW w:w="1093"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出口值</w:t>
                            </w:r>
                          </w:p>
                        </w:tc>
                        <w:tc>
                          <w:tcPr>
                            <w:tcW w:w="622" w:type="dxa"/>
                            <w:tcBorders>
                              <w:top w:val="nil"/>
                              <w:left w:val="nil"/>
                              <w:bottom w:val="single" w:sz="4" w:space="0" w:color="auto"/>
                              <w:right w:val="single" w:sz="4" w:space="0" w:color="auto"/>
                            </w:tcBorders>
                            <w:shd w:val="clear" w:color="auto" w:fill="auto"/>
                            <w:vAlign w:val="center"/>
                            <w:hideMark/>
                          </w:tcPr>
                          <w:p w:rsidR="00CA1253" w:rsidRPr="0023507F" w:rsidRDefault="00CA1253" w:rsidP="006E6F86">
                            <w:pPr>
                              <w:spacing w:line="200" w:lineRule="exact"/>
                              <w:jc w:val="center"/>
                              <w:rPr>
                                <w:rFonts w:ascii="標楷體" w:eastAsia="標楷體" w:hAnsi="標楷體"/>
                                <w:sz w:val="20"/>
                              </w:rPr>
                            </w:pPr>
                            <w:r w:rsidRPr="0023507F">
                              <w:rPr>
                                <w:rFonts w:ascii="標楷體" w:eastAsia="標楷體" w:hAnsi="標楷體" w:hint="eastAsia"/>
                                <w:sz w:val="20"/>
                              </w:rPr>
                              <w:t>％</w:t>
                            </w:r>
                          </w:p>
                        </w:tc>
                      </w:tr>
                      <w:tr w:rsidR="00CA1253" w:rsidRPr="0023507F" w:rsidTr="0072130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932460">
                            <w:pPr>
                              <w:spacing w:line="200" w:lineRule="exact"/>
                              <w:jc w:val="center"/>
                              <w:rPr>
                                <w:rFonts w:ascii="標楷體" w:eastAsia="標楷體" w:hAnsi="標楷體"/>
                                <w:b/>
                                <w:sz w:val="20"/>
                              </w:rPr>
                            </w:pPr>
                            <w:r w:rsidRPr="0023507F">
                              <w:rPr>
                                <w:rFonts w:ascii="標楷體" w:eastAsia="標楷體" w:hAnsi="標楷體" w:hint="eastAsia"/>
                                <w:b/>
                                <w:sz w:val="20"/>
                              </w:rPr>
                              <w:t>全球合計</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150,780,691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151,652,355</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164,618,112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172,562,912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145,248,366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b/>
                                <w:spacing w:val="-6"/>
                                <w:sz w:val="20"/>
                              </w:rPr>
                            </w:pPr>
                            <w:r w:rsidRPr="0023507F">
                              <w:rPr>
                                <w:rFonts w:ascii="標楷體" w:eastAsia="標楷體" w:hAnsi="標楷體"/>
                                <w:b/>
                                <w:spacing w:val="-6"/>
                                <w:sz w:val="20"/>
                              </w:rPr>
                              <w:t>100.00</w:t>
                            </w:r>
                          </w:p>
                        </w:tc>
                      </w:tr>
                      <w:tr w:rsidR="00CA1253" w:rsidRPr="0023507F" w:rsidTr="0072130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4E2763">
                            <w:pPr>
                              <w:spacing w:line="200" w:lineRule="exact"/>
                              <w:jc w:val="center"/>
                              <w:rPr>
                                <w:rFonts w:ascii="標楷體" w:eastAsia="標楷體" w:hAnsi="標楷體"/>
                                <w:sz w:val="20"/>
                              </w:rPr>
                            </w:pPr>
                            <w:r w:rsidRPr="0023507F">
                              <w:rPr>
                                <w:rFonts w:ascii="標楷體" w:eastAsia="標楷體" w:hAnsi="標楷體" w:hint="eastAsia"/>
                                <w:sz w:val="20"/>
                              </w:rPr>
                              <w:t>中國大陸</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29,337,167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19.46</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31,320,626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20.65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38,220,596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23.22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39,418,517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22.84</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30,097,330</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20.72</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日本</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25,799,880</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17.11</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26,503,426</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17.48</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27,768,459</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16.87</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28,189,408</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16.34</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22,541,359</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15.52</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美國</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16,621,597</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11.02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17,326,801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11.43</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17,032,974</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10.35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19,415,003</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11.25</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19,940,271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13.73</w:t>
                            </w:r>
                          </w:p>
                        </w:tc>
                      </w:tr>
                      <w:tr w:rsidR="00CA1253" w:rsidRPr="0023507F" w:rsidTr="004E2763">
                        <w:trPr>
                          <w:trHeight w:val="454"/>
                          <w:jc w:val="center"/>
                        </w:trPr>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香港</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12,502,071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8.29</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11,484,562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7.57</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12,383,174</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7.52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12,530,541</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7.26</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11,638,542</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8.01</w:t>
                            </w:r>
                          </w:p>
                        </w:tc>
                      </w:tr>
                      <w:tr w:rsidR="00CA1253" w:rsidRPr="0023507F" w:rsidTr="004E2763">
                        <w:trPr>
                          <w:trHeight w:val="454"/>
                          <w:jc w:val="center"/>
                        </w:trPr>
                        <w:tc>
                          <w:tcPr>
                            <w:tcW w:w="921" w:type="dxa"/>
                            <w:tcBorders>
                              <w:top w:val="single" w:sz="4" w:space="0" w:color="auto"/>
                              <w:left w:val="single" w:sz="4" w:space="0" w:color="auto"/>
                              <w:bottom w:val="double" w:sz="4" w:space="0" w:color="auto"/>
                              <w:right w:val="single" w:sz="4" w:space="0" w:color="auto"/>
                            </w:tcBorders>
                            <w:shd w:val="clear" w:color="auto" w:fill="FDE9D9" w:themeFill="accent6" w:themeFillTint="33"/>
                            <w:vAlign w:val="center"/>
                            <w:hideMark/>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其他國家（</w:t>
                            </w:r>
                            <w:proofErr w:type="gramStart"/>
                            <w:r w:rsidRPr="0023507F">
                              <w:rPr>
                                <w:rFonts w:ascii="標楷體" w:eastAsia="標楷體" w:hAnsi="標楷體" w:hint="eastAsia"/>
                                <w:sz w:val="20"/>
                              </w:rPr>
                              <w:t>註</w:t>
                            </w:r>
                            <w:proofErr w:type="gramEnd"/>
                            <w:r w:rsidRPr="0023507F">
                              <w:rPr>
                                <w:rFonts w:ascii="標楷體" w:eastAsia="標楷體" w:hAnsi="標楷體" w:hint="eastAsia"/>
                                <w:sz w:val="20"/>
                              </w:rPr>
                              <w:t>1）</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66,519,976</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44.12</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65,016,94</w:t>
                            </w:r>
                            <w:r w:rsidRPr="0023507F">
                              <w:rPr>
                                <w:rFonts w:ascii="標楷體" w:eastAsia="標楷體" w:hAnsi="標楷體" w:hint="eastAsia"/>
                                <w:spacing w:val="-6"/>
                                <w:sz w:val="20"/>
                              </w:rPr>
                              <w:t>0</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42.87</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69,212,9</w:t>
                            </w:r>
                            <w:r w:rsidRPr="0023507F">
                              <w:rPr>
                                <w:rFonts w:ascii="標楷體" w:eastAsia="標楷體" w:hAnsi="標楷體" w:hint="eastAsia"/>
                                <w:spacing w:val="-6"/>
                                <w:sz w:val="20"/>
                              </w:rPr>
                              <w:t>09</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42.04</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73,009,443</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42.31</w:t>
                            </w:r>
                          </w:p>
                        </w:tc>
                        <w:tc>
                          <w:tcPr>
                            <w:tcW w:w="1093"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212202">
                            <w:pPr>
                              <w:spacing w:line="200" w:lineRule="exact"/>
                              <w:jc w:val="right"/>
                              <w:rPr>
                                <w:rFonts w:ascii="標楷體" w:eastAsia="標楷體" w:hAnsi="標楷體"/>
                                <w:spacing w:val="-6"/>
                                <w:sz w:val="20"/>
                              </w:rPr>
                            </w:pPr>
                            <w:r w:rsidRPr="0023507F">
                              <w:rPr>
                                <w:rFonts w:ascii="標楷體" w:eastAsia="標楷體" w:hAnsi="標楷體"/>
                                <w:spacing w:val="-6"/>
                                <w:sz w:val="20"/>
                              </w:rPr>
                              <w:t>61,030,86</w:t>
                            </w:r>
                            <w:r w:rsidRPr="0023507F">
                              <w:rPr>
                                <w:rFonts w:ascii="標楷體" w:eastAsia="標楷體" w:hAnsi="標楷體" w:hint="eastAsia"/>
                                <w:spacing w:val="-6"/>
                                <w:sz w:val="20"/>
                              </w:rPr>
                              <w:t>4</w:t>
                            </w:r>
                          </w:p>
                        </w:tc>
                        <w:tc>
                          <w:tcPr>
                            <w:tcW w:w="622" w:type="dxa"/>
                            <w:tcBorders>
                              <w:top w:val="single" w:sz="4" w:space="0" w:color="auto"/>
                              <w:left w:val="nil"/>
                              <w:bottom w:val="double" w:sz="4" w:space="0" w:color="auto"/>
                              <w:right w:val="single" w:sz="4" w:space="0" w:color="auto"/>
                            </w:tcBorders>
                            <w:shd w:val="clear" w:color="auto" w:fill="FDE9D9" w:themeFill="accent6" w:themeFillTint="33"/>
                            <w:noWrap/>
                            <w:vAlign w:val="center"/>
                            <w:hideMark/>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spacing w:val="-6"/>
                                <w:sz w:val="20"/>
                              </w:rPr>
                              <w:t>42.02</w:t>
                            </w:r>
                          </w:p>
                        </w:tc>
                      </w:tr>
                      <w:tr w:rsidR="00CA1253" w:rsidRPr="0023507F" w:rsidTr="004E2763">
                        <w:trPr>
                          <w:trHeight w:val="454"/>
                          <w:jc w:val="center"/>
                        </w:trPr>
                        <w:tc>
                          <w:tcPr>
                            <w:tcW w:w="921" w:type="dxa"/>
                            <w:tcBorders>
                              <w:top w:val="double" w:sz="4" w:space="0" w:color="auto"/>
                              <w:left w:val="single" w:sz="4" w:space="0" w:color="auto"/>
                              <w:bottom w:val="single" w:sz="4" w:space="0" w:color="auto"/>
                              <w:right w:val="single" w:sz="4" w:space="0" w:color="auto"/>
                            </w:tcBorders>
                            <w:shd w:val="clear" w:color="auto" w:fill="auto"/>
                            <w:vAlign w:val="center"/>
                          </w:tcPr>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新南向</w:t>
                            </w:r>
                          </w:p>
                          <w:p w:rsidR="00CA1253" w:rsidRPr="0023507F" w:rsidRDefault="00CA1253" w:rsidP="00862492">
                            <w:pPr>
                              <w:spacing w:line="200" w:lineRule="exact"/>
                              <w:jc w:val="center"/>
                              <w:rPr>
                                <w:rFonts w:ascii="標楷體" w:eastAsia="標楷體" w:hAnsi="標楷體"/>
                                <w:sz w:val="20"/>
                              </w:rPr>
                            </w:pPr>
                            <w:r w:rsidRPr="0023507F">
                              <w:rPr>
                                <w:rFonts w:ascii="標楷體" w:eastAsia="標楷體" w:hAnsi="標楷體" w:hint="eastAsia"/>
                                <w:sz w:val="20"/>
                              </w:rPr>
                              <w:t>18國</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28,781,071</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19.09</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29,165,809</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19.23</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29,856,828</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18.14</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29,709,567</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17.22</w:t>
                            </w:r>
                          </w:p>
                        </w:tc>
                        <w:tc>
                          <w:tcPr>
                            <w:tcW w:w="1093"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22,844,750</w:t>
                            </w:r>
                          </w:p>
                        </w:tc>
                        <w:tc>
                          <w:tcPr>
                            <w:tcW w:w="622" w:type="dxa"/>
                            <w:tcBorders>
                              <w:top w:val="double" w:sz="4" w:space="0" w:color="auto"/>
                              <w:left w:val="nil"/>
                              <w:bottom w:val="single" w:sz="4" w:space="0" w:color="auto"/>
                              <w:right w:val="single" w:sz="4" w:space="0" w:color="auto"/>
                            </w:tcBorders>
                            <w:shd w:val="clear" w:color="auto" w:fill="auto"/>
                            <w:noWrap/>
                            <w:vAlign w:val="center"/>
                          </w:tcPr>
                          <w:p w:rsidR="00CA1253" w:rsidRPr="0023507F" w:rsidRDefault="00CA1253" w:rsidP="006E6F86">
                            <w:pPr>
                              <w:spacing w:line="200" w:lineRule="exact"/>
                              <w:jc w:val="right"/>
                              <w:rPr>
                                <w:rFonts w:ascii="標楷體" w:eastAsia="標楷體" w:hAnsi="標楷體"/>
                                <w:spacing w:val="-6"/>
                                <w:sz w:val="20"/>
                              </w:rPr>
                            </w:pPr>
                            <w:r w:rsidRPr="0023507F">
                              <w:rPr>
                                <w:rFonts w:ascii="標楷體" w:eastAsia="標楷體" w:hAnsi="標楷體" w:hint="eastAsia"/>
                                <w:spacing w:val="-6"/>
                                <w:sz w:val="20"/>
                              </w:rPr>
                              <w:t>15.73</w:t>
                            </w:r>
                          </w:p>
                        </w:tc>
                      </w:tr>
                      <w:tr w:rsidR="00CA1253" w:rsidRPr="0023507F" w:rsidTr="004E2763">
                        <w:trPr>
                          <w:jc w:val="center"/>
                        </w:trPr>
                        <w:tc>
                          <w:tcPr>
                            <w:tcW w:w="9496" w:type="dxa"/>
                            <w:gridSpan w:val="11"/>
                            <w:tcBorders>
                              <w:top w:val="single" w:sz="4" w:space="0" w:color="auto"/>
                            </w:tcBorders>
                            <w:shd w:val="clear" w:color="auto" w:fill="auto"/>
                            <w:vAlign w:val="center"/>
                          </w:tcPr>
                          <w:p w:rsidR="00CA1253" w:rsidRPr="0023507F" w:rsidRDefault="00CA1253" w:rsidP="004E2763">
                            <w:pPr>
                              <w:spacing w:line="240" w:lineRule="exact"/>
                              <w:rPr>
                                <w:rFonts w:ascii="標楷體" w:eastAsia="標楷體" w:hAnsi="標楷體"/>
                                <w:sz w:val="18"/>
                                <w:szCs w:val="18"/>
                              </w:rPr>
                            </w:pPr>
                            <w:proofErr w:type="gramStart"/>
                            <w:r w:rsidRPr="0023507F">
                              <w:rPr>
                                <w:rFonts w:ascii="標楷體" w:eastAsia="標楷體" w:hAnsi="標楷體" w:hint="eastAsia"/>
                                <w:sz w:val="18"/>
                                <w:szCs w:val="18"/>
                              </w:rPr>
                              <w:t>註</w:t>
                            </w:r>
                            <w:proofErr w:type="gramEnd"/>
                            <w:r w:rsidRPr="0023507F">
                              <w:rPr>
                                <w:rFonts w:ascii="標楷體" w:eastAsia="標楷體" w:hAnsi="標楷體" w:hint="eastAsia"/>
                                <w:sz w:val="18"/>
                                <w:szCs w:val="18"/>
                              </w:rPr>
                              <w:t>：1.全球-中國大陸-日本-美國-香港=其他。</w:t>
                            </w:r>
                          </w:p>
                          <w:p w:rsidR="00CA1253" w:rsidRPr="0023507F" w:rsidRDefault="00CA1253" w:rsidP="005047F2">
                            <w:pPr>
                              <w:spacing w:line="240" w:lineRule="exact"/>
                              <w:ind w:firstLineChars="207" w:firstLine="373"/>
                              <w:rPr>
                                <w:rFonts w:ascii="標楷體" w:eastAsia="標楷體" w:hAnsi="標楷體"/>
                                <w:sz w:val="18"/>
                                <w:szCs w:val="18"/>
                              </w:rPr>
                            </w:pPr>
                            <w:r w:rsidRPr="0023507F">
                              <w:rPr>
                                <w:rFonts w:ascii="標楷體" w:eastAsia="標楷體" w:hAnsi="標楷體" w:hint="eastAsia"/>
                                <w:sz w:val="18"/>
                                <w:szCs w:val="18"/>
                              </w:rPr>
                              <w:t>2.資料來源：整理自「</w:t>
                            </w:r>
                            <w:r w:rsidRPr="0023507F">
                              <w:rPr>
                                <w:rFonts w:ascii="標楷體" w:eastAsia="標楷體" w:hAnsi="標楷體"/>
                                <w:sz w:val="18"/>
                                <w:szCs w:val="18"/>
                              </w:rPr>
                              <w:t>農產貿易統計資料庫</w:t>
                            </w:r>
                            <w:r w:rsidRPr="0023507F">
                              <w:rPr>
                                <w:rFonts w:ascii="標楷體" w:eastAsia="標楷體" w:hAnsi="標楷體" w:hint="eastAsia"/>
                                <w:sz w:val="18"/>
                                <w:szCs w:val="18"/>
                              </w:rPr>
                              <w:t>」網站資料(查詢日期110年4月20日)。</w:t>
                            </w:r>
                          </w:p>
                          <w:p w:rsidR="00CA1253" w:rsidRPr="0023507F" w:rsidRDefault="00CA1253" w:rsidP="004E2763">
                            <w:pPr>
                              <w:spacing w:line="200" w:lineRule="exact"/>
                              <w:rPr>
                                <w:rFonts w:ascii="標楷體" w:eastAsia="標楷體" w:hAnsi="標楷體"/>
                                <w:spacing w:val="-6"/>
                                <w:sz w:val="20"/>
                              </w:rPr>
                            </w:pPr>
                          </w:p>
                        </w:tc>
                      </w:tr>
                    </w:tbl>
                    <w:p w:rsidR="00CA1253" w:rsidRPr="006603BB" w:rsidRDefault="00CA1253" w:rsidP="00EF54CA">
                      <w:pPr>
                        <w:spacing w:line="240" w:lineRule="exact"/>
                        <w:rPr>
                          <w:rFonts w:ascii="標楷體" w:eastAsia="標楷體" w:hAnsi="標楷體"/>
                          <w:sz w:val="18"/>
                          <w:szCs w:val="18"/>
                        </w:rPr>
                      </w:pPr>
                    </w:p>
                  </w:txbxContent>
                </v:textbox>
                <w10:wrap type="topAndBottom" anchorx="margin"/>
              </v:shape>
            </w:pict>
          </mc:Fallback>
        </mc:AlternateContent>
      </w:r>
      <w:r w:rsidR="006E6F86" w:rsidRPr="0023507F">
        <w:rPr>
          <w:rFonts w:ascii="標楷體" w:eastAsia="標楷體" w:hAnsi="標楷體" w:hint="eastAsia"/>
          <w:b/>
          <w:szCs w:val="24"/>
        </w:rPr>
        <w:t>B.　輔導成立台農發及</w:t>
      </w:r>
      <w:proofErr w:type="gramStart"/>
      <w:r w:rsidR="006E6F86" w:rsidRPr="0023507F">
        <w:rPr>
          <w:rFonts w:ascii="標楷體" w:eastAsia="標楷體" w:hAnsi="標楷體" w:hint="eastAsia"/>
          <w:b/>
          <w:szCs w:val="24"/>
        </w:rPr>
        <w:t>臺農投</w:t>
      </w:r>
      <w:proofErr w:type="gramEnd"/>
      <w:r w:rsidR="006E6F86" w:rsidRPr="0023507F">
        <w:rPr>
          <w:rFonts w:ascii="標楷體" w:eastAsia="標楷體" w:hAnsi="標楷體" w:hint="eastAsia"/>
          <w:b/>
          <w:szCs w:val="24"/>
        </w:rPr>
        <w:t>公司以鞏固既有並開拓新興市場，惟我國對新南向國家之出口值遞減及優先發展外銷農產品成效不佳，兩公司累計營運虧損之缺口持續擴增，亟待</w:t>
      </w:r>
      <w:proofErr w:type="gramStart"/>
      <w:r w:rsidR="006E6F86" w:rsidRPr="0023507F">
        <w:rPr>
          <w:rFonts w:ascii="標楷體" w:eastAsia="標楷體" w:hAnsi="標楷體" w:hint="eastAsia"/>
          <w:b/>
          <w:szCs w:val="24"/>
        </w:rPr>
        <w:t>研</w:t>
      </w:r>
      <w:proofErr w:type="gramEnd"/>
      <w:r w:rsidR="006E6F86" w:rsidRPr="0023507F">
        <w:rPr>
          <w:rFonts w:ascii="標楷體" w:eastAsia="標楷體" w:hAnsi="標楷體" w:hint="eastAsia"/>
          <w:b/>
          <w:szCs w:val="24"/>
        </w:rPr>
        <w:t>謀</w:t>
      </w:r>
      <w:r w:rsidR="00B91B9E" w:rsidRPr="0023507F">
        <w:rPr>
          <w:rFonts w:ascii="標楷體" w:eastAsia="標楷體" w:hAnsi="標楷體" w:hint="eastAsia"/>
          <w:b/>
          <w:szCs w:val="24"/>
        </w:rPr>
        <w:t>改善</w:t>
      </w:r>
      <w:r w:rsidR="006E6F86" w:rsidRPr="0023507F">
        <w:rPr>
          <w:rFonts w:ascii="標楷體" w:eastAsia="標楷體" w:hAnsi="標楷體" w:hint="eastAsia"/>
          <w:b/>
          <w:szCs w:val="24"/>
        </w:rPr>
        <w:t>：</w:t>
      </w:r>
      <w:r w:rsidR="00B91B9E" w:rsidRPr="0023507F">
        <w:rPr>
          <w:rFonts w:ascii="標楷體" w:eastAsia="標楷體" w:hAnsi="標楷體" w:hint="eastAsia"/>
          <w:szCs w:val="24"/>
        </w:rPr>
        <w:t>農業委員會為降低貿易自由化對我國農業之衝擊，並掌握農業外銷契機，分別於105年12月5日及107年8月13日輔導成立台灣國際農業開發股份有限公司（下稱台農發公司）及</w:t>
      </w:r>
      <w:proofErr w:type="gramStart"/>
      <w:r w:rsidR="00B91B9E" w:rsidRPr="0023507F">
        <w:rPr>
          <w:rFonts w:ascii="標楷體" w:eastAsia="標楷體" w:hAnsi="標楷體" w:hint="eastAsia"/>
          <w:szCs w:val="24"/>
        </w:rPr>
        <w:t>臺</w:t>
      </w:r>
      <w:proofErr w:type="gramEnd"/>
      <w:r w:rsidR="00B91B9E" w:rsidRPr="0023507F">
        <w:rPr>
          <w:rFonts w:ascii="標楷體" w:eastAsia="標楷體" w:hAnsi="標楷體" w:hint="eastAsia"/>
          <w:szCs w:val="24"/>
        </w:rPr>
        <w:t>農投資股份有限公司（下稱</w:t>
      </w:r>
      <w:proofErr w:type="gramStart"/>
      <w:r w:rsidR="00B91B9E" w:rsidRPr="0023507F">
        <w:rPr>
          <w:rFonts w:ascii="標楷體" w:eastAsia="標楷體" w:hAnsi="標楷體" w:hint="eastAsia"/>
          <w:szCs w:val="24"/>
        </w:rPr>
        <w:t>臺農投</w:t>
      </w:r>
      <w:proofErr w:type="gramEnd"/>
      <w:r w:rsidR="00B91B9E" w:rsidRPr="0023507F">
        <w:rPr>
          <w:rFonts w:ascii="標楷體" w:eastAsia="標楷體" w:hAnsi="標楷體" w:hint="eastAsia"/>
          <w:szCs w:val="24"/>
        </w:rPr>
        <w:t>公司），賦予重要農業政策使命，鞏固既有並開拓新興市場，以強化農產品外銷通路，提升外銷量能。經查執行情形，核有：（A）我國農產品出口值自</w:t>
      </w:r>
      <w:proofErr w:type="gramStart"/>
      <w:r w:rsidR="00B91B9E" w:rsidRPr="0023507F">
        <w:rPr>
          <w:rFonts w:ascii="標楷體" w:eastAsia="標楷體" w:hAnsi="標楷體" w:hint="eastAsia"/>
          <w:szCs w:val="24"/>
        </w:rPr>
        <w:t>105</w:t>
      </w:r>
      <w:proofErr w:type="gramEnd"/>
      <w:r w:rsidR="00B91B9E" w:rsidRPr="0023507F">
        <w:rPr>
          <w:rFonts w:ascii="標楷體" w:eastAsia="標楷體" w:hAnsi="標楷體" w:hint="eastAsia"/>
          <w:szCs w:val="24"/>
        </w:rPr>
        <w:t>年度之1,507.80億元增加至</w:t>
      </w:r>
      <w:proofErr w:type="gramStart"/>
      <w:r w:rsidR="00B91B9E" w:rsidRPr="0023507F">
        <w:rPr>
          <w:rFonts w:ascii="標楷體" w:eastAsia="標楷體" w:hAnsi="標楷體" w:hint="eastAsia"/>
          <w:szCs w:val="24"/>
        </w:rPr>
        <w:t>108</w:t>
      </w:r>
      <w:proofErr w:type="gramEnd"/>
      <w:r w:rsidR="00B91B9E" w:rsidRPr="0023507F">
        <w:rPr>
          <w:rFonts w:ascii="標楷體" w:eastAsia="標楷體" w:hAnsi="標楷體" w:hint="eastAsia"/>
          <w:szCs w:val="24"/>
        </w:rPr>
        <w:t>年度之1,725.62億元，又降低至</w:t>
      </w:r>
      <w:proofErr w:type="gramStart"/>
      <w:r w:rsidR="00B91B9E" w:rsidRPr="0023507F">
        <w:rPr>
          <w:rFonts w:ascii="標楷體" w:eastAsia="標楷體" w:hAnsi="標楷體" w:hint="eastAsia"/>
          <w:szCs w:val="24"/>
        </w:rPr>
        <w:t>109</w:t>
      </w:r>
      <w:proofErr w:type="gramEnd"/>
      <w:r w:rsidR="00B91B9E" w:rsidRPr="0023507F">
        <w:rPr>
          <w:rFonts w:ascii="標楷體" w:eastAsia="標楷體" w:hAnsi="標楷體" w:hint="eastAsia"/>
          <w:szCs w:val="24"/>
        </w:rPr>
        <w:t>年度之1,452.48億元，排除中國大陸、日本、美國、香港等主要出口國家（地區）後，其他國家（地區）近</w:t>
      </w:r>
      <w:proofErr w:type="gramStart"/>
      <w:r w:rsidR="00B91B9E" w:rsidRPr="0023507F">
        <w:rPr>
          <w:rFonts w:ascii="標楷體" w:eastAsia="標楷體" w:hAnsi="標楷體" w:hint="eastAsia"/>
          <w:szCs w:val="24"/>
        </w:rPr>
        <w:t>5</w:t>
      </w:r>
      <w:proofErr w:type="gramEnd"/>
      <w:r w:rsidR="00B91B9E" w:rsidRPr="0023507F">
        <w:rPr>
          <w:rFonts w:ascii="標楷體" w:eastAsia="標楷體" w:hAnsi="標楷體" w:hint="eastAsia"/>
          <w:szCs w:val="24"/>
        </w:rPr>
        <w:t>年度（105至109年度）出口值占各年度總出口值未見成長趨勢，且</w:t>
      </w:r>
      <w:proofErr w:type="gramStart"/>
      <w:r w:rsidR="00B91B9E" w:rsidRPr="0023507F">
        <w:rPr>
          <w:rFonts w:ascii="標楷體" w:eastAsia="標楷體" w:hAnsi="標楷體" w:hint="eastAsia"/>
          <w:szCs w:val="24"/>
        </w:rPr>
        <w:t>109</w:t>
      </w:r>
      <w:proofErr w:type="gramEnd"/>
      <w:r w:rsidR="00B91B9E" w:rsidRPr="0023507F">
        <w:rPr>
          <w:rFonts w:ascii="標楷體" w:eastAsia="標楷體" w:hAnsi="標楷體" w:hint="eastAsia"/>
          <w:szCs w:val="24"/>
        </w:rPr>
        <w:t>年度之出口值610.30億元及占比42.02％均創新低。又我國農產品出口至農業新興市場目標國－新南向18個國家情形，近</w:t>
      </w:r>
      <w:proofErr w:type="gramStart"/>
      <w:r w:rsidR="00B91B9E" w:rsidRPr="0023507F">
        <w:rPr>
          <w:rFonts w:ascii="標楷體" w:eastAsia="標楷體" w:hAnsi="標楷體" w:hint="eastAsia"/>
          <w:szCs w:val="24"/>
        </w:rPr>
        <w:t>5</w:t>
      </w:r>
      <w:proofErr w:type="gramEnd"/>
      <w:r w:rsidR="00B91B9E" w:rsidRPr="0023507F">
        <w:rPr>
          <w:rFonts w:ascii="標楷體" w:eastAsia="標楷體" w:hAnsi="標楷體" w:hint="eastAsia"/>
          <w:szCs w:val="24"/>
        </w:rPr>
        <w:t>年度之出口值分別為287.81億元、291.65億元、298.56億元、297.09億元、228.44億元，占總出口值之比率為19.09％、19.23％、18.14％、17.22％、15.73％，亦呈現遞減趨勢（表2</w:t>
      </w:r>
      <w:r w:rsidR="00683FD6" w:rsidRPr="0023507F">
        <w:rPr>
          <w:rFonts w:ascii="標楷體" w:eastAsia="標楷體" w:hAnsi="標楷體" w:hint="eastAsia"/>
          <w:szCs w:val="24"/>
        </w:rPr>
        <w:t>）</w:t>
      </w:r>
      <w:r w:rsidR="00B91B9E" w:rsidRPr="0023507F">
        <w:rPr>
          <w:rFonts w:ascii="標楷體" w:eastAsia="標楷體" w:hAnsi="標楷體" w:hint="eastAsia"/>
          <w:szCs w:val="24"/>
        </w:rPr>
        <w:t>，且</w:t>
      </w:r>
      <w:proofErr w:type="gramStart"/>
      <w:r w:rsidR="00B91B9E" w:rsidRPr="0023507F">
        <w:rPr>
          <w:rFonts w:ascii="標楷體" w:eastAsia="標楷體" w:hAnsi="標楷體" w:hint="eastAsia"/>
          <w:szCs w:val="24"/>
        </w:rPr>
        <w:t>109</w:t>
      </w:r>
      <w:proofErr w:type="gramEnd"/>
      <w:r w:rsidR="00B91B9E" w:rsidRPr="0023507F">
        <w:rPr>
          <w:rFonts w:ascii="標楷體" w:eastAsia="標楷體" w:hAnsi="標楷體" w:hint="eastAsia"/>
          <w:szCs w:val="24"/>
        </w:rPr>
        <w:t>年度對越南等12個國家之出口值為5年來新低。</w:t>
      </w:r>
      <w:r w:rsidR="006E6F86" w:rsidRPr="0023507F">
        <w:rPr>
          <w:rFonts w:ascii="標楷體" w:eastAsia="標楷體" w:hAnsi="標楷體" w:hint="eastAsia"/>
          <w:szCs w:val="24"/>
        </w:rPr>
        <w:t>顯示我國農業出口仍高度</w:t>
      </w:r>
      <w:r w:rsidR="006E6F86" w:rsidRPr="0023507F">
        <w:rPr>
          <w:rFonts w:ascii="標楷體" w:eastAsia="標楷體" w:hAnsi="標楷體" w:hint="eastAsia"/>
          <w:szCs w:val="24"/>
        </w:rPr>
        <w:lastRenderedPageBreak/>
        <w:t>仰賴中國大陸、日本及美國等國家，</w:t>
      </w:r>
      <w:r w:rsidR="00B91B9E" w:rsidRPr="0023507F">
        <w:rPr>
          <w:rFonts w:ascii="標楷體" w:eastAsia="標楷體" w:hAnsi="標楷體" w:hint="eastAsia"/>
          <w:szCs w:val="24"/>
        </w:rPr>
        <w:t>農業委員會輔導成立台農發及</w:t>
      </w:r>
      <w:proofErr w:type="gramStart"/>
      <w:r w:rsidR="00B91B9E" w:rsidRPr="0023507F">
        <w:rPr>
          <w:rFonts w:ascii="標楷體" w:eastAsia="標楷體" w:hAnsi="標楷體" w:hint="eastAsia"/>
          <w:szCs w:val="24"/>
        </w:rPr>
        <w:t>臺農投</w:t>
      </w:r>
      <w:proofErr w:type="gramEnd"/>
      <w:r w:rsidR="00B91B9E" w:rsidRPr="0023507F">
        <w:rPr>
          <w:rFonts w:ascii="標楷體" w:eastAsia="標楷體" w:hAnsi="標楷體" w:hint="eastAsia"/>
          <w:szCs w:val="24"/>
        </w:rPr>
        <w:t>公司開拓新興市場之政策使命未能達成</w:t>
      </w:r>
      <w:r w:rsidR="006E6F86" w:rsidRPr="0023507F">
        <w:rPr>
          <w:rFonts w:ascii="標楷體" w:eastAsia="標楷體" w:hAnsi="標楷體" w:hint="eastAsia"/>
          <w:szCs w:val="24"/>
        </w:rPr>
        <w:t>；（B）台農發公司近</w:t>
      </w:r>
      <w:proofErr w:type="gramStart"/>
      <w:r w:rsidR="006E6F86" w:rsidRPr="0023507F">
        <w:rPr>
          <w:rFonts w:ascii="標楷體" w:eastAsia="標楷體" w:hAnsi="標楷體" w:hint="eastAsia"/>
          <w:szCs w:val="24"/>
        </w:rPr>
        <w:t>5</w:t>
      </w:r>
      <w:proofErr w:type="gramEnd"/>
      <w:r w:rsidR="006E6F86" w:rsidRPr="0023507F">
        <w:rPr>
          <w:rFonts w:ascii="標楷體" w:eastAsia="標楷體" w:hAnsi="標楷體" w:hint="eastAsia"/>
          <w:szCs w:val="24"/>
        </w:rPr>
        <w:t>年度優先發展外銷之香蕉、鳳梨、胡蘿蔔（含蕪菁）、洋蔥、萵苣等5項農產品，對新南向18個國家之出口值，由</w:t>
      </w:r>
      <w:proofErr w:type="gramStart"/>
      <w:r w:rsidR="006E6F86" w:rsidRPr="0023507F">
        <w:rPr>
          <w:rFonts w:ascii="標楷體" w:eastAsia="標楷體" w:hAnsi="標楷體" w:hint="eastAsia"/>
          <w:szCs w:val="24"/>
        </w:rPr>
        <w:t>105</w:t>
      </w:r>
      <w:proofErr w:type="gramEnd"/>
      <w:r w:rsidR="006E6F86" w:rsidRPr="0023507F">
        <w:rPr>
          <w:rFonts w:ascii="標楷體" w:eastAsia="標楷體" w:hAnsi="標楷體" w:hint="eastAsia"/>
          <w:szCs w:val="24"/>
        </w:rPr>
        <w:t>年度之928萬餘元，增加至</w:t>
      </w:r>
      <w:proofErr w:type="gramStart"/>
      <w:r w:rsidR="006E6F86" w:rsidRPr="0023507F">
        <w:rPr>
          <w:rFonts w:ascii="標楷體" w:eastAsia="標楷體" w:hAnsi="標楷體" w:hint="eastAsia"/>
          <w:szCs w:val="24"/>
        </w:rPr>
        <w:t>109</w:t>
      </w:r>
      <w:proofErr w:type="gramEnd"/>
      <w:r w:rsidR="006E6F86" w:rsidRPr="0023507F">
        <w:rPr>
          <w:rFonts w:ascii="標楷體" w:eastAsia="標楷體" w:hAnsi="標楷體" w:hint="eastAsia"/>
          <w:szCs w:val="24"/>
        </w:rPr>
        <w:t>年度之2,187萬餘元，惟扣除鳳梨5年</w:t>
      </w:r>
      <w:r w:rsidR="00263715" w:rsidRPr="0023507F">
        <w:rPr>
          <w:rFonts w:ascii="標楷體" w:eastAsia="標楷體" w:hAnsi="標楷體" w:hint="eastAsia"/>
          <w:szCs w:val="24"/>
        </w:rPr>
        <w:t>增加值1,327萬餘元後，其餘4項優先發展外銷農產品之出口值，5年來反而減少67萬餘元。又香蕉106、108及</w:t>
      </w:r>
      <w:proofErr w:type="gramStart"/>
      <w:r w:rsidR="00263715" w:rsidRPr="0023507F">
        <w:rPr>
          <w:rFonts w:ascii="標楷體" w:eastAsia="標楷體" w:hAnsi="標楷體" w:hint="eastAsia"/>
          <w:szCs w:val="24"/>
        </w:rPr>
        <w:t>109</w:t>
      </w:r>
      <w:proofErr w:type="gramEnd"/>
      <w:r w:rsidR="00263715" w:rsidRPr="0023507F">
        <w:rPr>
          <w:rFonts w:ascii="標楷體" w:eastAsia="標楷體" w:hAnsi="標楷體" w:hint="eastAsia"/>
          <w:szCs w:val="24"/>
        </w:rPr>
        <w:t>年度對新南向18國之</w:t>
      </w:r>
      <w:r w:rsidR="006E6F86" w:rsidRPr="0023507F">
        <w:rPr>
          <w:rFonts w:ascii="標楷體" w:eastAsia="標楷體" w:hAnsi="標楷體" w:hint="eastAsia"/>
          <w:szCs w:val="24"/>
        </w:rPr>
        <w:t>出口</w:t>
      </w:r>
      <w:proofErr w:type="gramStart"/>
      <w:r w:rsidR="006E6F86" w:rsidRPr="0023507F">
        <w:rPr>
          <w:rFonts w:ascii="標楷體" w:eastAsia="標楷體" w:hAnsi="標楷體" w:hint="eastAsia"/>
          <w:szCs w:val="24"/>
        </w:rPr>
        <w:t>值均為</w:t>
      </w:r>
      <w:proofErr w:type="gramEnd"/>
      <w:r w:rsidR="006E6F86" w:rsidRPr="0023507F">
        <w:rPr>
          <w:rFonts w:ascii="標楷體" w:eastAsia="標楷體" w:hAnsi="標楷體" w:hint="eastAsia"/>
          <w:szCs w:val="24"/>
        </w:rPr>
        <w:t>0，及萵苣</w:t>
      </w:r>
      <w:proofErr w:type="gramStart"/>
      <w:r w:rsidR="006E6F86" w:rsidRPr="0023507F">
        <w:rPr>
          <w:rFonts w:ascii="標楷體" w:eastAsia="標楷體" w:hAnsi="標楷體" w:hint="eastAsia"/>
          <w:szCs w:val="24"/>
        </w:rPr>
        <w:t>109</w:t>
      </w:r>
      <w:proofErr w:type="gramEnd"/>
      <w:r w:rsidR="006E6F86" w:rsidRPr="0023507F">
        <w:rPr>
          <w:rFonts w:ascii="標楷體" w:eastAsia="標楷體" w:hAnsi="標楷體" w:hint="eastAsia"/>
          <w:szCs w:val="24"/>
        </w:rPr>
        <w:t>年度出口值219萬餘元，較</w:t>
      </w:r>
      <w:proofErr w:type="gramStart"/>
      <w:r w:rsidR="006E6F86" w:rsidRPr="0023507F">
        <w:rPr>
          <w:rFonts w:ascii="標楷體" w:eastAsia="標楷體" w:hAnsi="標楷體" w:hint="eastAsia"/>
          <w:szCs w:val="24"/>
        </w:rPr>
        <w:t>105</w:t>
      </w:r>
      <w:proofErr w:type="gramEnd"/>
      <w:r w:rsidR="006E6F86" w:rsidRPr="0023507F">
        <w:rPr>
          <w:rFonts w:ascii="標楷體" w:eastAsia="標楷體" w:hAnsi="標楷體" w:hint="eastAsia"/>
          <w:szCs w:val="24"/>
        </w:rPr>
        <w:t>年度之588</w:t>
      </w:r>
      <w:r w:rsidR="00A03F92" w:rsidRPr="0023507F">
        <w:rPr>
          <w:rFonts w:ascii="標楷體" w:eastAsia="標楷體" w:hAnsi="標楷體" w:hint="eastAsia"/>
          <w:szCs w:val="24"/>
        </w:rPr>
        <w:t>萬餘元，減幅62.71％，顯示除鳳梨</w:t>
      </w:r>
      <w:r w:rsidR="00D8694E" w:rsidRPr="0023507F">
        <w:rPr>
          <w:rFonts w:ascii="標楷體" w:eastAsia="標楷體" w:hAnsi="標楷體" w:hint="eastAsia"/>
          <w:szCs w:val="24"/>
        </w:rPr>
        <w:t>外，</w:t>
      </w:r>
      <w:r w:rsidR="00A03F92" w:rsidRPr="0023507F">
        <w:rPr>
          <w:rFonts w:ascii="標楷體" w:eastAsia="標楷體" w:hAnsi="標楷體" w:hint="eastAsia"/>
          <w:szCs w:val="24"/>
        </w:rPr>
        <w:t>優先發展外銷農產品對新興外銷市場拓展成效不佳；（C）台農發及</w:t>
      </w:r>
      <w:proofErr w:type="gramStart"/>
      <w:r w:rsidR="00A03F92" w:rsidRPr="0023507F">
        <w:rPr>
          <w:rFonts w:ascii="標楷體" w:eastAsia="標楷體" w:hAnsi="標楷體" w:hint="eastAsia"/>
          <w:szCs w:val="24"/>
        </w:rPr>
        <w:t>臺農投</w:t>
      </w:r>
      <w:proofErr w:type="gramEnd"/>
      <w:r w:rsidR="00A03F92" w:rsidRPr="0023507F">
        <w:rPr>
          <w:rFonts w:ascii="標楷體" w:eastAsia="標楷體" w:hAnsi="標楷體" w:hint="eastAsia"/>
          <w:szCs w:val="24"/>
        </w:rPr>
        <w:t>公司</w:t>
      </w:r>
      <w:proofErr w:type="gramStart"/>
      <w:r w:rsidR="00A03F92" w:rsidRPr="0023507F">
        <w:rPr>
          <w:rFonts w:ascii="標楷體" w:eastAsia="標楷體" w:hAnsi="標楷體" w:hint="eastAsia"/>
          <w:szCs w:val="24"/>
        </w:rPr>
        <w:t>109</w:t>
      </w:r>
      <w:proofErr w:type="gramEnd"/>
      <w:r w:rsidR="00A03F92" w:rsidRPr="0023507F">
        <w:rPr>
          <w:rFonts w:ascii="標楷體" w:eastAsia="標楷體" w:hAnsi="標楷體" w:hint="eastAsia"/>
          <w:szCs w:val="24"/>
        </w:rPr>
        <w:t>年度營運虧損為2,104萬餘元及2,336萬餘元，</w:t>
      </w:r>
      <w:proofErr w:type="gramStart"/>
      <w:r w:rsidR="00A03F92" w:rsidRPr="0023507F">
        <w:rPr>
          <w:rFonts w:ascii="標楷體" w:eastAsia="標楷體" w:hAnsi="標楷體" w:hint="eastAsia"/>
          <w:szCs w:val="24"/>
        </w:rPr>
        <w:t>均超逾</w:t>
      </w:r>
      <w:proofErr w:type="gramEnd"/>
      <w:r w:rsidR="00A03F92" w:rsidRPr="0023507F">
        <w:rPr>
          <w:rFonts w:ascii="標楷體" w:eastAsia="標楷體" w:hAnsi="標楷體" w:hint="eastAsia"/>
          <w:szCs w:val="24"/>
        </w:rPr>
        <w:t>2</w:t>
      </w:r>
      <w:proofErr w:type="gramStart"/>
      <w:r w:rsidR="00A03F92" w:rsidRPr="0023507F">
        <w:rPr>
          <w:rFonts w:ascii="標楷體" w:eastAsia="標楷體" w:hAnsi="標楷體" w:hint="eastAsia"/>
          <w:szCs w:val="24"/>
        </w:rPr>
        <w:t>千萬</w:t>
      </w:r>
      <w:proofErr w:type="gramEnd"/>
      <w:r w:rsidR="00A03F92" w:rsidRPr="0023507F">
        <w:rPr>
          <w:rFonts w:ascii="標楷體" w:eastAsia="標楷體" w:hAnsi="標楷體" w:hint="eastAsia"/>
          <w:szCs w:val="24"/>
        </w:rPr>
        <w:t>元，其中</w:t>
      </w:r>
      <w:proofErr w:type="gramStart"/>
      <w:r w:rsidR="00A03F92" w:rsidRPr="0023507F">
        <w:rPr>
          <w:rFonts w:ascii="標楷體" w:eastAsia="標楷體" w:hAnsi="標楷體" w:hint="eastAsia"/>
          <w:szCs w:val="24"/>
        </w:rPr>
        <w:t>臺農投</w:t>
      </w:r>
      <w:proofErr w:type="gramEnd"/>
      <w:r w:rsidR="00A03F92" w:rsidRPr="0023507F">
        <w:rPr>
          <w:rFonts w:ascii="標楷體" w:eastAsia="標楷體" w:hAnsi="標楷體" w:hint="eastAsia"/>
          <w:szCs w:val="24"/>
        </w:rPr>
        <w:t>公司年度</w:t>
      </w:r>
      <w:r w:rsidR="00B91B9E" w:rsidRPr="0023507F">
        <w:rPr>
          <w:rFonts w:ascii="標楷體" w:eastAsia="標楷體" w:hAnsi="標楷體" w:hint="eastAsia"/>
          <w:szCs w:val="24"/>
        </w:rPr>
        <w:t>虧損金額甚創新高，該兩公司成立後即連年虧損，迄未能損益兩平，累</w:t>
      </w:r>
      <w:r w:rsidR="00A03F92" w:rsidRPr="0023507F">
        <w:rPr>
          <w:rFonts w:ascii="標楷體" w:eastAsia="標楷體" w:hAnsi="標楷體" w:hint="eastAsia"/>
          <w:szCs w:val="24"/>
        </w:rPr>
        <w:t>計營運虧損之缺口持續擴增，截至109年底止，累計虧損金額分別為</w:t>
      </w:r>
      <w:r w:rsidR="00B91B9E" w:rsidRPr="0023507F">
        <w:rPr>
          <w:rFonts w:ascii="標楷體" w:eastAsia="標楷體" w:hAnsi="標楷體" w:hint="eastAsia"/>
          <w:szCs w:val="24"/>
        </w:rPr>
        <w:t>1億3,801萬餘元及3,860萬餘元，已占其資本額達57.51</w:t>
      </w:r>
    </w:p>
    <w:p w:rsidR="006E6F86" w:rsidRPr="0023507F" w:rsidRDefault="00A45D02" w:rsidP="00521A7E">
      <w:pPr>
        <w:widowControl/>
        <w:overflowPunct w:val="0"/>
        <w:spacing w:line="480" w:lineRule="exact"/>
        <w:jc w:val="both"/>
        <w:rPr>
          <w:rFonts w:ascii="標楷體" w:eastAsia="標楷體" w:hAnsi="標楷體"/>
          <w:szCs w:val="24"/>
        </w:rPr>
      </w:pPr>
      <w:r w:rsidRPr="0023507F">
        <w:rPr>
          <w:rFonts w:ascii="標楷體" w:eastAsia="標楷體" w:hAnsi="標楷體"/>
          <w:noProof/>
          <w:szCs w:val="24"/>
        </w:rPr>
        <mc:AlternateContent>
          <mc:Choice Requires="wps">
            <w:drawing>
              <wp:anchor distT="0" distB="0" distL="114300" distR="114300" simplePos="0" relativeHeight="251745280" behindDoc="0" locked="0" layoutInCell="1" allowOverlap="1" wp14:anchorId="27E2C9DB" wp14:editId="42668DEF">
                <wp:simplePos x="0" y="0"/>
                <wp:positionH relativeFrom="margin">
                  <wp:posOffset>3684905</wp:posOffset>
                </wp:positionH>
                <wp:positionV relativeFrom="paragraph">
                  <wp:posOffset>122555</wp:posOffset>
                </wp:positionV>
                <wp:extent cx="2576195" cy="3227705"/>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6195" cy="3227705"/>
                        </a:xfrm>
                        <a:prstGeom prst="rect">
                          <a:avLst/>
                        </a:prstGeom>
                        <a:solidFill>
                          <a:srgbClr val="FFFFFF"/>
                        </a:solidFill>
                        <a:ln w="9525">
                          <a:noFill/>
                          <a:miter lim="800000"/>
                          <a:headEnd/>
                          <a:tailEnd/>
                        </a:ln>
                      </wps:spPr>
                      <wps:txbx>
                        <w:txbxContent>
                          <w:tbl>
                            <w:tblPr>
                              <w:tblW w:w="3856" w:type="dxa"/>
                              <w:tblLayout w:type="fixed"/>
                              <w:tblCellMar>
                                <w:left w:w="28" w:type="dxa"/>
                                <w:right w:w="28" w:type="dxa"/>
                              </w:tblCellMar>
                              <w:tblLook w:val="04A0" w:firstRow="1" w:lastRow="0" w:firstColumn="1" w:lastColumn="0" w:noHBand="0" w:noVBand="1"/>
                            </w:tblPr>
                            <w:tblGrid>
                              <w:gridCol w:w="1017"/>
                              <w:gridCol w:w="1419"/>
                              <w:gridCol w:w="1420"/>
                            </w:tblGrid>
                            <w:tr w:rsidR="00CA1253" w:rsidRPr="0023507F" w:rsidTr="004729A7">
                              <w:trPr>
                                <w:trHeight w:val="324"/>
                              </w:trPr>
                              <w:tc>
                                <w:tcPr>
                                  <w:tcW w:w="3856" w:type="dxa"/>
                                  <w:gridSpan w:val="3"/>
                                  <w:shd w:val="clear" w:color="auto" w:fill="auto"/>
                                  <w:noWrap/>
                                  <w:vAlign w:val="center"/>
                                </w:tcPr>
                                <w:p w:rsidR="00CA1253" w:rsidRPr="0023507F" w:rsidRDefault="00CA1253" w:rsidP="00B66664">
                                  <w:pPr>
                                    <w:spacing w:line="0" w:lineRule="atLeast"/>
                                    <w:ind w:left="682" w:hangingChars="284" w:hanging="682"/>
                                    <w:rPr>
                                      <w:rFonts w:ascii="標楷體" w:eastAsia="標楷體" w:hAnsi="標楷體"/>
                                      <w:sz w:val="20"/>
                                      <w:szCs w:val="20"/>
                                    </w:rPr>
                                  </w:pPr>
                                  <w:r w:rsidRPr="0023507F">
                                    <w:rPr>
                                      <w:rFonts w:ascii="標楷體" w:eastAsia="標楷體" w:hAnsi="標楷體" w:hint="eastAsia"/>
                                      <w:b/>
                                    </w:rPr>
                                    <w:t>表3　農業委員會輔導成立農業公司之盈虧情形</w:t>
                                  </w:r>
                                </w:p>
                              </w:tc>
                            </w:tr>
                            <w:tr w:rsidR="00CA1253" w:rsidRPr="0023507F" w:rsidTr="004729A7">
                              <w:trPr>
                                <w:trHeight w:val="324"/>
                              </w:trPr>
                              <w:tc>
                                <w:tcPr>
                                  <w:tcW w:w="3856" w:type="dxa"/>
                                  <w:gridSpan w:val="3"/>
                                  <w:tcBorders>
                                    <w:bottom w:val="single" w:sz="4" w:space="0" w:color="auto"/>
                                  </w:tcBorders>
                                  <w:shd w:val="clear" w:color="auto" w:fill="auto"/>
                                  <w:noWrap/>
                                  <w:vAlign w:val="center"/>
                                </w:tcPr>
                                <w:p w:rsidR="00CA1253" w:rsidRPr="0023507F" w:rsidRDefault="00CA1253" w:rsidP="000F1CB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單位：新臺幣千元、％</w:t>
                                  </w:r>
                                </w:p>
                              </w:tc>
                            </w:tr>
                            <w:tr w:rsidR="00CA1253" w:rsidRPr="0023507F" w:rsidTr="004729A7">
                              <w:trPr>
                                <w:trHeight w:val="369"/>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r w:rsidRPr="0023507F">
                                    <w:rPr>
                                      <w:rFonts w:ascii="標楷體" w:eastAsia="標楷體" w:hAnsi="標楷體" w:hint="eastAsia"/>
                                      <w:sz w:val="20"/>
                                      <w:szCs w:val="20"/>
                                    </w:rPr>
                                    <w:t>年度</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r w:rsidRPr="0023507F">
                                    <w:rPr>
                                      <w:rFonts w:ascii="標楷體" w:eastAsia="標楷體" w:hAnsi="標楷體" w:hint="eastAsia"/>
                                      <w:sz w:val="20"/>
                                      <w:szCs w:val="20"/>
                                    </w:rPr>
                                    <w:t>台農發公司</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proofErr w:type="gramStart"/>
                                  <w:r w:rsidRPr="0023507F">
                                    <w:rPr>
                                      <w:rFonts w:ascii="標楷體" w:eastAsia="標楷體" w:hAnsi="標楷體" w:hint="eastAsia"/>
                                      <w:sz w:val="20"/>
                                      <w:szCs w:val="20"/>
                                    </w:rPr>
                                    <w:t>臺農投</w:t>
                                  </w:r>
                                  <w:proofErr w:type="gramEnd"/>
                                  <w:r w:rsidRPr="0023507F">
                                    <w:rPr>
                                      <w:rFonts w:ascii="標楷體" w:eastAsia="標楷體" w:hAnsi="標楷體" w:hint="eastAsia"/>
                                      <w:sz w:val="20"/>
                                      <w:szCs w:val="20"/>
                                    </w:rPr>
                                    <w:t>公司</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合計</w:t>
                                  </w:r>
                                </w:p>
                              </w:tc>
                              <w:tc>
                                <w:tcPr>
                                  <w:tcW w:w="1419"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sz w:val="20"/>
                                      <w:szCs w:val="20"/>
                                    </w:rPr>
                                  </w:pPr>
                                  <w:r w:rsidRPr="0023507F">
                                    <w:rPr>
                                      <w:rFonts w:ascii="標楷體" w:eastAsia="標楷體" w:hAnsi="標楷體" w:hint="eastAsia"/>
                                      <w:b/>
                                      <w:sz w:val="20"/>
                                      <w:szCs w:val="20"/>
                                    </w:rPr>
                                    <w:t xml:space="preserve">- 138,012 </w:t>
                                  </w:r>
                                </w:p>
                              </w:tc>
                              <w:tc>
                                <w:tcPr>
                                  <w:tcW w:w="142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sz w:val="20"/>
                                      <w:szCs w:val="20"/>
                                    </w:rPr>
                                  </w:pPr>
                                  <w:r w:rsidRPr="0023507F">
                                    <w:rPr>
                                      <w:rFonts w:ascii="標楷體" w:eastAsia="標楷體" w:hAnsi="標楷體" w:hint="eastAsia"/>
                                      <w:b/>
                                      <w:sz w:val="20"/>
                                      <w:szCs w:val="20"/>
                                    </w:rPr>
                                    <w:t xml:space="preserve">- 38,603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105</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- 2,832</w:t>
                                  </w:r>
                                </w:p>
                              </w:tc>
                              <w:tc>
                                <w:tcPr>
                                  <w:tcW w:w="1420"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xml:space="preserve">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106</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- 36,993</w:t>
                                  </w:r>
                                </w:p>
                              </w:tc>
                              <w:tc>
                                <w:tcPr>
                                  <w:tcW w:w="1420"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xml:space="preserve">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107</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- 45,416</w:t>
                                  </w:r>
                                </w:p>
                              </w:tc>
                              <w:tc>
                                <w:tcPr>
                                  <w:tcW w:w="1420"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- 496</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108</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- 31,729</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- 14,742</w:t>
                                  </w:r>
                                </w:p>
                              </w:tc>
                            </w:tr>
                            <w:tr w:rsidR="00CA1253" w:rsidRPr="0023507F" w:rsidTr="004729A7">
                              <w:trPr>
                                <w:trHeight w:val="369"/>
                              </w:trPr>
                              <w:tc>
                                <w:tcPr>
                                  <w:tcW w:w="1017" w:type="dxa"/>
                                  <w:tcBorders>
                                    <w:top w:val="single" w:sz="4" w:space="0" w:color="auto"/>
                                    <w:left w:val="single" w:sz="4" w:space="0" w:color="auto"/>
                                    <w:bottom w:val="doub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109</w:t>
                                  </w:r>
                                </w:p>
                              </w:tc>
                              <w:tc>
                                <w:tcPr>
                                  <w:tcW w:w="1419" w:type="dxa"/>
                                  <w:tcBorders>
                                    <w:top w:val="single" w:sz="4" w:space="0" w:color="auto"/>
                                    <w:left w:val="nil"/>
                                    <w:bottom w:val="doub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- 21,042</w:t>
                                  </w:r>
                                </w:p>
                              </w:tc>
                              <w:tc>
                                <w:tcPr>
                                  <w:tcW w:w="1420" w:type="dxa"/>
                                  <w:tcBorders>
                                    <w:top w:val="single" w:sz="4" w:space="0" w:color="auto"/>
                                    <w:left w:val="nil"/>
                                    <w:bottom w:val="doub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- 23,365</w:t>
                                  </w:r>
                                </w:p>
                              </w:tc>
                            </w:tr>
                            <w:tr w:rsidR="00CA1253" w:rsidRPr="0023507F" w:rsidTr="004729A7">
                              <w:trPr>
                                <w:trHeight w:val="369"/>
                              </w:trPr>
                              <w:tc>
                                <w:tcPr>
                                  <w:tcW w:w="1017"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資本額</w:t>
                                  </w:r>
                                </w:p>
                              </w:tc>
                              <w:tc>
                                <w:tcPr>
                                  <w:tcW w:w="1419" w:type="dxa"/>
                                  <w:tcBorders>
                                    <w:top w:val="doub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xml:space="preserve">240,000 </w:t>
                                  </w:r>
                                </w:p>
                              </w:tc>
                              <w:tc>
                                <w:tcPr>
                                  <w:tcW w:w="1420" w:type="dxa"/>
                                  <w:tcBorders>
                                    <w:top w:val="doub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xml:space="preserve">150,000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盈虧比率</w:t>
                                  </w:r>
                                </w:p>
                              </w:tc>
                              <w:tc>
                                <w:tcPr>
                                  <w:tcW w:w="1419"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- 57.51</w:t>
                                  </w:r>
                                </w:p>
                              </w:tc>
                              <w:tc>
                                <w:tcPr>
                                  <w:tcW w:w="142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- 25.74</w:t>
                                  </w:r>
                                </w:p>
                              </w:tc>
                            </w:tr>
                            <w:tr w:rsidR="00CA1253" w:rsidRPr="0023507F" w:rsidTr="004729A7">
                              <w:trPr>
                                <w:trHeight w:val="324"/>
                              </w:trPr>
                              <w:tc>
                                <w:tcPr>
                                  <w:tcW w:w="3856" w:type="dxa"/>
                                  <w:gridSpan w:val="3"/>
                                  <w:tcBorders>
                                    <w:top w:val="single" w:sz="4" w:space="0" w:color="auto"/>
                                  </w:tcBorders>
                                  <w:shd w:val="clear" w:color="auto" w:fill="auto"/>
                                  <w:noWrap/>
                                  <w:vAlign w:val="center"/>
                                </w:tcPr>
                                <w:p w:rsidR="00CA1253" w:rsidRPr="0023507F" w:rsidRDefault="00CA1253" w:rsidP="00A45D02">
                                  <w:pPr>
                                    <w:spacing w:line="240" w:lineRule="exact"/>
                                    <w:ind w:left="882" w:hangingChars="490" w:hanging="882"/>
                                    <w:rPr>
                                      <w:rFonts w:ascii="標楷體" w:eastAsia="標楷體" w:hAnsi="標楷體"/>
                                      <w:b/>
                                      <w:bCs/>
                                      <w:sz w:val="20"/>
                                      <w:szCs w:val="20"/>
                                    </w:rPr>
                                  </w:pPr>
                                  <w:r w:rsidRPr="0023507F">
                                    <w:rPr>
                                      <w:rFonts w:ascii="標楷體" w:eastAsia="標楷體" w:hAnsi="標楷體" w:hint="eastAsia"/>
                                      <w:sz w:val="18"/>
                                      <w:szCs w:val="18"/>
                                    </w:rPr>
                                    <w:t>資料來源：</w:t>
                                  </w:r>
                                  <w:r w:rsidRPr="0023507F">
                                    <w:rPr>
                                      <w:rFonts w:ascii="標楷體" w:eastAsia="標楷體" w:hAnsi="標楷體" w:hint="eastAsia"/>
                                      <w:spacing w:val="-4"/>
                                      <w:sz w:val="18"/>
                                      <w:szCs w:val="18"/>
                                    </w:rPr>
                                    <w:t>整理自台灣肥料股份有限公司上網公告</w:t>
                                  </w:r>
                                  <w:r w:rsidRPr="0023507F">
                                    <w:rPr>
                                      <w:rFonts w:ascii="標楷體" w:eastAsia="標楷體" w:hAnsi="標楷體" w:hint="eastAsia"/>
                                      <w:sz w:val="18"/>
                                      <w:szCs w:val="18"/>
                                    </w:rPr>
                                    <w:t>之財務報表。</w:t>
                                  </w:r>
                                </w:p>
                              </w:tc>
                            </w:tr>
                          </w:tbl>
                          <w:p w:rsidR="00CA1253" w:rsidRPr="00A45D02" w:rsidRDefault="00CA12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90.15pt;margin-top:9.65pt;width:202.85pt;height:254.1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" stroked="f">
                <v:textbox>
                  <w:txbxContent>
                    <w:tbl>
                      <w:tblPr>
                        <w:tblW w:w="3856" w:type="dxa"/>
                        <w:tblLayout w:type="fixed"/>
                        <w:tblCellMar>
                          <w:left w:w="28" w:type="dxa"/>
                          <w:right w:w="28" w:type="dxa"/>
                        </w:tblCellMar>
                        <w:tblLook w:val="04A0" w:firstRow="1" w:lastRow="0" w:firstColumn="1" w:lastColumn="0" w:noHBand="0" w:noVBand="1"/>
                      </w:tblPr>
                      <w:tblGrid>
                        <w:gridCol w:w="1017"/>
                        <w:gridCol w:w="1419"/>
                        <w:gridCol w:w="1420"/>
                      </w:tblGrid>
                      <w:tr w:rsidR="00CA1253" w:rsidRPr="0023507F" w:rsidTr="004729A7">
                        <w:trPr>
                          <w:trHeight w:val="324"/>
                        </w:trPr>
                        <w:tc>
                          <w:tcPr>
                            <w:tcW w:w="3856" w:type="dxa"/>
                            <w:gridSpan w:val="3"/>
                            <w:shd w:val="clear" w:color="auto" w:fill="auto"/>
                            <w:noWrap/>
                            <w:vAlign w:val="center"/>
                          </w:tcPr>
                          <w:p w:rsidR="00CA1253" w:rsidRPr="0023507F" w:rsidRDefault="00CA1253" w:rsidP="00B66664">
                            <w:pPr>
                              <w:spacing w:line="0" w:lineRule="atLeast"/>
                              <w:ind w:left="682" w:hangingChars="284" w:hanging="682"/>
                              <w:rPr>
                                <w:rFonts w:ascii="標楷體" w:eastAsia="標楷體" w:hAnsi="標楷體"/>
                                <w:sz w:val="20"/>
                                <w:szCs w:val="20"/>
                              </w:rPr>
                            </w:pPr>
                            <w:r w:rsidRPr="0023507F">
                              <w:rPr>
                                <w:rFonts w:ascii="標楷體" w:eastAsia="標楷體" w:hAnsi="標楷體" w:hint="eastAsia"/>
                                <w:b/>
                              </w:rPr>
                              <w:t>表3　農業委員會輔導成立農業公司之盈虧情形</w:t>
                            </w:r>
                          </w:p>
                        </w:tc>
                      </w:tr>
                      <w:tr w:rsidR="00CA1253" w:rsidRPr="0023507F" w:rsidTr="004729A7">
                        <w:trPr>
                          <w:trHeight w:val="324"/>
                        </w:trPr>
                        <w:tc>
                          <w:tcPr>
                            <w:tcW w:w="3856" w:type="dxa"/>
                            <w:gridSpan w:val="3"/>
                            <w:tcBorders>
                              <w:bottom w:val="single" w:sz="4" w:space="0" w:color="auto"/>
                            </w:tcBorders>
                            <w:shd w:val="clear" w:color="auto" w:fill="auto"/>
                            <w:noWrap/>
                            <w:vAlign w:val="center"/>
                          </w:tcPr>
                          <w:p w:rsidR="00CA1253" w:rsidRPr="0023507F" w:rsidRDefault="00CA1253" w:rsidP="000F1CB6">
                            <w:pPr>
                              <w:spacing w:line="0" w:lineRule="atLeast"/>
                              <w:jc w:val="right"/>
                              <w:rPr>
                                <w:rFonts w:ascii="標楷體" w:eastAsia="標楷體" w:hAnsi="標楷體"/>
                                <w:sz w:val="20"/>
                                <w:szCs w:val="20"/>
                              </w:rPr>
                            </w:pPr>
                            <w:r w:rsidRPr="0023507F">
                              <w:rPr>
                                <w:rFonts w:ascii="標楷體" w:eastAsia="標楷體" w:hAnsi="標楷體" w:hint="eastAsia"/>
                                <w:sz w:val="20"/>
                                <w:szCs w:val="20"/>
                              </w:rPr>
                              <w:t>單位：新臺幣千元、％</w:t>
                            </w:r>
                          </w:p>
                        </w:tc>
                      </w:tr>
                      <w:tr w:rsidR="00CA1253" w:rsidRPr="0023507F" w:rsidTr="004729A7">
                        <w:trPr>
                          <w:trHeight w:val="369"/>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r w:rsidRPr="0023507F">
                              <w:rPr>
                                <w:rFonts w:ascii="標楷體" w:eastAsia="標楷體" w:hAnsi="標楷體" w:hint="eastAsia"/>
                                <w:sz w:val="20"/>
                                <w:szCs w:val="20"/>
                              </w:rPr>
                              <w:t>年度</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r w:rsidRPr="0023507F">
                              <w:rPr>
                                <w:rFonts w:ascii="標楷體" w:eastAsia="標楷體" w:hAnsi="標楷體" w:hint="eastAsia"/>
                                <w:sz w:val="20"/>
                                <w:szCs w:val="20"/>
                              </w:rPr>
                              <w:t>台農發公司</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sz w:val="20"/>
                                <w:szCs w:val="20"/>
                              </w:rPr>
                            </w:pPr>
                            <w:proofErr w:type="gramStart"/>
                            <w:r w:rsidRPr="0023507F">
                              <w:rPr>
                                <w:rFonts w:ascii="標楷體" w:eastAsia="標楷體" w:hAnsi="標楷體" w:hint="eastAsia"/>
                                <w:sz w:val="20"/>
                                <w:szCs w:val="20"/>
                              </w:rPr>
                              <w:t>臺農投</w:t>
                            </w:r>
                            <w:proofErr w:type="gramEnd"/>
                            <w:r w:rsidRPr="0023507F">
                              <w:rPr>
                                <w:rFonts w:ascii="標楷體" w:eastAsia="標楷體" w:hAnsi="標楷體" w:hint="eastAsia"/>
                                <w:sz w:val="20"/>
                                <w:szCs w:val="20"/>
                              </w:rPr>
                              <w:t>公司</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合計</w:t>
                            </w:r>
                          </w:p>
                        </w:tc>
                        <w:tc>
                          <w:tcPr>
                            <w:tcW w:w="1419"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sz w:val="20"/>
                                <w:szCs w:val="20"/>
                              </w:rPr>
                            </w:pPr>
                            <w:r w:rsidRPr="0023507F">
                              <w:rPr>
                                <w:rFonts w:ascii="標楷體" w:eastAsia="標楷體" w:hAnsi="標楷體" w:hint="eastAsia"/>
                                <w:b/>
                                <w:sz w:val="20"/>
                                <w:szCs w:val="20"/>
                              </w:rPr>
                              <w:t xml:space="preserve">- 138,012 </w:t>
                            </w:r>
                          </w:p>
                        </w:tc>
                        <w:tc>
                          <w:tcPr>
                            <w:tcW w:w="142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sz w:val="20"/>
                                <w:szCs w:val="20"/>
                              </w:rPr>
                            </w:pPr>
                            <w:r w:rsidRPr="0023507F">
                              <w:rPr>
                                <w:rFonts w:ascii="標楷體" w:eastAsia="標楷體" w:hAnsi="標楷體" w:hint="eastAsia"/>
                                <w:b/>
                                <w:sz w:val="20"/>
                                <w:szCs w:val="20"/>
                              </w:rPr>
                              <w:t xml:space="preserve">- 38,603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105</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- 2,832</w:t>
                            </w:r>
                          </w:p>
                        </w:tc>
                        <w:tc>
                          <w:tcPr>
                            <w:tcW w:w="1420"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xml:space="preserve">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106</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- 36,993</w:t>
                            </w:r>
                          </w:p>
                        </w:tc>
                        <w:tc>
                          <w:tcPr>
                            <w:tcW w:w="1420"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xml:space="preserve">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107</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- 45,416</w:t>
                            </w:r>
                          </w:p>
                        </w:tc>
                        <w:tc>
                          <w:tcPr>
                            <w:tcW w:w="1420"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- 496</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108</w:t>
                            </w:r>
                          </w:p>
                        </w:tc>
                        <w:tc>
                          <w:tcPr>
                            <w:tcW w:w="1419" w:type="dxa"/>
                            <w:tcBorders>
                              <w:top w:val="nil"/>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- 31,729</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- 14,742</w:t>
                            </w:r>
                          </w:p>
                        </w:tc>
                      </w:tr>
                      <w:tr w:rsidR="00CA1253" w:rsidRPr="0023507F" w:rsidTr="004729A7">
                        <w:trPr>
                          <w:trHeight w:val="369"/>
                        </w:trPr>
                        <w:tc>
                          <w:tcPr>
                            <w:tcW w:w="1017" w:type="dxa"/>
                            <w:tcBorders>
                              <w:top w:val="single" w:sz="4" w:space="0" w:color="auto"/>
                              <w:left w:val="single" w:sz="4" w:space="0" w:color="auto"/>
                              <w:bottom w:val="double" w:sz="4" w:space="0" w:color="auto"/>
                              <w:right w:val="single" w:sz="4" w:space="0" w:color="auto"/>
                            </w:tcBorders>
                            <w:shd w:val="clear" w:color="auto" w:fill="auto"/>
                            <w:noWrap/>
                            <w:vAlign w:val="center"/>
                          </w:tcPr>
                          <w:p w:rsidR="00CA1253" w:rsidRPr="0023507F" w:rsidRDefault="00CA1253" w:rsidP="000F1CB6">
                            <w:pPr>
                              <w:jc w:val="center"/>
                              <w:rPr>
                                <w:rFonts w:ascii="標楷體" w:eastAsia="標楷體" w:hAnsi="標楷體" w:cs="新細明體"/>
                                <w:sz w:val="20"/>
                                <w:szCs w:val="20"/>
                              </w:rPr>
                            </w:pPr>
                            <w:r w:rsidRPr="0023507F">
                              <w:rPr>
                                <w:rFonts w:ascii="標楷體" w:eastAsia="標楷體" w:hAnsi="標楷體" w:hint="eastAsia"/>
                                <w:sz w:val="20"/>
                                <w:szCs w:val="20"/>
                              </w:rPr>
                              <w:t>109</w:t>
                            </w:r>
                          </w:p>
                        </w:tc>
                        <w:tc>
                          <w:tcPr>
                            <w:tcW w:w="1419" w:type="dxa"/>
                            <w:tcBorders>
                              <w:top w:val="single" w:sz="4" w:space="0" w:color="auto"/>
                              <w:left w:val="nil"/>
                              <w:bottom w:val="doub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- 21,042</w:t>
                            </w:r>
                          </w:p>
                        </w:tc>
                        <w:tc>
                          <w:tcPr>
                            <w:tcW w:w="1420" w:type="dxa"/>
                            <w:tcBorders>
                              <w:top w:val="single" w:sz="4" w:space="0" w:color="auto"/>
                              <w:left w:val="nil"/>
                              <w:bottom w:val="double" w:sz="4" w:space="0" w:color="auto"/>
                              <w:right w:val="single" w:sz="4" w:space="0" w:color="auto"/>
                            </w:tcBorders>
                            <w:shd w:val="clear" w:color="auto" w:fill="auto"/>
                            <w:noWrap/>
                            <w:vAlign w:val="center"/>
                          </w:tcPr>
                          <w:p w:rsidR="00CA1253" w:rsidRPr="0023507F" w:rsidRDefault="00CA1253" w:rsidP="000F1CB6">
                            <w:pPr>
                              <w:jc w:val="right"/>
                              <w:rPr>
                                <w:rFonts w:ascii="標楷體" w:eastAsia="標楷體" w:hAnsi="標楷體" w:cs="新細明體"/>
                                <w:sz w:val="20"/>
                                <w:szCs w:val="20"/>
                              </w:rPr>
                            </w:pPr>
                            <w:r w:rsidRPr="0023507F">
                              <w:rPr>
                                <w:rFonts w:ascii="標楷體" w:eastAsia="標楷體" w:hAnsi="標楷體" w:hint="eastAsia"/>
                                <w:sz w:val="20"/>
                                <w:szCs w:val="20"/>
                              </w:rPr>
                              <w:t>- 23,365</w:t>
                            </w:r>
                          </w:p>
                        </w:tc>
                      </w:tr>
                      <w:tr w:rsidR="00CA1253" w:rsidRPr="0023507F" w:rsidTr="004729A7">
                        <w:trPr>
                          <w:trHeight w:val="369"/>
                        </w:trPr>
                        <w:tc>
                          <w:tcPr>
                            <w:tcW w:w="1017"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資本額</w:t>
                            </w:r>
                          </w:p>
                        </w:tc>
                        <w:tc>
                          <w:tcPr>
                            <w:tcW w:w="1419" w:type="dxa"/>
                            <w:tcBorders>
                              <w:top w:val="doub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xml:space="preserve">240,000 </w:t>
                            </w:r>
                          </w:p>
                        </w:tc>
                        <w:tc>
                          <w:tcPr>
                            <w:tcW w:w="1420" w:type="dxa"/>
                            <w:tcBorders>
                              <w:top w:val="double" w:sz="4" w:space="0" w:color="auto"/>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xml:space="preserve">150,000 </w:t>
                            </w:r>
                          </w:p>
                        </w:tc>
                      </w:tr>
                      <w:tr w:rsidR="00CA1253" w:rsidRPr="0023507F" w:rsidTr="004729A7">
                        <w:trPr>
                          <w:trHeight w:val="36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center"/>
                              <w:rPr>
                                <w:rFonts w:ascii="標楷體" w:eastAsia="標楷體" w:hAnsi="標楷體"/>
                                <w:b/>
                                <w:bCs/>
                                <w:sz w:val="20"/>
                                <w:szCs w:val="20"/>
                              </w:rPr>
                            </w:pPr>
                            <w:r w:rsidRPr="0023507F">
                              <w:rPr>
                                <w:rFonts w:ascii="標楷體" w:eastAsia="標楷體" w:hAnsi="標楷體" w:hint="eastAsia"/>
                                <w:b/>
                                <w:bCs/>
                                <w:sz w:val="20"/>
                                <w:szCs w:val="20"/>
                              </w:rPr>
                              <w:t>盈虧比率</w:t>
                            </w:r>
                          </w:p>
                        </w:tc>
                        <w:tc>
                          <w:tcPr>
                            <w:tcW w:w="1419"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- 57.51</w:t>
                            </w:r>
                          </w:p>
                        </w:tc>
                        <w:tc>
                          <w:tcPr>
                            <w:tcW w:w="142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0F1CB6">
                            <w:pPr>
                              <w:spacing w:line="0" w:lineRule="atLeast"/>
                              <w:jc w:val="right"/>
                              <w:rPr>
                                <w:rFonts w:ascii="標楷體" w:eastAsia="標楷體" w:hAnsi="標楷體"/>
                                <w:b/>
                                <w:bCs/>
                                <w:sz w:val="20"/>
                                <w:szCs w:val="20"/>
                              </w:rPr>
                            </w:pPr>
                            <w:r w:rsidRPr="0023507F">
                              <w:rPr>
                                <w:rFonts w:ascii="標楷體" w:eastAsia="標楷體" w:hAnsi="標楷體" w:hint="eastAsia"/>
                                <w:b/>
                                <w:bCs/>
                                <w:sz w:val="20"/>
                                <w:szCs w:val="20"/>
                              </w:rPr>
                              <w:t>- 25.74</w:t>
                            </w:r>
                          </w:p>
                        </w:tc>
                      </w:tr>
                      <w:tr w:rsidR="00CA1253" w:rsidRPr="0023507F" w:rsidTr="004729A7">
                        <w:trPr>
                          <w:trHeight w:val="324"/>
                        </w:trPr>
                        <w:tc>
                          <w:tcPr>
                            <w:tcW w:w="3856" w:type="dxa"/>
                            <w:gridSpan w:val="3"/>
                            <w:tcBorders>
                              <w:top w:val="single" w:sz="4" w:space="0" w:color="auto"/>
                            </w:tcBorders>
                            <w:shd w:val="clear" w:color="auto" w:fill="auto"/>
                            <w:noWrap/>
                            <w:vAlign w:val="center"/>
                          </w:tcPr>
                          <w:p w:rsidR="00CA1253" w:rsidRPr="0023507F" w:rsidRDefault="00CA1253" w:rsidP="00A45D02">
                            <w:pPr>
                              <w:spacing w:line="240" w:lineRule="exact"/>
                              <w:ind w:left="882" w:hangingChars="490" w:hanging="882"/>
                              <w:rPr>
                                <w:rFonts w:ascii="標楷體" w:eastAsia="標楷體" w:hAnsi="標楷體"/>
                                <w:b/>
                                <w:bCs/>
                                <w:sz w:val="20"/>
                                <w:szCs w:val="20"/>
                              </w:rPr>
                            </w:pPr>
                            <w:r w:rsidRPr="0023507F">
                              <w:rPr>
                                <w:rFonts w:ascii="標楷體" w:eastAsia="標楷體" w:hAnsi="標楷體" w:hint="eastAsia"/>
                                <w:sz w:val="18"/>
                                <w:szCs w:val="18"/>
                              </w:rPr>
                              <w:t>資料來源：</w:t>
                            </w:r>
                            <w:r w:rsidRPr="0023507F">
                              <w:rPr>
                                <w:rFonts w:ascii="標楷體" w:eastAsia="標楷體" w:hAnsi="標楷體" w:hint="eastAsia"/>
                                <w:spacing w:val="-4"/>
                                <w:sz w:val="18"/>
                                <w:szCs w:val="18"/>
                              </w:rPr>
                              <w:t>整理自台灣肥料股份有限公司上網公告</w:t>
                            </w:r>
                            <w:r w:rsidRPr="0023507F">
                              <w:rPr>
                                <w:rFonts w:ascii="標楷體" w:eastAsia="標楷體" w:hAnsi="標楷體" w:hint="eastAsia"/>
                                <w:sz w:val="18"/>
                                <w:szCs w:val="18"/>
                              </w:rPr>
                              <w:t>之財務報表。</w:t>
                            </w:r>
                          </w:p>
                        </w:tc>
                      </w:tr>
                    </w:tbl>
                    <w:p w:rsidR="00CA1253" w:rsidRPr="00A45D02" w:rsidRDefault="00CA1253"/>
                  </w:txbxContent>
                </v:textbox>
                <w10:wrap type="square" anchorx="margin"/>
              </v:shape>
            </w:pict>
          </mc:Fallback>
        </mc:AlternateContent>
      </w:r>
      <w:r w:rsidR="00B91B9E" w:rsidRPr="0023507F">
        <w:rPr>
          <w:rFonts w:ascii="標楷體" w:eastAsia="標楷體" w:hAnsi="標楷體" w:hint="eastAsia"/>
          <w:szCs w:val="24"/>
        </w:rPr>
        <w:t>％及25.74％（表3），亟待</w:t>
      </w:r>
      <w:proofErr w:type="gramStart"/>
      <w:r w:rsidR="00B91B9E" w:rsidRPr="0023507F">
        <w:rPr>
          <w:rFonts w:ascii="標楷體" w:eastAsia="標楷體" w:hAnsi="標楷體" w:hint="eastAsia"/>
          <w:szCs w:val="24"/>
        </w:rPr>
        <w:t>研</w:t>
      </w:r>
      <w:proofErr w:type="gramEnd"/>
      <w:r w:rsidR="00B91B9E" w:rsidRPr="0023507F">
        <w:rPr>
          <w:rFonts w:ascii="標楷體" w:eastAsia="標楷體" w:hAnsi="標楷體" w:hint="eastAsia"/>
          <w:szCs w:val="24"/>
        </w:rPr>
        <w:t>謀改善</w:t>
      </w:r>
      <w:r w:rsidR="006E6F86" w:rsidRPr="0023507F">
        <w:rPr>
          <w:rFonts w:ascii="標楷體" w:eastAsia="標楷體" w:hAnsi="標楷體" w:hint="eastAsia"/>
          <w:szCs w:val="24"/>
        </w:rPr>
        <w:t>；（D）農業委員會為強化產業優勢，布局全球市場，規劃辦理「大型（外銷）農產品物流中心計畫」，計畫期程為106至109年度，累計編列預算數4億1,167萬餘元，累計執行數3億3,699萬餘元，執行率81.86％。因農產品物流中心客製化廠商須具備農產品、</w:t>
      </w:r>
      <w:proofErr w:type="gramStart"/>
      <w:r w:rsidR="006E6F86" w:rsidRPr="0023507F">
        <w:rPr>
          <w:rFonts w:ascii="標楷體" w:eastAsia="標楷體" w:hAnsi="標楷體" w:hint="eastAsia"/>
          <w:szCs w:val="24"/>
        </w:rPr>
        <w:t>冷鏈物</w:t>
      </w:r>
      <w:proofErr w:type="gramEnd"/>
      <w:r w:rsidR="006E6F86" w:rsidRPr="0023507F">
        <w:rPr>
          <w:rFonts w:ascii="標楷體" w:eastAsia="標楷體" w:hAnsi="標楷體" w:hint="eastAsia"/>
          <w:szCs w:val="24"/>
        </w:rPr>
        <w:t>流、貿易行銷等營運能力，投標廠商無法在預定期限內完成投資評估之不可抗力因素，經行政院同意展延工期至111年2月28日，尚待督促落實管控工程進度，並積極輔導台農發公司等外銷業者，及早</w:t>
      </w:r>
      <w:proofErr w:type="gramStart"/>
      <w:r w:rsidR="006E6F86" w:rsidRPr="0023507F">
        <w:rPr>
          <w:rFonts w:ascii="標楷體" w:eastAsia="標楷體" w:hAnsi="標楷體" w:hint="eastAsia"/>
          <w:szCs w:val="24"/>
        </w:rPr>
        <w:t>籌謀建構</w:t>
      </w:r>
      <w:proofErr w:type="gramEnd"/>
      <w:r w:rsidR="006E6F86" w:rsidRPr="0023507F">
        <w:rPr>
          <w:rFonts w:ascii="標楷體" w:eastAsia="標楷體" w:hAnsi="標楷體" w:hint="eastAsia"/>
          <w:szCs w:val="24"/>
        </w:rPr>
        <w:t>完整產銷供應體系之配套作業等情事，經函請農業委員會檢討改善。據復：</w:t>
      </w:r>
      <w:r w:rsidR="00EF1D3C" w:rsidRPr="0023507F">
        <w:rPr>
          <w:rFonts w:ascii="標楷體" w:eastAsia="標楷體" w:hAnsi="標楷體" w:hint="eastAsia"/>
          <w:szCs w:val="24"/>
        </w:rPr>
        <w:t>（A）將透過新興市場通路</w:t>
      </w:r>
      <w:r w:rsidR="00A03F92" w:rsidRPr="0023507F">
        <w:rPr>
          <w:rFonts w:ascii="標楷體" w:eastAsia="標楷體" w:hAnsi="標楷體" w:hint="eastAsia"/>
          <w:szCs w:val="24"/>
        </w:rPr>
        <w:t>，</w:t>
      </w:r>
      <w:r w:rsidR="00EF1D3C" w:rsidRPr="0023507F">
        <w:rPr>
          <w:rFonts w:ascii="標楷體" w:eastAsia="標楷體" w:hAnsi="標楷體" w:hint="eastAsia"/>
          <w:szCs w:val="24"/>
        </w:rPr>
        <w:t>舉辦臺灣農產節活動及重要目標國家超市設置臺灣農產食品專區，並協助業者取得清真認證以開拓穆斯</w:t>
      </w:r>
      <w:r w:rsidR="00EF1D3C" w:rsidRPr="0023507F">
        <w:rPr>
          <w:rFonts w:ascii="標楷體" w:eastAsia="標楷體" w:hAnsi="標楷體" w:hint="eastAsia"/>
          <w:spacing w:val="-4"/>
          <w:szCs w:val="24"/>
        </w:rPr>
        <w:t>林市場等；（B）將依海外市場需求及配合政府政策，持續積極開拓新南向國家及其他新興市場，並開發香蕉、文</w:t>
      </w:r>
      <w:proofErr w:type="gramStart"/>
      <w:r w:rsidR="00EF1D3C" w:rsidRPr="0023507F">
        <w:rPr>
          <w:rFonts w:ascii="標楷體" w:eastAsia="標楷體" w:hAnsi="標楷體" w:hint="eastAsia"/>
          <w:spacing w:val="-4"/>
          <w:szCs w:val="24"/>
        </w:rPr>
        <w:t>旦</w:t>
      </w:r>
      <w:proofErr w:type="gramEnd"/>
      <w:r w:rsidR="00EF1D3C" w:rsidRPr="0023507F">
        <w:rPr>
          <w:rFonts w:ascii="標楷體" w:eastAsia="標楷體" w:hAnsi="標楷體" w:hint="eastAsia"/>
          <w:spacing w:val="-4"/>
          <w:szCs w:val="24"/>
        </w:rPr>
        <w:t>柚、鳳梨釋迦、蜜棗、</w:t>
      </w:r>
      <w:proofErr w:type="gramStart"/>
      <w:r w:rsidR="00EF1D3C" w:rsidRPr="0023507F">
        <w:rPr>
          <w:rFonts w:ascii="標楷體" w:eastAsia="標楷體" w:hAnsi="標楷體" w:hint="eastAsia"/>
          <w:spacing w:val="-4"/>
          <w:szCs w:val="24"/>
        </w:rPr>
        <w:t>椪柑及栗</w:t>
      </w:r>
      <w:proofErr w:type="gramEnd"/>
      <w:r w:rsidR="00EF1D3C" w:rsidRPr="0023507F">
        <w:rPr>
          <w:rFonts w:ascii="標楷體" w:eastAsia="標楷體" w:hAnsi="標楷體" w:hint="eastAsia"/>
          <w:spacing w:val="-4"/>
          <w:szCs w:val="24"/>
        </w:rPr>
        <w:t>南瓜之外銷通路；（C）台農發公司將積極拓展中東地區與美洲等海外新市場，並開發水產品、畜產品、農產加工品及清真食品等具外銷潛力之新品項，以擴大外銷營運量能。</w:t>
      </w:r>
      <w:proofErr w:type="gramStart"/>
      <w:r w:rsidR="00EF1D3C" w:rsidRPr="0023507F">
        <w:rPr>
          <w:rFonts w:ascii="標楷體" w:eastAsia="標楷體" w:hAnsi="標楷體" w:hint="eastAsia"/>
          <w:spacing w:val="-4"/>
          <w:szCs w:val="24"/>
        </w:rPr>
        <w:t>臺農投</w:t>
      </w:r>
      <w:proofErr w:type="gramEnd"/>
      <w:r w:rsidR="00EF1D3C" w:rsidRPr="0023507F">
        <w:rPr>
          <w:rFonts w:ascii="標楷體" w:eastAsia="標楷體" w:hAnsi="標楷體" w:hint="eastAsia"/>
          <w:spacing w:val="-4"/>
          <w:szCs w:val="24"/>
        </w:rPr>
        <w:t>公司將持續於宏都拉斯、巴拉圭及史瓦帝尼等邦交國進行海外農業投資相關計畫，以提升多元經營收入；（D）將加強</w:t>
      </w:r>
      <w:r w:rsidR="00A03F92" w:rsidRPr="0023507F">
        <w:rPr>
          <w:rFonts w:ascii="標楷體" w:eastAsia="標楷體" w:hAnsi="標楷體" w:hint="eastAsia"/>
          <w:spacing w:val="-4"/>
          <w:szCs w:val="24"/>
        </w:rPr>
        <w:t>控管國際保鮮物流中心建置計畫</w:t>
      </w:r>
      <w:r w:rsidR="00EF1D3C" w:rsidRPr="0023507F">
        <w:rPr>
          <w:rFonts w:ascii="標楷體" w:eastAsia="標楷體" w:hAnsi="標楷體" w:hint="eastAsia"/>
          <w:spacing w:val="-4"/>
          <w:szCs w:val="24"/>
        </w:rPr>
        <w:t>進度，</w:t>
      </w:r>
      <w:proofErr w:type="gramStart"/>
      <w:r w:rsidR="00EF1D3C" w:rsidRPr="0023507F">
        <w:rPr>
          <w:rFonts w:ascii="標楷體" w:eastAsia="標楷體" w:hAnsi="標楷體" w:hint="eastAsia"/>
          <w:spacing w:val="-4"/>
          <w:szCs w:val="24"/>
        </w:rPr>
        <w:t>俾</w:t>
      </w:r>
      <w:proofErr w:type="gramEnd"/>
      <w:r w:rsidR="00EF1D3C" w:rsidRPr="0023507F">
        <w:rPr>
          <w:rFonts w:ascii="標楷體" w:eastAsia="標楷體" w:hAnsi="標楷體" w:hint="eastAsia"/>
          <w:spacing w:val="-4"/>
          <w:szCs w:val="24"/>
        </w:rPr>
        <w:t>使屏東農業生物科技園區以最完善</w:t>
      </w:r>
      <w:r w:rsidR="0048009E" w:rsidRPr="0023507F">
        <w:rPr>
          <w:rFonts w:ascii="標楷體" w:eastAsia="標楷體" w:hAnsi="標楷體" w:hint="eastAsia"/>
          <w:spacing w:val="-4"/>
          <w:szCs w:val="24"/>
        </w:rPr>
        <w:t>之</w:t>
      </w:r>
      <w:r w:rsidR="00EF1D3C" w:rsidRPr="0023507F">
        <w:rPr>
          <w:rFonts w:ascii="標楷體" w:eastAsia="標楷體" w:hAnsi="標楷體" w:hint="eastAsia"/>
          <w:spacing w:val="-4"/>
          <w:szCs w:val="24"/>
        </w:rPr>
        <w:t>軟硬體設施及配套措施，共創產業、承租廠商及農民多贏契機。</w:t>
      </w:r>
    </w:p>
    <w:p w:rsidR="009668A3" w:rsidRPr="0023507F" w:rsidRDefault="009668A3" w:rsidP="00B441CB">
      <w:pPr>
        <w:widowControl/>
        <w:overflowPunct w:val="0"/>
        <w:spacing w:line="480"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hint="eastAsia"/>
          <w:b/>
          <w:sz w:val="28"/>
          <w:szCs w:val="28"/>
        </w:rPr>
        <w:lastRenderedPageBreak/>
        <w:t xml:space="preserve">（2）　</w:t>
      </w:r>
      <w:r w:rsidR="00E54886" w:rsidRPr="0023507F">
        <w:rPr>
          <w:rFonts w:ascii="標楷體" w:eastAsia="標楷體" w:hAnsi="標楷體" w:cs="標楷體" w:hint="eastAsia"/>
          <w:b/>
          <w:sz w:val="28"/>
          <w:szCs w:val="28"/>
        </w:rPr>
        <w:t>農業委員會</w:t>
      </w:r>
      <w:bookmarkStart w:id="3" w:name="_Hlk74576758"/>
      <w:r w:rsidR="00E54886" w:rsidRPr="0023507F">
        <w:rPr>
          <w:rFonts w:ascii="標楷體" w:eastAsia="標楷體" w:hAnsi="標楷體" w:cs="標楷體" w:hint="eastAsia"/>
          <w:b/>
          <w:sz w:val="28"/>
          <w:szCs w:val="28"/>
        </w:rPr>
        <w:t>辦理養豬產業振興發展計畫</w:t>
      </w:r>
      <w:bookmarkEnd w:id="3"/>
      <w:r w:rsidR="00E54886" w:rsidRPr="0023507F">
        <w:rPr>
          <w:rFonts w:ascii="標楷體" w:eastAsia="標楷體" w:hAnsi="標楷體" w:cs="標楷體" w:hint="eastAsia"/>
          <w:b/>
          <w:sz w:val="28"/>
          <w:szCs w:val="28"/>
        </w:rPr>
        <w:t>及豬隻保險業務，</w:t>
      </w:r>
      <w:r w:rsidR="0098225B" w:rsidRPr="0023507F">
        <w:rPr>
          <w:rFonts w:ascii="標楷體" w:eastAsia="標楷體" w:hAnsi="標楷體" w:cs="標楷體" w:hint="eastAsia"/>
          <w:b/>
          <w:sz w:val="28"/>
          <w:szCs w:val="28"/>
        </w:rPr>
        <w:t>有助於</w:t>
      </w:r>
      <w:r w:rsidR="00E54886" w:rsidRPr="0023507F">
        <w:rPr>
          <w:rFonts w:ascii="標楷體" w:eastAsia="標楷體" w:hAnsi="標楷體" w:cs="標楷體" w:hint="eastAsia"/>
          <w:b/>
          <w:sz w:val="28"/>
          <w:szCs w:val="28"/>
        </w:rPr>
        <w:t>加速產業結構調整</w:t>
      </w:r>
      <w:r w:rsidR="0098225B" w:rsidRPr="0023507F">
        <w:rPr>
          <w:rFonts w:ascii="標楷體" w:eastAsia="標楷體" w:hAnsi="標楷體" w:cs="標楷體" w:hint="eastAsia"/>
          <w:b/>
          <w:sz w:val="28"/>
          <w:szCs w:val="28"/>
        </w:rPr>
        <w:t>及</w:t>
      </w:r>
      <w:r w:rsidR="00E54886" w:rsidRPr="0023507F">
        <w:rPr>
          <w:rFonts w:ascii="標楷體" w:eastAsia="標楷體" w:hAnsi="標楷體" w:cs="標楷體" w:hint="eastAsia"/>
          <w:b/>
          <w:sz w:val="28"/>
          <w:szCs w:val="28"/>
        </w:rPr>
        <w:t>分擔風險，惟近年養豬產業經營效率未升反降，未</w:t>
      </w:r>
      <w:r w:rsidR="005562CE" w:rsidRPr="0023507F">
        <w:rPr>
          <w:rFonts w:ascii="標楷體" w:eastAsia="標楷體" w:hAnsi="標楷體" w:cs="標楷體" w:hint="eastAsia"/>
          <w:b/>
          <w:sz w:val="28"/>
          <w:szCs w:val="28"/>
        </w:rPr>
        <w:t>全面</w:t>
      </w:r>
      <w:r w:rsidR="00E54886" w:rsidRPr="0023507F">
        <w:rPr>
          <w:rFonts w:ascii="標楷體" w:eastAsia="標楷體" w:hAnsi="標楷體" w:cs="標楷體" w:hint="eastAsia"/>
          <w:b/>
          <w:sz w:val="28"/>
          <w:szCs w:val="28"/>
        </w:rPr>
        <w:t>建構</w:t>
      </w:r>
      <w:bookmarkStart w:id="4" w:name="_Hlk74577105"/>
      <w:r w:rsidR="00E54886" w:rsidRPr="0023507F">
        <w:rPr>
          <w:rFonts w:ascii="標楷體" w:eastAsia="標楷體" w:hAnsi="標楷體" w:cs="標楷體" w:hint="eastAsia"/>
          <w:b/>
          <w:sz w:val="28"/>
          <w:szCs w:val="28"/>
        </w:rPr>
        <w:t>生鮮豬肉溯源網絡</w:t>
      </w:r>
      <w:bookmarkEnd w:id="4"/>
      <w:r w:rsidR="00E54886" w:rsidRPr="0023507F">
        <w:rPr>
          <w:rFonts w:ascii="標楷體" w:eastAsia="標楷體" w:hAnsi="標楷體" w:cs="標楷體" w:hint="eastAsia"/>
          <w:b/>
          <w:sz w:val="28"/>
          <w:szCs w:val="28"/>
        </w:rPr>
        <w:t>及落實</w:t>
      </w:r>
      <w:bookmarkStart w:id="5" w:name="_Hlk74577145"/>
      <w:r w:rsidR="00E54886" w:rsidRPr="0023507F">
        <w:rPr>
          <w:rFonts w:ascii="標楷體" w:eastAsia="標楷體" w:hAnsi="標楷體" w:cs="標楷體" w:hint="eastAsia"/>
          <w:b/>
          <w:sz w:val="28"/>
          <w:szCs w:val="28"/>
        </w:rPr>
        <w:t>臺灣豬證明標章查核機制</w:t>
      </w:r>
      <w:bookmarkEnd w:id="5"/>
      <w:r w:rsidR="00E54886" w:rsidRPr="0023507F">
        <w:rPr>
          <w:rFonts w:ascii="標楷體" w:eastAsia="標楷體" w:hAnsi="標楷體" w:cs="標楷體" w:hint="eastAsia"/>
          <w:b/>
          <w:sz w:val="28"/>
          <w:szCs w:val="28"/>
        </w:rPr>
        <w:t>；豬隻死亡保險理賠範圍</w:t>
      </w:r>
      <w:r w:rsidR="0098225B" w:rsidRPr="0023507F">
        <w:rPr>
          <w:rFonts w:ascii="標楷體" w:eastAsia="標楷體" w:hAnsi="標楷體" w:cs="標楷體" w:hint="eastAsia"/>
          <w:b/>
          <w:sz w:val="28"/>
          <w:szCs w:val="28"/>
        </w:rPr>
        <w:t>及承保作業未盡周延</w:t>
      </w:r>
      <w:r w:rsidR="00E54886" w:rsidRPr="0023507F">
        <w:rPr>
          <w:rFonts w:ascii="標楷體" w:eastAsia="標楷體" w:hAnsi="標楷體" w:cs="標楷體" w:hint="eastAsia"/>
          <w:b/>
          <w:sz w:val="28"/>
          <w:szCs w:val="28"/>
        </w:rPr>
        <w:t>等情事，亟待檢討改善。</w:t>
      </w:r>
    </w:p>
    <w:p w:rsidR="00E54886" w:rsidRPr="0023507F" w:rsidRDefault="00E54886" w:rsidP="00B20532">
      <w:pPr>
        <w:overflowPunct w:val="0"/>
        <w:spacing w:line="460" w:lineRule="exact"/>
        <w:ind w:firstLineChars="200" w:firstLine="480"/>
        <w:jc w:val="both"/>
        <w:rPr>
          <w:rFonts w:ascii="標楷體" w:eastAsia="標楷體" w:hAnsi="標楷體" w:cs="Times New Roman"/>
          <w:szCs w:val="24"/>
        </w:rPr>
      </w:pPr>
      <w:r w:rsidRPr="0023507F">
        <w:rPr>
          <w:rFonts w:ascii="標楷體" w:eastAsia="標楷體" w:hAnsi="標楷體"/>
          <w:szCs w:val="24"/>
        </w:rPr>
        <w:t>農業委員會</w:t>
      </w:r>
      <w:r w:rsidRPr="0023507F">
        <w:rPr>
          <w:rFonts w:ascii="標楷體" w:eastAsia="標楷體" w:hAnsi="標楷體" w:cs="Times New Roman" w:hint="eastAsia"/>
          <w:szCs w:val="24"/>
        </w:rPr>
        <w:t>為加速養豬產業結構調整，提升經營效率及促進在地生產在地消費以建立</w:t>
      </w:r>
      <w:proofErr w:type="gramStart"/>
      <w:r w:rsidRPr="0023507F">
        <w:rPr>
          <w:rFonts w:ascii="標楷體" w:eastAsia="標楷體" w:hAnsi="標楷體" w:cs="Times New Roman" w:hint="eastAsia"/>
          <w:szCs w:val="24"/>
        </w:rPr>
        <w:t>巿</w:t>
      </w:r>
      <w:proofErr w:type="gramEnd"/>
      <w:r w:rsidRPr="0023507F">
        <w:rPr>
          <w:rFonts w:ascii="標楷體" w:eastAsia="標楷體" w:hAnsi="標楷體" w:cs="Times New Roman" w:hint="eastAsia"/>
          <w:szCs w:val="24"/>
        </w:rPr>
        <w:t>場區隔，報經行政院於106年5月9日核定辦理「養豬產業振興發展計畫（106至109年）」，106至109年度於農產品受進口損害救助基金累計編列預算數22億8,684萬餘元，累計執行數15億4,897萬餘元，執行率67.73％。另為分擔養豬農</w:t>
      </w:r>
      <w:r w:rsidR="00D8694E" w:rsidRPr="0023507F">
        <w:rPr>
          <w:rFonts w:ascii="標楷體" w:eastAsia="標楷體" w:hAnsi="標楷體" w:cs="Times New Roman" w:hint="eastAsia"/>
          <w:szCs w:val="24"/>
        </w:rPr>
        <w:t>戶</w:t>
      </w:r>
      <w:r w:rsidRPr="0023507F">
        <w:rPr>
          <w:rFonts w:ascii="標楷體" w:eastAsia="標楷體" w:hAnsi="標楷體" w:cs="Times New Roman" w:hint="eastAsia"/>
          <w:szCs w:val="24"/>
        </w:rPr>
        <w:t>經營風險、</w:t>
      </w:r>
      <w:proofErr w:type="gramStart"/>
      <w:r w:rsidRPr="0023507F">
        <w:rPr>
          <w:rFonts w:ascii="標楷體" w:eastAsia="標楷體" w:hAnsi="標楷體" w:cs="Times New Roman" w:hint="eastAsia"/>
          <w:szCs w:val="24"/>
        </w:rPr>
        <w:t>防範斃</w:t>
      </w:r>
      <w:proofErr w:type="gramEnd"/>
      <w:r w:rsidRPr="0023507F">
        <w:rPr>
          <w:rFonts w:ascii="標楷體" w:eastAsia="標楷體" w:hAnsi="標楷體" w:cs="Times New Roman" w:hint="eastAsia"/>
          <w:szCs w:val="24"/>
        </w:rPr>
        <w:t>死豬非法流用，</w:t>
      </w:r>
      <w:r w:rsidR="0098225B" w:rsidRPr="0023507F">
        <w:rPr>
          <w:rFonts w:ascii="標楷體" w:eastAsia="標楷體" w:hAnsi="標楷體" w:cs="Times New Roman" w:hint="eastAsia"/>
          <w:szCs w:val="24"/>
        </w:rPr>
        <w:t>辦</w:t>
      </w:r>
      <w:r w:rsidRPr="0023507F">
        <w:rPr>
          <w:rFonts w:ascii="標楷體" w:eastAsia="標楷體" w:hAnsi="標楷體" w:cs="Times New Roman" w:hint="eastAsia"/>
          <w:szCs w:val="24"/>
        </w:rPr>
        <w:t>理豬隻保險業務，</w:t>
      </w:r>
      <w:proofErr w:type="gramStart"/>
      <w:r w:rsidRPr="0023507F">
        <w:rPr>
          <w:rFonts w:ascii="標楷體" w:eastAsia="標楷體" w:hAnsi="標楷體" w:cs="Times New Roman" w:hint="eastAsia"/>
          <w:szCs w:val="24"/>
        </w:rPr>
        <w:t>109</w:t>
      </w:r>
      <w:proofErr w:type="gramEnd"/>
      <w:r w:rsidRPr="0023507F">
        <w:rPr>
          <w:rFonts w:ascii="標楷體" w:eastAsia="標楷體" w:hAnsi="標楷體" w:cs="Times New Roman" w:hint="eastAsia"/>
          <w:szCs w:val="24"/>
        </w:rPr>
        <w:t>年度於農業發展基金編列預算數2億2,585萬餘元，</w:t>
      </w:r>
      <w:r w:rsidR="00A03F92" w:rsidRPr="0023507F">
        <w:rPr>
          <w:rFonts w:ascii="標楷體" w:eastAsia="標楷體" w:hAnsi="標楷體" w:cs="Times New Roman" w:hint="eastAsia"/>
          <w:szCs w:val="24"/>
        </w:rPr>
        <w:t>已</w:t>
      </w:r>
      <w:r w:rsidR="0098225B" w:rsidRPr="0023507F">
        <w:rPr>
          <w:rFonts w:ascii="標楷體" w:eastAsia="標楷體" w:hAnsi="標楷體" w:cs="Times New Roman" w:hint="eastAsia"/>
          <w:szCs w:val="24"/>
        </w:rPr>
        <w:t>全</w:t>
      </w:r>
      <w:r w:rsidRPr="0023507F">
        <w:rPr>
          <w:rFonts w:ascii="標楷體" w:eastAsia="標楷體" w:hAnsi="標楷體" w:cs="Times New Roman" w:hint="eastAsia"/>
          <w:szCs w:val="24"/>
        </w:rPr>
        <w:t>數執行</w:t>
      </w:r>
      <w:r w:rsidR="005562CE" w:rsidRPr="0023507F">
        <w:rPr>
          <w:rFonts w:ascii="標楷體" w:eastAsia="標楷體" w:hAnsi="標楷體" w:cs="Times New Roman" w:hint="eastAsia"/>
          <w:szCs w:val="24"/>
        </w:rPr>
        <w:t>完竣。經查</w:t>
      </w:r>
      <w:r w:rsidRPr="0023507F">
        <w:rPr>
          <w:rFonts w:ascii="標楷體" w:eastAsia="標楷體" w:hAnsi="標楷體" w:cs="Times New Roman" w:hint="eastAsia"/>
          <w:szCs w:val="24"/>
        </w:rPr>
        <w:t>執行情形，核有下列事項：</w:t>
      </w:r>
    </w:p>
    <w:p w:rsidR="00E54886" w:rsidRPr="0023507F" w:rsidRDefault="00E54886" w:rsidP="002B2826">
      <w:pPr>
        <w:pStyle w:val="aff"/>
        <w:overflowPunct w:val="0"/>
        <w:spacing w:beforeLines="0" w:before="0" w:afterLines="0" w:after="0" w:line="460" w:lineRule="exact"/>
        <w:ind w:firstLineChars="700" w:firstLine="1682"/>
        <w:rPr>
          <w:rFonts w:ascii="標楷體" w:hAnsi="標楷體"/>
          <w:b w:val="0"/>
          <w:bCs w:val="0"/>
          <w:sz w:val="24"/>
          <w:szCs w:val="24"/>
        </w:rPr>
      </w:pPr>
      <w:proofErr w:type="gramStart"/>
      <w:r w:rsidRPr="0023507F">
        <w:rPr>
          <w:rFonts w:ascii="標楷體" w:hAnsi="標楷體" w:hint="eastAsia"/>
          <w:sz w:val="24"/>
          <w:szCs w:val="24"/>
        </w:rPr>
        <w:t xml:space="preserve">A.  </w:t>
      </w:r>
      <w:r w:rsidRPr="0023507F">
        <w:rPr>
          <w:rFonts w:ascii="標楷體" w:hAnsi="標楷體" w:hint="eastAsia"/>
          <w:sz w:val="24"/>
          <w:szCs w:val="24"/>
          <w:lang w:eastAsia="zh-HK"/>
        </w:rPr>
        <w:t>辦理養豬產業振興發展計畫提升產業競爭力</w:t>
      </w:r>
      <w:proofErr w:type="gramEnd"/>
      <w:r w:rsidRPr="0023507F">
        <w:rPr>
          <w:rFonts w:ascii="標楷體" w:hAnsi="標楷體" w:hint="eastAsia"/>
          <w:sz w:val="24"/>
          <w:szCs w:val="24"/>
          <w:lang w:eastAsia="zh-HK"/>
        </w:rPr>
        <w:t>，惟改變種豬飼養檢定模</w:t>
      </w:r>
      <w:r w:rsidRPr="0023507F">
        <w:rPr>
          <w:rFonts w:ascii="標楷體" w:hAnsi="標楷體" w:hint="eastAsia"/>
          <w:sz w:val="24"/>
          <w:szCs w:val="24"/>
        </w:rPr>
        <w:t>式及提升肉豬育成率之執行成效仍待提升，</w:t>
      </w:r>
      <w:r w:rsidRPr="0023507F">
        <w:rPr>
          <w:rFonts w:ascii="標楷體" w:hAnsi="標楷體" w:hint="eastAsia"/>
          <w:sz w:val="24"/>
          <w:szCs w:val="24"/>
          <w:lang w:eastAsia="zh-HK"/>
        </w:rPr>
        <w:t>生鮮豬肉溯源網絡及臺灣豬證明標章查核機制亦待全面建構及落實辦理</w:t>
      </w:r>
      <w:r w:rsidRPr="0023507F">
        <w:rPr>
          <w:rFonts w:ascii="新細明體" w:eastAsia="新細明體" w:hAnsi="新細明體" w:hint="eastAsia"/>
          <w:sz w:val="24"/>
          <w:szCs w:val="24"/>
          <w:lang w:eastAsia="zh-HK"/>
        </w:rPr>
        <w:t>：</w:t>
      </w:r>
      <w:r w:rsidRPr="0023507F">
        <w:rPr>
          <w:rFonts w:ascii="標楷體" w:hAnsi="標楷體" w:hint="eastAsia"/>
          <w:b w:val="0"/>
          <w:bCs w:val="0"/>
          <w:sz w:val="24"/>
          <w:szCs w:val="24"/>
          <w:lang w:eastAsia="zh-HK"/>
        </w:rPr>
        <w:t>農業委員會辦理養豬產業振興發展計畫，主要工作項目包括改變種豬飼養檢定模式及強化後裔追蹤、提升肉豬育成率與縮短上市日齡、輔導肉品市場辦理設施改善、加強國產豬肉市場區隔與強化國產豬肉品牌行銷等。</w:t>
      </w:r>
      <w:r w:rsidRPr="0023507F">
        <w:rPr>
          <w:rFonts w:ascii="標楷體" w:hAnsi="標楷體" w:hint="eastAsia"/>
          <w:b w:val="0"/>
          <w:bCs w:val="0"/>
          <w:sz w:val="24"/>
          <w:szCs w:val="24"/>
        </w:rPr>
        <w:t>經查執行情形，核有：（A）</w:t>
      </w:r>
      <w:r w:rsidRPr="0023507F">
        <w:rPr>
          <w:rFonts w:ascii="標楷體" w:hAnsi="標楷體" w:cs="Times New Roman" w:hint="eastAsia"/>
          <w:b w:val="0"/>
          <w:bCs w:val="0"/>
          <w:spacing w:val="-2"/>
          <w:sz w:val="24"/>
          <w:szCs w:val="24"/>
        </w:rPr>
        <w:t>輔導</w:t>
      </w:r>
      <w:r w:rsidRPr="0023507F">
        <w:rPr>
          <w:rFonts w:ascii="標楷體" w:hAnsi="標楷體" w:cs="Times New Roman" w:hint="eastAsia"/>
          <w:b w:val="0"/>
          <w:bCs w:val="0"/>
          <w:spacing w:val="-2"/>
          <w:sz w:val="24"/>
          <w:szCs w:val="24"/>
          <w:lang w:eastAsia="zh-HK"/>
        </w:rPr>
        <w:t>種豬場採用群飼</w:t>
      </w:r>
      <w:proofErr w:type="gramStart"/>
      <w:r w:rsidRPr="0023507F">
        <w:rPr>
          <w:rFonts w:ascii="標楷體" w:hAnsi="標楷體" w:cs="Times New Roman" w:hint="eastAsia"/>
          <w:b w:val="0"/>
          <w:bCs w:val="0"/>
          <w:spacing w:val="-2"/>
          <w:sz w:val="24"/>
          <w:szCs w:val="24"/>
          <w:lang w:eastAsia="zh-HK"/>
        </w:rPr>
        <w:t>個</w:t>
      </w:r>
      <w:proofErr w:type="gramEnd"/>
      <w:r w:rsidRPr="0023507F">
        <w:rPr>
          <w:rFonts w:ascii="標楷體" w:hAnsi="標楷體" w:cs="Times New Roman" w:hint="eastAsia"/>
          <w:b w:val="0"/>
          <w:bCs w:val="0"/>
          <w:spacing w:val="-2"/>
          <w:sz w:val="24"/>
          <w:szCs w:val="24"/>
          <w:lang w:eastAsia="zh-HK"/>
        </w:rPr>
        <w:t>檢生產模式，以擴大檢定量能及經營效率，惟因國內種豬場業者對該設備使用成效尚有疑慮等因素，</w:t>
      </w:r>
      <w:proofErr w:type="gramStart"/>
      <w:r w:rsidRPr="0023507F">
        <w:rPr>
          <w:rFonts w:ascii="標楷體" w:hAnsi="標楷體" w:cs="Times New Roman" w:hint="eastAsia"/>
          <w:b w:val="0"/>
          <w:bCs w:val="0"/>
          <w:spacing w:val="-2"/>
          <w:sz w:val="24"/>
          <w:szCs w:val="24"/>
          <w:lang w:eastAsia="zh-HK"/>
        </w:rPr>
        <w:t>致迄</w:t>
      </w:r>
      <w:proofErr w:type="gramEnd"/>
      <w:r w:rsidRPr="0023507F">
        <w:rPr>
          <w:rFonts w:ascii="標楷體" w:hAnsi="標楷體" w:cs="Times New Roman" w:hint="eastAsia"/>
          <w:b w:val="0"/>
          <w:bCs w:val="0"/>
          <w:spacing w:val="-2"/>
          <w:sz w:val="24"/>
          <w:szCs w:val="24"/>
          <w:lang w:eastAsia="zh-HK"/>
        </w:rPr>
        <w:t>108年底止，全國27家種豬場尚無業者申請導入群飼</w:t>
      </w:r>
      <w:proofErr w:type="gramStart"/>
      <w:r w:rsidRPr="0023507F">
        <w:rPr>
          <w:rFonts w:ascii="標楷體" w:hAnsi="標楷體" w:cs="Times New Roman" w:hint="eastAsia"/>
          <w:b w:val="0"/>
          <w:bCs w:val="0"/>
          <w:spacing w:val="-2"/>
          <w:sz w:val="24"/>
          <w:szCs w:val="24"/>
          <w:lang w:eastAsia="zh-HK"/>
        </w:rPr>
        <w:t>個</w:t>
      </w:r>
      <w:proofErr w:type="gramEnd"/>
      <w:r w:rsidRPr="0023507F">
        <w:rPr>
          <w:rFonts w:ascii="標楷體" w:hAnsi="標楷體" w:cs="Times New Roman" w:hint="eastAsia"/>
          <w:b w:val="0"/>
          <w:bCs w:val="0"/>
          <w:spacing w:val="-2"/>
          <w:sz w:val="24"/>
          <w:szCs w:val="24"/>
          <w:lang w:eastAsia="zh-HK"/>
        </w:rPr>
        <w:t>檢設備相關補助，前經本部函請檢討改善。據復已聘請專家輔導有意願購置群飼</w:t>
      </w:r>
      <w:proofErr w:type="gramStart"/>
      <w:r w:rsidRPr="0023507F">
        <w:rPr>
          <w:rFonts w:ascii="標楷體" w:hAnsi="標楷體" w:cs="Times New Roman" w:hint="eastAsia"/>
          <w:b w:val="0"/>
          <w:bCs w:val="0"/>
          <w:spacing w:val="-2"/>
          <w:sz w:val="24"/>
          <w:szCs w:val="24"/>
          <w:lang w:eastAsia="zh-HK"/>
        </w:rPr>
        <w:t>個</w:t>
      </w:r>
      <w:proofErr w:type="gramEnd"/>
      <w:r w:rsidRPr="0023507F">
        <w:rPr>
          <w:rFonts w:ascii="標楷體" w:hAnsi="標楷體" w:cs="Times New Roman" w:hint="eastAsia"/>
          <w:b w:val="0"/>
          <w:bCs w:val="0"/>
          <w:spacing w:val="-2"/>
          <w:sz w:val="24"/>
          <w:szCs w:val="24"/>
          <w:lang w:eastAsia="zh-HK"/>
        </w:rPr>
        <w:t>檢設備於自家場內檢定運用之種豬場。經追蹤後續改善辦理情形，農業委</w:t>
      </w:r>
      <w:r w:rsidRPr="0023507F">
        <w:rPr>
          <w:rFonts w:ascii="標楷體" w:hAnsi="標楷體" w:cs="Times New Roman" w:hint="eastAsia"/>
          <w:b w:val="0"/>
          <w:bCs w:val="0"/>
          <w:spacing w:val="-2"/>
          <w:sz w:val="24"/>
          <w:szCs w:val="24"/>
        </w:rPr>
        <w:t>員</w:t>
      </w:r>
      <w:r w:rsidRPr="0023507F">
        <w:rPr>
          <w:rFonts w:ascii="標楷體" w:hAnsi="標楷體" w:cs="Times New Roman" w:hint="eastAsia"/>
          <w:b w:val="0"/>
          <w:bCs w:val="0"/>
          <w:spacing w:val="-2"/>
          <w:sz w:val="24"/>
          <w:szCs w:val="24"/>
          <w:lang w:eastAsia="zh-HK"/>
        </w:rPr>
        <w:t>會</w:t>
      </w:r>
      <w:proofErr w:type="gramStart"/>
      <w:r w:rsidRPr="0023507F">
        <w:rPr>
          <w:rFonts w:ascii="標楷體" w:hAnsi="標楷體" w:cs="Times New Roman" w:hint="eastAsia"/>
          <w:b w:val="0"/>
          <w:bCs w:val="0"/>
          <w:spacing w:val="-2"/>
          <w:sz w:val="24"/>
          <w:szCs w:val="24"/>
          <w:lang w:eastAsia="zh-HK"/>
        </w:rPr>
        <w:t>109</w:t>
      </w:r>
      <w:proofErr w:type="gramEnd"/>
      <w:r w:rsidRPr="0023507F">
        <w:rPr>
          <w:rFonts w:ascii="標楷體" w:hAnsi="標楷體" w:cs="Times New Roman" w:hint="eastAsia"/>
          <w:b w:val="0"/>
          <w:bCs w:val="0"/>
          <w:spacing w:val="-2"/>
          <w:sz w:val="24"/>
          <w:szCs w:val="24"/>
          <w:lang w:eastAsia="zh-HK"/>
        </w:rPr>
        <w:t>年度已延請專家輔導，惟</w:t>
      </w:r>
      <w:r w:rsidR="0098225B" w:rsidRPr="0023507F">
        <w:rPr>
          <w:rFonts w:ascii="標楷體" w:hAnsi="標楷體" w:cs="Times New Roman" w:hint="eastAsia"/>
          <w:b w:val="0"/>
          <w:bCs w:val="0"/>
          <w:spacing w:val="-2"/>
          <w:sz w:val="24"/>
          <w:szCs w:val="24"/>
          <w:lang w:eastAsia="zh-HK"/>
        </w:rPr>
        <w:t>受</w:t>
      </w:r>
      <w:proofErr w:type="gramStart"/>
      <w:r w:rsidRPr="0023507F">
        <w:rPr>
          <w:rFonts w:ascii="標楷體" w:hAnsi="標楷體" w:cs="Times New Roman" w:hint="eastAsia"/>
          <w:b w:val="0"/>
          <w:bCs w:val="0"/>
          <w:spacing w:val="-2"/>
          <w:sz w:val="24"/>
          <w:szCs w:val="24"/>
          <w:lang w:eastAsia="zh-HK"/>
        </w:rPr>
        <w:t>新型冠</w:t>
      </w:r>
      <w:proofErr w:type="gramEnd"/>
      <w:r w:rsidRPr="0023507F">
        <w:rPr>
          <w:rFonts w:ascii="標楷體" w:hAnsi="標楷體" w:cs="Times New Roman" w:hint="eastAsia"/>
          <w:b w:val="0"/>
          <w:bCs w:val="0"/>
          <w:spacing w:val="-2"/>
          <w:sz w:val="24"/>
          <w:szCs w:val="24"/>
          <w:lang w:eastAsia="zh-HK"/>
        </w:rPr>
        <w:t>狀病毒肺炎（</w:t>
      </w:r>
      <w:r w:rsidRPr="0023507F">
        <w:rPr>
          <w:rFonts w:ascii="標楷體" w:hAnsi="標楷體" w:cs="Times New Roman" w:hint="eastAsia"/>
          <w:b w:val="0"/>
          <w:bCs w:val="0"/>
          <w:spacing w:val="-2"/>
          <w:sz w:val="24"/>
          <w:szCs w:val="24"/>
        </w:rPr>
        <w:t>COVID</w:t>
      </w:r>
      <w:r w:rsidRPr="0023507F">
        <w:rPr>
          <w:rFonts w:ascii="標楷體" w:hAnsi="標楷體" w:cs="標楷體" w:hint="eastAsia"/>
          <w:sz w:val="24"/>
          <w:szCs w:val="24"/>
          <w:lang w:eastAsia="zh-HK"/>
        </w:rPr>
        <w:t>－</w:t>
      </w:r>
      <w:r w:rsidRPr="0023507F">
        <w:rPr>
          <w:rFonts w:ascii="標楷體" w:hAnsi="標楷體" w:cs="標楷體" w:hint="eastAsia"/>
          <w:b w:val="0"/>
          <w:sz w:val="24"/>
          <w:szCs w:val="24"/>
        </w:rPr>
        <w:t>19</w:t>
      </w:r>
      <w:r w:rsidRPr="0023507F">
        <w:rPr>
          <w:rFonts w:ascii="標楷體" w:hAnsi="標楷體" w:cs="Times New Roman" w:hint="eastAsia"/>
          <w:b w:val="0"/>
          <w:bCs w:val="0"/>
          <w:spacing w:val="-2"/>
          <w:sz w:val="24"/>
          <w:szCs w:val="24"/>
          <w:lang w:eastAsia="zh-HK"/>
        </w:rPr>
        <w:t>）</w:t>
      </w:r>
      <w:proofErr w:type="gramStart"/>
      <w:r w:rsidRPr="0023507F">
        <w:rPr>
          <w:rFonts w:ascii="標楷體" w:hAnsi="標楷體" w:cs="Times New Roman" w:hint="eastAsia"/>
          <w:b w:val="0"/>
          <w:bCs w:val="0"/>
          <w:spacing w:val="-2"/>
          <w:sz w:val="24"/>
          <w:szCs w:val="24"/>
          <w:lang w:eastAsia="zh-HK"/>
        </w:rPr>
        <w:t>疫</w:t>
      </w:r>
      <w:proofErr w:type="gramEnd"/>
      <w:r w:rsidRPr="0023507F">
        <w:rPr>
          <w:rFonts w:ascii="標楷體" w:hAnsi="標楷體" w:cs="Times New Roman" w:hint="eastAsia"/>
          <w:b w:val="0"/>
          <w:bCs w:val="0"/>
          <w:spacing w:val="-2"/>
          <w:sz w:val="24"/>
          <w:szCs w:val="24"/>
          <w:lang w:eastAsia="zh-HK"/>
        </w:rPr>
        <w:t>情影響，截至109年底止，相關設備未能運抵安裝，致仍無業者採用群飼</w:t>
      </w:r>
      <w:proofErr w:type="gramStart"/>
      <w:r w:rsidRPr="0023507F">
        <w:rPr>
          <w:rFonts w:ascii="標楷體" w:hAnsi="標楷體" w:cs="Times New Roman" w:hint="eastAsia"/>
          <w:b w:val="0"/>
          <w:bCs w:val="0"/>
          <w:spacing w:val="-2"/>
          <w:sz w:val="24"/>
          <w:szCs w:val="24"/>
          <w:lang w:eastAsia="zh-HK"/>
        </w:rPr>
        <w:t>個</w:t>
      </w:r>
      <w:proofErr w:type="gramEnd"/>
      <w:r w:rsidRPr="0023507F">
        <w:rPr>
          <w:rFonts w:ascii="標楷體" w:hAnsi="標楷體" w:cs="Times New Roman" w:hint="eastAsia"/>
          <w:b w:val="0"/>
          <w:bCs w:val="0"/>
          <w:spacing w:val="-2"/>
          <w:sz w:val="24"/>
          <w:szCs w:val="24"/>
          <w:lang w:eastAsia="zh-HK"/>
        </w:rPr>
        <w:t>檢生產模式；（B）</w:t>
      </w:r>
      <w:r w:rsidRPr="0023507F">
        <w:rPr>
          <w:rFonts w:ascii="標楷體" w:hAnsi="標楷體" w:cs="Times New Roman" w:hint="eastAsia"/>
          <w:b w:val="0"/>
          <w:bCs w:val="0"/>
          <w:sz w:val="24"/>
          <w:szCs w:val="24"/>
        </w:rPr>
        <w:t>推動</w:t>
      </w:r>
      <w:r w:rsidRPr="0023507F">
        <w:rPr>
          <w:rFonts w:ascii="標楷體" w:hAnsi="標楷體" w:cs="Times New Roman" w:hint="eastAsia"/>
          <w:b w:val="0"/>
          <w:sz w:val="24"/>
          <w:szCs w:val="24"/>
        </w:rPr>
        <w:t>技術諮詢服務、先進生產</w:t>
      </w:r>
      <w:r w:rsidRPr="0023507F">
        <w:rPr>
          <w:rFonts w:ascii="標楷體" w:hAnsi="標楷體" w:cs="Times New Roman" w:hint="eastAsia"/>
          <w:b w:val="0"/>
          <w:sz w:val="24"/>
          <w:szCs w:val="24"/>
          <w:lang w:eastAsia="zh-HK"/>
        </w:rPr>
        <w:t>技術</w:t>
      </w:r>
      <w:r w:rsidRPr="0023507F">
        <w:rPr>
          <w:rFonts w:ascii="標楷體" w:hAnsi="標楷體" w:cs="Times New Roman" w:hint="eastAsia"/>
          <w:b w:val="0"/>
          <w:sz w:val="24"/>
          <w:szCs w:val="24"/>
        </w:rPr>
        <w:t>推廣及育種提升等</w:t>
      </w:r>
      <w:r w:rsidRPr="0023507F">
        <w:rPr>
          <w:rFonts w:ascii="標楷體" w:hAnsi="標楷體" w:cs="Times New Roman" w:hint="eastAsia"/>
          <w:b w:val="0"/>
          <w:bCs w:val="0"/>
          <w:sz w:val="24"/>
          <w:szCs w:val="24"/>
        </w:rPr>
        <w:t>多項輔導措施，預計可提升示範場</w:t>
      </w:r>
      <w:proofErr w:type="gramStart"/>
      <w:r w:rsidRPr="0023507F">
        <w:rPr>
          <w:rFonts w:ascii="標楷體" w:hAnsi="標楷體" w:cs="Times New Roman" w:hint="eastAsia"/>
          <w:b w:val="0"/>
          <w:bCs w:val="0"/>
          <w:sz w:val="24"/>
          <w:szCs w:val="24"/>
        </w:rPr>
        <w:t>豬隻育成</w:t>
      </w:r>
      <w:proofErr w:type="gramEnd"/>
      <w:r w:rsidRPr="0023507F">
        <w:rPr>
          <w:rFonts w:ascii="標楷體" w:hAnsi="標楷體" w:cs="Times New Roman" w:hint="eastAsia"/>
          <w:b w:val="0"/>
          <w:bCs w:val="0"/>
          <w:sz w:val="24"/>
          <w:szCs w:val="24"/>
        </w:rPr>
        <w:t>率15％，執行結果，106至109年度分別提高15.4％、16.1％、18.2％及19.0％，已達成年度績效目標。惟</w:t>
      </w:r>
      <w:r w:rsidR="0098225B" w:rsidRPr="0023507F">
        <w:rPr>
          <w:rFonts w:ascii="標楷體" w:hAnsi="標楷體" w:cs="Times New Roman" w:hint="eastAsia"/>
          <w:b w:val="0"/>
          <w:bCs w:val="0"/>
          <w:sz w:val="24"/>
          <w:szCs w:val="24"/>
        </w:rPr>
        <w:t>以「母豬年產上</w:t>
      </w:r>
      <w:proofErr w:type="gramStart"/>
      <w:r w:rsidR="0098225B" w:rsidRPr="0023507F">
        <w:rPr>
          <w:rFonts w:ascii="標楷體" w:hAnsi="標楷體" w:cs="Times New Roman" w:hint="eastAsia"/>
          <w:b w:val="0"/>
          <w:bCs w:val="0"/>
          <w:sz w:val="24"/>
          <w:szCs w:val="24"/>
        </w:rPr>
        <w:t>巿</w:t>
      </w:r>
      <w:proofErr w:type="gramEnd"/>
      <w:r w:rsidR="0098225B" w:rsidRPr="0023507F">
        <w:rPr>
          <w:rFonts w:ascii="標楷體" w:hAnsi="標楷體" w:cs="Times New Roman" w:hint="eastAsia"/>
          <w:b w:val="0"/>
          <w:bCs w:val="0"/>
          <w:sz w:val="24"/>
          <w:szCs w:val="24"/>
        </w:rPr>
        <w:t>肉豬頭數（MSY）」之</w:t>
      </w:r>
      <w:r w:rsidRPr="0023507F">
        <w:rPr>
          <w:rFonts w:ascii="標楷體" w:hAnsi="標楷體" w:cs="Times New Roman" w:hint="eastAsia"/>
          <w:b w:val="0"/>
          <w:bCs w:val="0"/>
          <w:spacing w:val="-2"/>
          <w:sz w:val="24"/>
          <w:szCs w:val="24"/>
        </w:rPr>
        <w:t>養豬產業經營效率</w:t>
      </w:r>
      <w:r w:rsidRPr="0023507F">
        <w:rPr>
          <w:rFonts w:ascii="標楷體" w:hAnsi="標楷體" w:cs="Times New Roman" w:hint="eastAsia"/>
          <w:b w:val="0"/>
          <w:bCs w:val="0"/>
          <w:sz w:val="24"/>
          <w:szCs w:val="24"/>
        </w:rPr>
        <w:t>標準</w:t>
      </w:r>
      <w:r w:rsidR="0098225B" w:rsidRPr="0023507F">
        <w:rPr>
          <w:rFonts w:ascii="標楷體" w:hAnsi="標楷體" w:cs="Times New Roman" w:hint="eastAsia"/>
          <w:b w:val="0"/>
          <w:bCs w:val="0"/>
          <w:sz w:val="24"/>
          <w:szCs w:val="24"/>
        </w:rPr>
        <w:t>分析</w:t>
      </w:r>
      <w:r w:rsidRPr="0023507F">
        <w:rPr>
          <w:rFonts w:ascii="標楷體" w:hAnsi="標楷體" w:cs="Times New Roman" w:hint="eastAsia"/>
          <w:b w:val="0"/>
          <w:bCs w:val="0"/>
          <w:sz w:val="24"/>
          <w:szCs w:val="24"/>
        </w:rPr>
        <w:t>，</w:t>
      </w:r>
      <w:r w:rsidR="0098225B" w:rsidRPr="0023507F">
        <w:rPr>
          <w:rFonts w:ascii="標楷體" w:hAnsi="標楷體" w:cs="Times New Roman" w:hint="eastAsia"/>
          <w:b w:val="0"/>
          <w:bCs w:val="0"/>
          <w:sz w:val="24"/>
          <w:szCs w:val="24"/>
        </w:rPr>
        <w:t>我國養豬產業</w:t>
      </w:r>
      <w:r w:rsidRPr="0023507F">
        <w:rPr>
          <w:rFonts w:ascii="標楷體" w:hAnsi="標楷體" w:cs="Times New Roman" w:hint="eastAsia"/>
          <w:b w:val="0"/>
          <w:bCs w:val="0"/>
          <w:sz w:val="24"/>
          <w:szCs w:val="24"/>
        </w:rPr>
        <w:t>近</w:t>
      </w:r>
      <w:proofErr w:type="gramStart"/>
      <w:r w:rsidRPr="0023507F">
        <w:rPr>
          <w:rFonts w:ascii="標楷體" w:hAnsi="標楷體" w:cs="Times New Roman" w:hint="eastAsia"/>
          <w:b w:val="0"/>
          <w:bCs w:val="0"/>
          <w:sz w:val="24"/>
          <w:szCs w:val="24"/>
        </w:rPr>
        <w:t>4</w:t>
      </w:r>
      <w:proofErr w:type="gramEnd"/>
      <w:r w:rsidRPr="0023507F">
        <w:rPr>
          <w:rFonts w:ascii="標楷體" w:hAnsi="標楷體" w:cs="Times New Roman" w:hint="eastAsia"/>
          <w:b w:val="0"/>
          <w:bCs w:val="0"/>
          <w:sz w:val="24"/>
          <w:szCs w:val="24"/>
        </w:rPr>
        <w:t>年度（106至109年度）分別為15.2頭、15.3頭、15.1頭及15.5頭，仍低於</w:t>
      </w:r>
      <w:proofErr w:type="gramStart"/>
      <w:r w:rsidRPr="0023507F">
        <w:rPr>
          <w:rFonts w:ascii="標楷體" w:hAnsi="標楷體" w:cs="Times New Roman" w:hint="eastAsia"/>
          <w:b w:val="0"/>
          <w:bCs w:val="0"/>
          <w:sz w:val="24"/>
          <w:szCs w:val="24"/>
        </w:rPr>
        <w:t>105</w:t>
      </w:r>
      <w:proofErr w:type="gramEnd"/>
      <w:r w:rsidRPr="0023507F">
        <w:rPr>
          <w:rFonts w:ascii="標楷體" w:hAnsi="標楷體" w:cs="Times New Roman" w:hint="eastAsia"/>
          <w:b w:val="0"/>
          <w:bCs w:val="0"/>
          <w:sz w:val="24"/>
          <w:szCs w:val="24"/>
        </w:rPr>
        <w:t>年度之15.6頭，未升反降，且</w:t>
      </w:r>
      <w:r w:rsidR="0098225B" w:rsidRPr="0023507F">
        <w:rPr>
          <w:rFonts w:ascii="標楷體" w:hAnsi="標楷體" w:cs="Times New Roman" w:hint="eastAsia"/>
          <w:b w:val="0"/>
          <w:bCs w:val="0"/>
          <w:sz w:val="24"/>
          <w:szCs w:val="24"/>
        </w:rPr>
        <w:t>與</w:t>
      </w:r>
      <w:r w:rsidRPr="0023507F">
        <w:rPr>
          <w:rFonts w:ascii="標楷體" w:hAnsi="標楷體" w:cs="Times New Roman" w:hint="eastAsia"/>
          <w:b w:val="0"/>
          <w:bCs w:val="0"/>
          <w:sz w:val="24"/>
          <w:szCs w:val="24"/>
        </w:rPr>
        <w:t>丹麥、荷蘭及加拿大等養豬產業先進國家之20至30頭水準</w:t>
      </w:r>
      <w:r w:rsidR="0098225B" w:rsidRPr="0023507F">
        <w:rPr>
          <w:rFonts w:ascii="標楷體" w:hAnsi="標楷體" w:cs="Times New Roman" w:hint="eastAsia"/>
          <w:b w:val="0"/>
          <w:bCs w:val="0"/>
          <w:sz w:val="24"/>
          <w:szCs w:val="24"/>
        </w:rPr>
        <w:t>仍有差距</w:t>
      </w:r>
      <w:r w:rsidRPr="0023507F">
        <w:rPr>
          <w:rFonts w:ascii="標楷體" w:hAnsi="標楷體" w:cs="Times New Roman" w:hint="eastAsia"/>
          <w:b w:val="0"/>
          <w:bCs w:val="0"/>
          <w:sz w:val="24"/>
          <w:szCs w:val="24"/>
        </w:rPr>
        <w:t>，主要係國內母豬受高溫多濕影響致繁殖效率偏低，</w:t>
      </w:r>
      <w:proofErr w:type="gramStart"/>
      <w:r w:rsidRPr="0023507F">
        <w:rPr>
          <w:rFonts w:ascii="標楷體" w:hAnsi="標楷體" w:cs="Times New Roman" w:hint="eastAsia"/>
          <w:b w:val="0"/>
          <w:bCs w:val="0"/>
          <w:sz w:val="24"/>
          <w:szCs w:val="24"/>
        </w:rPr>
        <w:t>且養豬</w:t>
      </w:r>
      <w:proofErr w:type="gramEnd"/>
      <w:r w:rsidRPr="0023507F">
        <w:rPr>
          <w:rFonts w:ascii="標楷體" w:hAnsi="標楷體" w:cs="Times New Roman" w:hint="eastAsia"/>
          <w:b w:val="0"/>
          <w:bCs w:val="0"/>
          <w:sz w:val="24"/>
          <w:szCs w:val="24"/>
        </w:rPr>
        <w:t>生產模式仍有約</w:t>
      </w:r>
      <w:r w:rsidRPr="0023507F">
        <w:rPr>
          <w:rFonts w:ascii="標楷體" w:hAnsi="標楷體" w:cs="Times New Roman"/>
          <w:b w:val="0"/>
          <w:bCs w:val="0"/>
          <w:sz w:val="24"/>
          <w:szCs w:val="24"/>
        </w:rPr>
        <w:t>65</w:t>
      </w:r>
      <w:r w:rsidRPr="0023507F">
        <w:rPr>
          <w:rFonts w:ascii="標楷體" w:hAnsi="標楷體" w:cs="Times New Roman" w:hint="eastAsia"/>
          <w:b w:val="0"/>
          <w:bCs w:val="0"/>
          <w:sz w:val="24"/>
          <w:szCs w:val="24"/>
        </w:rPr>
        <w:t>％採用一貫式經營，</w:t>
      </w:r>
      <w:r w:rsidRPr="0023507F">
        <w:rPr>
          <w:rFonts w:ascii="標楷體" w:hAnsi="標楷體" w:cs="Times New Roman"/>
          <w:b w:val="0"/>
          <w:bCs w:val="0"/>
          <w:sz w:val="24"/>
          <w:szCs w:val="24"/>
        </w:rPr>
        <w:t>易造成豬隻疫病循環</w:t>
      </w:r>
      <w:r w:rsidRPr="0023507F">
        <w:rPr>
          <w:rFonts w:ascii="標楷體" w:hAnsi="標楷體" w:cs="Times New Roman" w:hint="eastAsia"/>
          <w:b w:val="0"/>
          <w:bCs w:val="0"/>
          <w:sz w:val="24"/>
          <w:szCs w:val="24"/>
        </w:rPr>
        <w:t>感染</w:t>
      </w:r>
      <w:r w:rsidRPr="0023507F">
        <w:rPr>
          <w:rFonts w:ascii="標楷體" w:hAnsi="標楷體" w:cs="標楷體" w:hint="eastAsia"/>
          <w:b w:val="0"/>
          <w:bCs w:val="0"/>
          <w:sz w:val="24"/>
          <w:szCs w:val="24"/>
        </w:rPr>
        <w:t>等原因所致</w:t>
      </w:r>
      <w:r w:rsidRPr="0023507F">
        <w:rPr>
          <w:rFonts w:ascii="標楷體" w:hAnsi="標楷體" w:cs="Times New Roman" w:hint="eastAsia"/>
          <w:b w:val="0"/>
          <w:bCs w:val="0"/>
          <w:sz w:val="24"/>
          <w:szCs w:val="24"/>
        </w:rPr>
        <w:t>，有待</w:t>
      </w:r>
      <w:proofErr w:type="gramStart"/>
      <w:r w:rsidRPr="0023507F">
        <w:rPr>
          <w:rFonts w:ascii="標楷體" w:hAnsi="標楷體" w:cs="Times New Roman" w:hint="eastAsia"/>
          <w:b w:val="0"/>
          <w:bCs w:val="0"/>
          <w:sz w:val="24"/>
          <w:szCs w:val="24"/>
        </w:rPr>
        <w:t>研謀善策</w:t>
      </w:r>
      <w:proofErr w:type="gramEnd"/>
      <w:r w:rsidRPr="0023507F">
        <w:rPr>
          <w:rFonts w:ascii="標楷體" w:hAnsi="標楷體" w:cs="Times New Roman" w:hint="eastAsia"/>
          <w:b w:val="0"/>
          <w:bCs w:val="0"/>
          <w:sz w:val="24"/>
          <w:szCs w:val="24"/>
        </w:rPr>
        <w:t>，擴大輔導措施執行成效</w:t>
      </w:r>
      <w:r w:rsidRPr="0023507F">
        <w:rPr>
          <w:rFonts w:ascii="標楷體" w:hAnsi="標楷體" w:cs="Times New Roman" w:hint="eastAsia"/>
          <w:b w:val="0"/>
          <w:bCs w:val="0"/>
          <w:spacing w:val="-2"/>
          <w:sz w:val="24"/>
          <w:szCs w:val="24"/>
          <w:lang w:eastAsia="zh-HK"/>
        </w:rPr>
        <w:t>；（C）</w:t>
      </w:r>
      <w:proofErr w:type="gramStart"/>
      <w:r w:rsidRPr="0023507F">
        <w:rPr>
          <w:rFonts w:ascii="標楷體" w:hAnsi="標楷體" w:cs="Times New Roman" w:hint="eastAsia"/>
          <w:b w:val="0"/>
          <w:bCs w:val="0"/>
          <w:spacing w:val="-2"/>
          <w:sz w:val="24"/>
          <w:szCs w:val="24"/>
          <w:lang w:eastAsia="zh-HK"/>
        </w:rPr>
        <w:t>109</w:t>
      </w:r>
      <w:proofErr w:type="gramEnd"/>
      <w:r w:rsidRPr="0023507F">
        <w:rPr>
          <w:rFonts w:ascii="標楷體" w:hAnsi="標楷體" w:cs="Times New Roman" w:hint="eastAsia"/>
          <w:b w:val="0"/>
          <w:bCs w:val="0"/>
          <w:spacing w:val="-2"/>
          <w:sz w:val="24"/>
          <w:szCs w:val="24"/>
          <w:lang w:eastAsia="zh-HK"/>
        </w:rPr>
        <w:t>年度國產生鮮豬肉之溯源覆蓋率為</w:t>
      </w:r>
      <w:r w:rsidRPr="0023507F">
        <w:rPr>
          <w:rFonts w:ascii="標楷體" w:hAnsi="標楷體" w:cs="Times New Roman" w:hint="eastAsia"/>
          <w:b w:val="0"/>
          <w:bCs w:val="0"/>
          <w:spacing w:val="-2"/>
          <w:sz w:val="24"/>
          <w:szCs w:val="24"/>
        </w:rPr>
        <w:t>86.6</w:t>
      </w:r>
      <w:r w:rsidRPr="0023507F">
        <w:rPr>
          <w:rFonts w:ascii="標楷體" w:hAnsi="標楷體" w:cs="Times New Roman" w:hint="eastAsia"/>
          <w:b w:val="0"/>
          <w:bCs w:val="0"/>
          <w:spacing w:val="-2"/>
          <w:sz w:val="24"/>
          <w:szCs w:val="24"/>
          <w:lang w:eastAsia="zh-HK"/>
        </w:rPr>
        <w:t>％，已達成國產生鮮豬肉溯源計畫</w:t>
      </w:r>
      <w:r w:rsidR="0098225B" w:rsidRPr="0023507F">
        <w:rPr>
          <w:rFonts w:ascii="標楷體" w:hAnsi="標楷體" w:cs="Times New Roman" w:hint="eastAsia"/>
          <w:b w:val="0"/>
          <w:bCs w:val="0"/>
          <w:spacing w:val="-2"/>
          <w:sz w:val="24"/>
          <w:szCs w:val="24"/>
          <w:lang w:eastAsia="zh-HK"/>
        </w:rPr>
        <w:t>之</w:t>
      </w:r>
      <w:r w:rsidRPr="0023507F">
        <w:rPr>
          <w:rFonts w:ascii="標楷體" w:hAnsi="標楷體" w:cs="Times New Roman" w:hint="eastAsia"/>
          <w:b w:val="0"/>
          <w:bCs w:val="0"/>
          <w:spacing w:val="-2"/>
          <w:sz w:val="24"/>
          <w:szCs w:val="24"/>
          <w:lang w:eastAsia="zh-HK"/>
        </w:rPr>
        <w:t>預計目標（</w:t>
      </w:r>
      <w:r w:rsidRPr="0023507F">
        <w:rPr>
          <w:rFonts w:ascii="標楷體" w:hAnsi="標楷體" w:cs="Times New Roman" w:hint="eastAsia"/>
          <w:b w:val="0"/>
          <w:bCs w:val="0"/>
          <w:spacing w:val="-2"/>
          <w:sz w:val="24"/>
          <w:szCs w:val="24"/>
        </w:rPr>
        <w:t>80％</w:t>
      </w:r>
      <w:r w:rsidRPr="0023507F">
        <w:rPr>
          <w:rFonts w:ascii="標楷體" w:hAnsi="標楷體" w:cs="Times New Roman" w:hint="eastAsia"/>
          <w:b w:val="0"/>
          <w:bCs w:val="0"/>
          <w:spacing w:val="-2"/>
          <w:sz w:val="24"/>
          <w:szCs w:val="24"/>
          <w:lang w:eastAsia="zh-HK"/>
        </w:rPr>
        <w:t>）。惟上開溯源覆蓋率僅以傳統市場生鮮肉攤為母數計算，未將量販店或超級市場等傳統市場以外之國產生鮮豬肉販售通路納入計算，致高估溯源覆蓋率，且未能達成全面保障國人肉品食用</w:t>
      </w:r>
      <w:r w:rsidRPr="0023507F">
        <w:rPr>
          <w:rFonts w:ascii="標楷體" w:hAnsi="標楷體" w:cs="Times New Roman" w:hint="eastAsia"/>
          <w:b w:val="0"/>
          <w:bCs w:val="0"/>
          <w:spacing w:val="-2"/>
          <w:sz w:val="24"/>
          <w:szCs w:val="24"/>
          <w:lang w:eastAsia="zh-HK"/>
        </w:rPr>
        <w:lastRenderedPageBreak/>
        <w:t>安全衛生之目的。</w:t>
      </w:r>
      <w:proofErr w:type="gramStart"/>
      <w:r w:rsidRPr="0023507F">
        <w:rPr>
          <w:rFonts w:ascii="標楷體" w:hAnsi="標楷體" w:cs="Times New Roman" w:hint="eastAsia"/>
          <w:b w:val="0"/>
          <w:bCs w:val="0"/>
          <w:spacing w:val="-2"/>
          <w:sz w:val="24"/>
          <w:szCs w:val="24"/>
          <w:lang w:eastAsia="zh-HK"/>
        </w:rPr>
        <w:t>鑑</w:t>
      </w:r>
      <w:proofErr w:type="gramEnd"/>
      <w:r w:rsidRPr="0023507F">
        <w:rPr>
          <w:rFonts w:ascii="標楷體" w:hAnsi="標楷體" w:cs="Times New Roman" w:hint="eastAsia"/>
          <w:b w:val="0"/>
          <w:bCs w:val="0"/>
          <w:spacing w:val="-2"/>
          <w:sz w:val="24"/>
          <w:szCs w:val="24"/>
          <w:lang w:eastAsia="zh-HK"/>
        </w:rPr>
        <w:t>於近年來消費者日漸重視食品來源及安全，允宜評估與量販店或超級市場等冷藏販售通路合作建立溯源制度，以建構全面性之網絡；（</w:t>
      </w:r>
      <w:r w:rsidRPr="0023507F">
        <w:rPr>
          <w:rFonts w:ascii="標楷體" w:hAnsi="標楷體" w:cs="Times New Roman"/>
          <w:b w:val="0"/>
          <w:bCs w:val="0"/>
          <w:spacing w:val="-2"/>
          <w:sz w:val="24"/>
          <w:szCs w:val="24"/>
          <w:lang w:eastAsia="zh-HK"/>
        </w:rPr>
        <w:t>D</w:t>
      </w:r>
      <w:r w:rsidRPr="0023507F">
        <w:rPr>
          <w:rFonts w:ascii="標楷體" w:hAnsi="標楷體" w:cs="Times New Roman" w:hint="eastAsia"/>
          <w:b w:val="0"/>
          <w:bCs w:val="0"/>
          <w:spacing w:val="-2"/>
          <w:sz w:val="24"/>
          <w:szCs w:val="24"/>
          <w:lang w:eastAsia="zh-HK"/>
        </w:rPr>
        <w:t>）</w:t>
      </w:r>
      <w:r w:rsidRPr="0023507F">
        <w:rPr>
          <w:rFonts w:ascii="標楷體" w:hAnsi="標楷體" w:cs="標楷體" w:hint="eastAsia"/>
          <w:b w:val="0"/>
          <w:bCs w:val="0"/>
          <w:sz w:val="24"/>
          <w:szCs w:val="24"/>
        </w:rPr>
        <w:t>推動國產生鮮肉品現代化供應鏈計畫，補助</w:t>
      </w:r>
      <w:proofErr w:type="gramStart"/>
      <w:r w:rsidRPr="0023507F">
        <w:rPr>
          <w:rFonts w:ascii="標楷體" w:hAnsi="標楷體" w:cs="標楷體" w:hint="eastAsia"/>
          <w:b w:val="0"/>
          <w:bCs w:val="0"/>
          <w:sz w:val="24"/>
          <w:szCs w:val="24"/>
        </w:rPr>
        <w:t>巿</w:t>
      </w:r>
      <w:proofErr w:type="gramEnd"/>
      <w:r w:rsidRPr="0023507F">
        <w:rPr>
          <w:rFonts w:ascii="標楷體" w:hAnsi="標楷體" w:cs="標楷體" w:hint="eastAsia"/>
          <w:b w:val="0"/>
          <w:bCs w:val="0"/>
          <w:sz w:val="24"/>
          <w:szCs w:val="24"/>
        </w:rPr>
        <w:t>縣政府</w:t>
      </w:r>
      <w:r w:rsidRPr="0023507F">
        <w:rPr>
          <w:rFonts w:ascii="標楷體" w:hAnsi="標楷體" w:cs="標楷體"/>
          <w:b w:val="0"/>
          <w:bCs w:val="0"/>
          <w:sz w:val="24"/>
          <w:szCs w:val="24"/>
        </w:rPr>
        <w:t>、產業團體與</w:t>
      </w:r>
      <w:r w:rsidR="0098225B" w:rsidRPr="0023507F">
        <w:rPr>
          <w:rFonts w:ascii="標楷體" w:hAnsi="標楷體" w:cs="標楷體"/>
          <w:b w:val="0"/>
          <w:bCs w:val="0"/>
          <w:sz w:val="24"/>
          <w:szCs w:val="24"/>
        </w:rPr>
        <w:t>財團法人</w:t>
      </w:r>
      <w:r w:rsidRPr="0023507F">
        <w:rPr>
          <w:rFonts w:ascii="標楷體" w:hAnsi="標楷體" w:cs="標楷體"/>
          <w:b w:val="0"/>
          <w:bCs w:val="0"/>
          <w:sz w:val="24"/>
          <w:szCs w:val="24"/>
        </w:rPr>
        <w:t>中央畜產會等單位，同步改善肉品市場附設屠宰場屠體</w:t>
      </w:r>
      <w:proofErr w:type="gramStart"/>
      <w:r w:rsidRPr="0023507F">
        <w:rPr>
          <w:rFonts w:ascii="標楷體" w:hAnsi="標楷體" w:cs="標楷體"/>
          <w:b w:val="0"/>
          <w:bCs w:val="0"/>
          <w:sz w:val="24"/>
          <w:szCs w:val="24"/>
        </w:rPr>
        <w:t>待運區</w:t>
      </w:r>
      <w:proofErr w:type="gramEnd"/>
      <w:r w:rsidRPr="0023507F">
        <w:rPr>
          <w:rFonts w:ascii="標楷體" w:hAnsi="標楷體" w:cs="標楷體"/>
          <w:b w:val="0"/>
          <w:bCs w:val="0"/>
          <w:sz w:val="24"/>
          <w:szCs w:val="24"/>
        </w:rPr>
        <w:t>、屠體運輸車輛與傳統市場或店住家肉攤相關冷藏設施</w:t>
      </w:r>
      <w:r w:rsidRPr="0023507F">
        <w:rPr>
          <w:rFonts w:ascii="標楷體" w:hAnsi="標楷體" w:cs="標楷體" w:hint="eastAsia"/>
          <w:b w:val="0"/>
          <w:bCs w:val="0"/>
          <w:sz w:val="24"/>
          <w:szCs w:val="24"/>
        </w:rPr>
        <w:t>，規劃4年內完成</w:t>
      </w:r>
      <w:r w:rsidRPr="0023507F">
        <w:rPr>
          <w:rFonts w:ascii="標楷體" w:hAnsi="標楷體" w:cs="Times New Roman"/>
          <w:b w:val="0"/>
          <w:bCs w:val="0"/>
          <w:sz w:val="24"/>
          <w:szCs w:val="24"/>
        </w:rPr>
        <w:t>23</w:t>
      </w:r>
      <w:r w:rsidRPr="0023507F">
        <w:rPr>
          <w:rFonts w:ascii="標楷體" w:hAnsi="標楷體" w:cs="標楷體" w:hint="eastAsia"/>
          <w:b w:val="0"/>
          <w:bCs w:val="0"/>
          <w:sz w:val="24"/>
          <w:szCs w:val="24"/>
        </w:rPr>
        <w:t>處肉品市場附設屠宰場及</w:t>
      </w:r>
      <w:r w:rsidRPr="0023507F">
        <w:rPr>
          <w:rFonts w:ascii="標楷體" w:hAnsi="標楷體" w:cs="Times New Roman"/>
          <w:b w:val="0"/>
          <w:bCs w:val="0"/>
          <w:sz w:val="24"/>
          <w:szCs w:val="24"/>
        </w:rPr>
        <w:t>120</w:t>
      </w:r>
      <w:r w:rsidRPr="0023507F">
        <w:rPr>
          <w:rFonts w:ascii="標楷體" w:hAnsi="標楷體" w:cs="標楷體" w:hint="eastAsia"/>
          <w:b w:val="0"/>
          <w:bCs w:val="0"/>
          <w:sz w:val="24"/>
          <w:szCs w:val="24"/>
        </w:rPr>
        <w:t>輛屠體運輸車輛設置（屠體）冷藏設施，暨改善</w:t>
      </w:r>
      <w:r w:rsidRPr="0023507F">
        <w:rPr>
          <w:rFonts w:ascii="標楷體" w:hAnsi="標楷體" w:cs="Times New Roman"/>
          <w:b w:val="0"/>
          <w:bCs w:val="0"/>
          <w:sz w:val="24"/>
          <w:szCs w:val="24"/>
        </w:rPr>
        <w:t>400</w:t>
      </w:r>
      <w:r w:rsidRPr="0023507F">
        <w:rPr>
          <w:rFonts w:ascii="標楷體" w:hAnsi="標楷體" w:cs="標楷體" w:hint="eastAsia"/>
          <w:b w:val="0"/>
          <w:bCs w:val="0"/>
          <w:sz w:val="24"/>
          <w:szCs w:val="24"/>
        </w:rPr>
        <w:t>攤國產生鮮豬肉販售場所</w:t>
      </w:r>
      <w:proofErr w:type="gramStart"/>
      <w:r w:rsidRPr="0023507F">
        <w:rPr>
          <w:rFonts w:ascii="標楷體" w:hAnsi="標楷體" w:cs="標楷體" w:hint="eastAsia"/>
          <w:b w:val="0"/>
          <w:bCs w:val="0"/>
          <w:sz w:val="24"/>
          <w:szCs w:val="24"/>
        </w:rPr>
        <w:t>溫控鏈與</w:t>
      </w:r>
      <w:proofErr w:type="gramEnd"/>
      <w:r w:rsidRPr="0023507F">
        <w:rPr>
          <w:rFonts w:ascii="標楷體" w:hAnsi="標楷體" w:cs="標楷體" w:hint="eastAsia"/>
          <w:b w:val="0"/>
          <w:bCs w:val="0"/>
          <w:sz w:val="24"/>
          <w:szCs w:val="24"/>
        </w:rPr>
        <w:t>環境。執行結果，截至109年底止，已完成141輛屠體運輸車輛設置冷藏設施及</w:t>
      </w:r>
      <w:r w:rsidRPr="0023507F">
        <w:rPr>
          <w:rFonts w:ascii="標楷體" w:hAnsi="標楷體" w:cs="Times New Roman"/>
          <w:b w:val="0"/>
          <w:bCs w:val="0"/>
          <w:sz w:val="24"/>
          <w:szCs w:val="24"/>
        </w:rPr>
        <w:t>4</w:t>
      </w:r>
      <w:r w:rsidRPr="0023507F">
        <w:rPr>
          <w:rFonts w:ascii="標楷體" w:hAnsi="標楷體" w:cs="Times New Roman" w:hint="eastAsia"/>
          <w:b w:val="0"/>
          <w:bCs w:val="0"/>
          <w:sz w:val="24"/>
          <w:szCs w:val="24"/>
        </w:rPr>
        <w:t>19</w:t>
      </w:r>
      <w:r w:rsidRPr="0023507F">
        <w:rPr>
          <w:rFonts w:ascii="標楷體" w:hAnsi="標楷體" w:cs="標楷體" w:hint="eastAsia"/>
          <w:b w:val="0"/>
          <w:bCs w:val="0"/>
          <w:sz w:val="24"/>
          <w:szCs w:val="24"/>
        </w:rPr>
        <w:t>攤國產生鮮豬肉販售場所</w:t>
      </w:r>
      <w:proofErr w:type="gramStart"/>
      <w:r w:rsidRPr="0023507F">
        <w:rPr>
          <w:rFonts w:ascii="標楷體" w:hAnsi="標楷體" w:cs="標楷體" w:hint="eastAsia"/>
          <w:b w:val="0"/>
          <w:bCs w:val="0"/>
          <w:sz w:val="24"/>
          <w:szCs w:val="24"/>
        </w:rPr>
        <w:t>溫控鏈與</w:t>
      </w:r>
      <w:proofErr w:type="gramEnd"/>
      <w:r w:rsidRPr="0023507F">
        <w:rPr>
          <w:rFonts w:ascii="標楷體" w:hAnsi="標楷體" w:cs="標楷體" w:hint="eastAsia"/>
          <w:b w:val="0"/>
          <w:bCs w:val="0"/>
          <w:sz w:val="24"/>
          <w:szCs w:val="24"/>
        </w:rPr>
        <w:t>環境之改善，惟國</w:t>
      </w:r>
      <w:r w:rsidR="0098225B" w:rsidRPr="0023507F">
        <w:rPr>
          <w:rFonts w:ascii="標楷體" w:hAnsi="標楷體" w:cs="標楷體" w:hint="eastAsia"/>
          <w:b w:val="0"/>
          <w:bCs w:val="0"/>
          <w:sz w:val="24"/>
          <w:szCs w:val="24"/>
        </w:rPr>
        <w:t>內</w:t>
      </w:r>
      <w:r w:rsidRPr="0023507F">
        <w:rPr>
          <w:rFonts w:ascii="標楷體" w:hAnsi="標楷體" w:cs="Times New Roman"/>
          <w:b w:val="0"/>
          <w:bCs w:val="0"/>
          <w:sz w:val="24"/>
          <w:szCs w:val="24"/>
        </w:rPr>
        <w:t>23</w:t>
      </w:r>
      <w:r w:rsidRPr="0023507F">
        <w:rPr>
          <w:rFonts w:ascii="標楷體" w:hAnsi="標楷體" w:cs="標楷體" w:hint="eastAsia"/>
          <w:b w:val="0"/>
          <w:bCs w:val="0"/>
          <w:sz w:val="24"/>
          <w:szCs w:val="24"/>
        </w:rPr>
        <w:t>處肉品市場附設屠宰場，除16處已完成屠體冷藏設施之改善外，其餘7處因預計遷建等因素未辦理（表</w:t>
      </w:r>
      <w:r w:rsidR="004E0543" w:rsidRPr="0023507F">
        <w:rPr>
          <w:rFonts w:ascii="標楷體" w:hAnsi="標楷體" w:cs="標楷體" w:hint="eastAsia"/>
          <w:b w:val="0"/>
          <w:bCs w:val="0"/>
          <w:sz w:val="24"/>
          <w:szCs w:val="24"/>
        </w:rPr>
        <w:t>4</w:t>
      </w:r>
      <w:r w:rsidRPr="0023507F">
        <w:rPr>
          <w:rFonts w:ascii="標楷體" w:hAnsi="標楷體" w:cs="標楷體" w:hint="eastAsia"/>
          <w:b w:val="0"/>
          <w:bCs w:val="0"/>
          <w:sz w:val="24"/>
          <w:szCs w:val="24"/>
        </w:rPr>
        <w:t>），仍有待針對癥結</w:t>
      </w:r>
      <w:r w:rsidR="00AE43FC" w:rsidRPr="0023507F">
        <w:rPr>
          <w:rFonts w:ascii="標楷體" w:hAnsi="標楷體" w:cs="標楷體" w:hint="eastAsia"/>
          <w:b w:val="0"/>
          <w:bCs w:val="0"/>
          <w:sz w:val="24"/>
          <w:szCs w:val="24"/>
        </w:rPr>
        <w:t>原因</w:t>
      </w:r>
      <w:r w:rsidRPr="0023507F">
        <w:rPr>
          <w:rFonts w:ascii="標楷體" w:hAnsi="標楷體" w:cs="標楷體" w:hint="eastAsia"/>
          <w:b w:val="0"/>
          <w:bCs w:val="0"/>
          <w:sz w:val="24"/>
          <w:szCs w:val="24"/>
        </w:rPr>
        <w:t>，</w:t>
      </w:r>
      <w:proofErr w:type="gramStart"/>
      <w:r w:rsidRPr="0023507F">
        <w:rPr>
          <w:rFonts w:ascii="標楷體" w:hAnsi="標楷體" w:cs="標楷體" w:hint="eastAsia"/>
          <w:b w:val="0"/>
          <w:bCs w:val="0"/>
          <w:sz w:val="24"/>
          <w:szCs w:val="24"/>
        </w:rPr>
        <w:t>研謀善策</w:t>
      </w:r>
      <w:proofErr w:type="gramEnd"/>
      <w:r w:rsidRPr="0023507F">
        <w:rPr>
          <w:rFonts w:ascii="標楷體" w:hAnsi="標楷體" w:cs="標楷體" w:hint="eastAsia"/>
          <w:b w:val="0"/>
          <w:bCs w:val="0"/>
          <w:sz w:val="24"/>
          <w:szCs w:val="24"/>
        </w:rPr>
        <w:t>適時輔導改善。另農業委員</w:t>
      </w:r>
      <w:r w:rsidRPr="0023507F">
        <w:rPr>
          <w:rFonts w:ascii="標楷體" w:hAnsi="標楷體" w:cs="Times New Roman" w:hint="eastAsia"/>
          <w:b w:val="0"/>
          <w:bCs w:val="0"/>
          <w:sz w:val="24"/>
          <w:szCs w:val="24"/>
        </w:rPr>
        <w:t>會</w:t>
      </w:r>
      <w:proofErr w:type="gramStart"/>
      <w:r w:rsidRPr="0023507F">
        <w:rPr>
          <w:rFonts w:ascii="標楷體" w:hAnsi="標楷體" w:cs="Times New Roman" w:hint="eastAsia"/>
          <w:b w:val="0"/>
          <w:bCs w:val="0"/>
          <w:sz w:val="24"/>
          <w:szCs w:val="24"/>
        </w:rPr>
        <w:t>109</w:t>
      </w:r>
      <w:proofErr w:type="gramEnd"/>
      <w:r w:rsidRPr="0023507F">
        <w:rPr>
          <w:rFonts w:ascii="標楷體" w:hAnsi="標楷體" w:cs="Times New Roman" w:hint="eastAsia"/>
          <w:b w:val="0"/>
          <w:bCs w:val="0"/>
          <w:sz w:val="24"/>
          <w:szCs w:val="24"/>
        </w:rPr>
        <w:t>年度</w:t>
      </w:r>
      <w:r w:rsidRPr="0023507F">
        <w:rPr>
          <w:rFonts w:ascii="標楷體" w:hAnsi="標楷體" w:cs="Times New Roman" w:hint="eastAsia"/>
          <w:b w:val="0"/>
          <w:bCs w:val="0"/>
          <w:spacing w:val="10"/>
          <w:sz w:val="24"/>
          <w:szCs w:val="24"/>
        </w:rPr>
        <w:t>完成419</w:t>
      </w:r>
      <w:r w:rsidR="00A6215A" w:rsidRPr="0023507F">
        <w:rPr>
          <w:rFonts w:ascii="標楷體" w:hAnsi="標楷體" w:cs="Times New Roman" w:hint="eastAsia"/>
          <w:b w:val="0"/>
          <w:bCs w:val="0"/>
          <w:spacing w:val="10"/>
          <w:sz w:val="24"/>
          <w:szCs w:val="24"/>
        </w:rPr>
        <w:t>處傳統</w:t>
      </w:r>
      <w:r w:rsidRPr="0023507F">
        <w:rPr>
          <w:rFonts w:ascii="標楷體" w:hAnsi="標楷體" w:cs="Times New Roman" w:hint="eastAsia"/>
          <w:b w:val="0"/>
          <w:bCs w:val="0"/>
          <w:sz w:val="24"/>
          <w:szCs w:val="24"/>
        </w:rPr>
        <w:t>肉攤示範輔導之階段性目標後，傳統肉攤升級業務將移由主管機關經濟部負責</w:t>
      </w:r>
      <w:r w:rsidRPr="0023507F">
        <w:rPr>
          <w:rFonts w:ascii="標楷體" w:hAnsi="標楷體" w:cs="Times New Roman" w:hint="eastAsia"/>
          <w:sz w:val="24"/>
          <w:szCs w:val="24"/>
        </w:rPr>
        <w:t>。</w:t>
      </w:r>
      <w:proofErr w:type="gramStart"/>
      <w:r w:rsidRPr="0023507F">
        <w:rPr>
          <w:rFonts w:ascii="標楷體" w:hAnsi="標楷體" w:cs="Times New Roman" w:hint="eastAsia"/>
          <w:b w:val="0"/>
          <w:bCs w:val="0"/>
          <w:sz w:val="24"/>
          <w:szCs w:val="24"/>
        </w:rPr>
        <w:t>鑑</w:t>
      </w:r>
      <w:proofErr w:type="gramEnd"/>
      <w:r w:rsidRPr="0023507F">
        <w:rPr>
          <w:rFonts w:ascii="標楷體" w:hAnsi="標楷體" w:cs="Times New Roman" w:hint="eastAsia"/>
          <w:b w:val="0"/>
          <w:bCs w:val="0"/>
          <w:sz w:val="24"/>
          <w:szCs w:val="24"/>
        </w:rPr>
        <w:t>於該會在「因應貿易開放養豬產業全面轉型升級計畫（110至113年）」仍規劃編列4年合計3億8</w:t>
      </w:r>
      <w:proofErr w:type="gramStart"/>
      <w:r w:rsidRPr="0023507F">
        <w:rPr>
          <w:rFonts w:ascii="標楷體" w:hAnsi="標楷體" w:cs="Times New Roman" w:hint="eastAsia"/>
          <w:b w:val="0"/>
          <w:bCs w:val="0"/>
          <w:sz w:val="24"/>
          <w:szCs w:val="24"/>
        </w:rPr>
        <w:t>千萬</w:t>
      </w:r>
      <w:proofErr w:type="gramEnd"/>
      <w:r w:rsidRPr="0023507F">
        <w:rPr>
          <w:rFonts w:ascii="標楷體" w:hAnsi="標楷體" w:cs="Times New Roman" w:hint="eastAsia"/>
          <w:b w:val="0"/>
          <w:bCs w:val="0"/>
          <w:sz w:val="24"/>
          <w:szCs w:val="24"/>
        </w:rPr>
        <w:t>元補助1,800輛屠體運輸車輛之溫控升級，並請專家團隊輔導傳統肉攤與屠體運輸車輛溫控升級等工作，為避免國產生鮮肉品屠宰、運輸及販售各階段之溫控供應鏈未能緊密鏈結，影響國產生鮮豬肉之品質與衛生，允宜強化與經濟部之跨部會合作，同步串聯改善國產生鮮肉品供應鏈，以提升計畫執行綜效</w:t>
      </w:r>
      <w:r w:rsidRPr="0023507F">
        <w:rPr>
          <w:rFonts w:ascii="標楷體" w:hAnsi="標楷體" w:cs="Times New Roman" w:hint="eastAsia"/>
          <w:b w:val="0"/>
          <w:bCs w:val="0"/>
          <w:spacing w:val="-2"/>
          <w:sz w:val="24"/>
          <w:szCs w:val="24"/>
          <w:lang w:eastAsia="zh-HK"/>
        </w:rPr>
        <w:t>；（</w:t>
      </w:r>
      <w:r w:rsidRPr="0023507F">
        <w:rPr>
          <w:rFonts w:ascii="標楷體" w:hAnsi="標楷體" w:cs="Times New Roman"/>
          <w:b w:val="0"/>
          <w:bCs w:val="0"/>
          <w:spacing w:val="-2"/>
          <w:sz w:val="24"/>
          <w:szCs w:val="24"/>
          <w:lang w:eastAsia="zh-HK"/>
        </w:rPr>
        <w:t>E</w:t>
      </w:r>
      <w:r w:rsidRPr="0023507F">
        <w:rPr>
          <w:rFonts w:ascii="標楷體" w:hAnsi="標楷體" w:cs="Times New Roman" w:hint="eastAsia"/>
          <w:b w:val="0"/>
          <w:bCs w:val="0"/>
          <w:spacing w:val="-2"/>
          <w:sz w:val="24"/>
          <w:szCs w:val="24"/>
          <w:lang w:eastAsia="zh-HK"/>
        </w:rPr>
        <w:t>）為強化國產豬肉整體識別性行銷，已推行臺灣豬證明標章，截至</w:t>
      </w:r>
      <w:r w:rsidR="009D54A8" w:rsidRPr="0023507F">
        <w:rPr>
          <w:rFonts w:ascii="標楷體" w:hAnsi="標楷體" w:cs="Times New Roman" w:hint="eastAsia"/>
          <w:b w:val="0"/>
          <w:bCs w:val="0"/>
          <w:spacing w:val="-2"/>
          <w:sz w:val="24"/>
          <w:szCs w:val="24"/>
          <w:lang w:eastAsia="zh-HK"/>
        </w:rPr>
        <w:t>本部</w:t>
      </w:r>
      <w:r w:rsidRPr="0023507F">
        <w:rPr>
          <w:rFonts w:ascii="標楷體" w:hAnsi="標楷體" w:cs="Times New Roman" w:hint="eastAsia"/>
          <w:b w:val="0"/>
          <w:bCs w:val="0"/>
          <w:spacing w:val="-2"/>
          <w:sz w:val="24"/>
          <w:szCs w:val="24"/>
          <w:lang w:eastAsia="zh-HK"/>
        </w:rPr>
        <w:t>查核日（110年3月26日）止，累計已核發該標章9,077件，惟尚未成立查核小組稽查標章使用業者是否符合</w:t>
      </w:r>
      <w:r w:rsidR="00B66664" w:rsidRPr="0023507F">
        <w:rPr>
          <w:rFonts w:ascii="標楷體" w:eastAsiaTheme="minorEastAsia" w:hAnsi="標楷體" w:cs="標楷體"/>
          <w:noProof/>
          <w:sz w:val="24"/>
          <w:szCs w:val="24"/>
        </w:rPr>
        <mc:AlternateContent>
          <mc:Choice Requires="wps">
            <w:drawing>
              <wp:anchor distT="45720" distB="45720" distL="114300" distR="114300" simplePos="0" relativeHeight="251724800" behindDoc="1" locked="0" layoutInCell="1" allowOverlap="1" wp14:anchorId="27789535" wp14:editId="5800DF94">
                <wp:simplePos x="0" y="0"/>
                <wp:positionH relativeFrom="column">
                  <wp:posOffset>1514475</wp:posOffset>
                </wp:positionH>
                <wp:positionV relativeFrom="paragraph">
                  <wp:posOffset>4738370</wp:posOffset>
                </wp:positionV>
                <wp:extent cx="4743450" cy="4062730"/>
                <wp:effectExtent l="0" t="0" r="0" b="0"/>
                <wp:wrapTight wrapText="bothSides">
                  <wp:wrapPolygon edited="0">
                    <wp:start x="0" y="0"/>
                    <wp:lineTo x="0" y="21472"/>
                    <wp:lineTo x="21513" y="21472"/>
                    <wp:lineTo x="21513"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4062730"/>
                        </a:xfrm>
                        <a:prstGeom prst="rect">
                          <a:avLst/>
                        </a:prstGeom>
                        <a:solidFill>
                          <a:srgbClr val="FFFFFF"/>
                        </a:solidFill>
                        <a:ln w="9525">
                          <a:noFill/>
                          <a:miter lim="800000"/>
                          <a:headEnd/>
                          <a:tailEnd/>
                        </a:ln>
                      </wps:spPr>
                      <wps:txbx>
                        <w:txbxContent>
                          <w:tbl>
                            <w:tblPr>
                              <w:tblStyle w:val="af0"/>
                              <w:tblW w:w="7338" w:type="dxa"/>
                              <w:tblLook w:val="04A0" w:firstRow="1" w:lastRow="0" w:firstColumn="1" w:lastColumn="0" w:noHBand="0" w:noVBand="1"/>
                            </w:tblPr>
                            <w:tblGrid>
                              <w:gridCol w:w="3652"/>
                              <w:gridCol w:w="3686"/>
                            </w:tblGrid>
                            <w:tr w:rsidR="00CA1253" w:rsidRPr="0023507F" w:rsidTr="00B66664">
                              <w:tc>
                                <w:tcPr>
                                  <w:tcW w:w="7338" w:type="dxa"/>
                                  <w:gridSpan w:val="2"/>
                                  <w:tcBorders>
                                    <w:top w:val="nil"/>
                                    <w:left w:val="nil"/>
                                    <w:right w:val="nil"/>
                                  </w:tcBorders>
                                </w:tcPr>
                                <w:p w:rsidR="00CA1253" w:rsidRPr="0023507F" w:rsidRDefault="00CA1253" w:rsidP="00B66664">
                                  <w:pPr>
                                    <w:spacing w:afterLines="20" w:after="72" w:line="0" w:lineRule="atLeast"/>
                                    <w:jc w:val="center"/>
                                    <w:rPr>
                                      <w:rFonts w:ascii="標楷體" w:eastAsia="標楷體" w:hAnsi="標楷體"/>
                                      <w:b/>
                                      <w:sz w:val="24"/>
                                      <w:szCs w:val="24"/>
                                    </w:rPr>
                                  </w:pPr>
                                  <w:r w:rsidRPr="0023507F">
                                    <w:rPr>
                                      <w:rFonts w:ascii="標楷體" w:eastAsia="標楷體" w:hAnsi="標楷體"/>
                                      <w:b/>
                                      <w:sz w:val="24"/>
                                      <w:szCs w:val="24"/>
                                    </w:rPr>
                                    <w:t>表</w:t>
                                  </w:r>
                                  <w:r w:rsidRPr="0023507F">
                                    <w:rPr>
                                      <w:rFonts w:ascii="標楷體" w:eastAsia="標楷體" w:hAnsi="標楷體" w:hint="eastAsia"/>
                                      <w:b/>
                                      <w:sz w:val="24"/>
                                      <w:szCs w:val="24"/>
                                    </w:rPr>
                                    <w:t xml:space="preserve">4　</w:t>
                                  </w:r>
                                  <w:r w:rsidRPr="0023507F">
                                    <w:rPr>
                                      <w:rFonts w:ascii="標楷體" w:eastAsia="標楷體" w:hAnsi="標楷體" w:hint="eastAsia"/>
                                      <w:b/>
                                      <w:spacing w:val="-12"/>
                                      <w:sz w:val="24"/>
                                      <w:szCs w:val="24"/>
                                    </w:rPr>
                                    <w:t>109年底</w:t>
                                  </w:r>
                                  <w:proofErr w:type="gramStart"/>
                                  <w:r w:rsidRPr="0023507F">
                                    <w:rPr>
                                      <w:rFonts w:ascii="標楷體" w:eastAsia="標楷體" w:hAnsi="標楷體" w:hint="eastAsia"/>
                                      <w:b/>
                                      <w:spacing w:val="-12"/>
                                      <w:sz w:val="24"/>
                                      <w:szCs w:val="24"/>
                                    </w:rPr>
                                    <w:t>國內肉品巿</w:t>
                                  </w:r>
                                  <w:proofErr w:type="gramEnd"/>
                                  <w:r w:rsidRPr="0023507F">
                                    <w:rPr>
                                      <w:rFonts w:ascii="標楷體" w:eastAsia="標楷體" w:hAnsi="標楷體" w:hint="eastAsia"/>
                                      <w:b/>
                                      <w:spacing w:val="-12"/>
                                      <w:sz w:val="24"/>
                                      <w:szCs w:val="24"/>
                                    </w:rPr>
                                    <w:t>場附設屠宰場設置屠體冷藏設施情形</w:t>
                                  </w:r>
                                </w:p>
                              </w:tc>
                            </w:tr>
                            <w:tr w:rsidR="00CA1253" w:rsidRPr="0023507F" w:rsidTr="00B66664">
                              <w:trPr>
                                <w:trHeight w:val="340"/>
                              </w:trPr>
                              <w:tc>
                                <w:tcPr>
                                  <w:tcW w:w="7338" w:type="dxa"/>
                                  <w:gridSpan w:val="2"/>
                                  <w:tcBorders>
                                    <w:bottom w:val="single" w:sz="4" w:space="0" w:color="auto"/>
                                  </w:tcBorders>
                                </w:tcPr>
                                <w:p w:rsidR="00CA1253" w:rsidRPr="0023507F" w:rsidRDefault="00CA1253" w:rsidP="004E0543">
                                  <w:pPr>
                                    <w:spacing w:line="0" w:lineRule="atLeast"/>
                                    <w:jc w:val="center"/>
                                    <w:rPr>
                                      <w:rFonts w:ascii="標楷體" w:eastAsia="標楷體" w:hAnsi="標楷體"/>
                                      <w:b/>
                                    </w:rPr>
                                  </w:pPr>
                                  <w:r w:rsidRPr="0023507F">
                                    <w:rPr>
                                      <w:rFonts w:ascii="標楷體" w:eastAsia="標楷體" w:hAnsi="標楷體"/>
                                      <w:b/>
                                    </w:rPr>
                                    <w:t>已設置者</w:t>
                                  </w:r>
                                </w:p>
                              </w:tc>
                            </w:tr>
                            <w:tr w:rsidR="00CA1253" w:rsidRPr="0023507F" w:rsidTr="00B66664">
                              <w:trPr>
                                <w:trHeight w:val="254"/>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1.新北市肉品市場</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9.</w:t>
                                  </w:r>
                                  <w:proofErr w:type="gramStart"/>
                                  <w:r w:rsidRPr="0023507F">
                                    <w:rPr>
                                      <w:rFonts w:ascii="標楷體" w:eastAsia="標楷體" w:hAnsi="標楷體" w:hint="eastAsia"/>
                                    </w:rPr>
                                    <w:t>臺</w:t>
                                  </w:r>
                                  <w:proofErr w:type="gramEnd"/>
                                  <w:r w:rsidRPr="0023507F">
                                    <w:rPr>
                                      <w:rFonts w:ascii="標楷體" w:eastAsia="標楷體" w:hAnsi="標楷體" w:hint="eastAsia"/>
                                    </w:rPr>
                                    <w:t>南市肉品市場股份有限公司</w:t>
                                  </w:r>
                                </w:p>
                              </w:tc>
                            </w:tr>
                            <w:tr w:rsidR="00CA1253" w:rsidRPr="0023507F" w:rsidTr="00B66664">
                              <w:trPr>
                                <w:trHeight w:val="302"/>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2.宜蘭縣肉品市場股份有限公司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10.高雄市岡山肉品市場</w:t>
                                  </w:r>
                                </w:p>
                              </w:tc>
                            </w:tr>
                            <w:tr w:rsidR="00CA1253" w:rsidRPr="0023507F" w:rsidTr="00B66664">
                              <w:trPr>
                                <w:trHeight w:val="301"/>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3.</w:t>
                                  </w:r>
                                  <w:proofErr w:type="gramStart"/>
                                  <w:r w:rsidRPr="0023507F">
                                    <w:rPr>
                                      <w:rFonts w:ascii="標楷體" w:eastAsia="標楷體" w:hAnsi="標楷體" w:hint="eastAsia"/>
                                    </w:rPr>
                                    <w:t>臺</w:t>
                                  </w:r>
                                  <w:proofErr w:type="gramEnd"/>
                                  <w:r w:rsidRPr="0023507F">
                                    <w:rPr>
                                      <w:rFonts w:ascii="標楷體" w:eastAsia="標楷體" w:hAnsi="標楷體" w:hint="eastAsia"/>
                                    </w:rPr>
                                    <w:t>中市大安區肉品市場</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11.高雄市鳳山肉品市場</w:t>
                                  </w:r>
                                </w:p>
                              </w:tc>
                            </w:tr>
                            <w:tr w:rsidR="00CA1253" w:rsidRPr="0023507F" w:rsidTr="00B66664">
                              <w:trPr>
                                <w:trHeight w:val="348"/>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4.彰化縣肉品市場股份有限公司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12.屏東縣肉品市場股份有限公司</w:t>
                                  </w:r>
                                </w:p>
                              </w:tc>
                            </w:tr>
                            <w:tr w:rsidR="00CA1253" w:rsidRPr="0023507F" w:rsidTr="00B66664">
                              <w:trPr>
                                <w:trHeight w:val="336"/>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5.南投縣農產運銷股份有限公司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13.花蓮縣農產運銷股份有限公司</w:t>
                                  </w:r>
                                </w:p>
                              </w:tc>
                            </w:tr>
                            <w:tr w:rsidR="00CA1253" w:rsidRPr="0023507F" w:rsidTr="00B66664">
                              <w:trPr>
                                <w:trHeight w:val="300"/>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6.雲林縣肉品市場股份有限公司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14.</w:t>
                                  </w:r>
                                  <w:proofErr w:type="gramStart"/>
                                  <w:r w:rsidRPr="0023507F">
                                    <w:rPr>
                                      <w:rFonts w:ascii="標楷體" w:eastAsia="標楷體" w:hAnsi="標楷體" w:hint="eastAsia"/>
                                    </w:rPr>
                                    <w:t>臺</w:t>
                                  </w:r>
                                  <w:proofErr w:type="gramEnd"/>
                                  <w:r w:rsidRPr="0023507F">
                                    <w:rPr>
                                      <w:rFonts w:ascii="標楷體" w:eastAsia="標楷體" w:hAnsi="標楷體" w:hint="eastAsia"/>
                                    </w:rPr>
                                    <w:t>東縣農產股份有限公司</w:t>
                                  </w:r>
                                </w:p>
                              </w:tc>
                            </w:tr>
                            <w:tr w:rsidR="00CA1253" w:rsidRPr="0023507F" w:rsidTr="00B66664">
                              <w:trPr>
                                <w:trHeight w:val="281"/>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7.嘉義市肉品市場股份有限公司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15.金門縣肉品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w:t>
                                  </w:r>
                                </w:p>
                              </w:tc>
                            </w:tr>
                            <w:tr w:rsidR="00CA1253" w:rsidRPr="0023507F" w:rsidTr="00B66664">
                              <w:trPr>
                                <w:trHeight w:val="336"/>
                              </w:trPr>
                              <w:tc>
                                <w:tcPr>
                                  <w:tcW w:w="3652" w:type="dxa"/>
                                  <w:tcBorders>
                                    <w:top w:val="single" w:sz="4" w:space="0" w:color="auto"/>
                                    <w:left w:val="single" w:sz="4" w:space="0" w:color="auto"/>
                                    <w:bottom w:val="doub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8.嘉義縣肉品市場</w:t>
                                  </w:r>
                                </w:p>
                              </w:tc>
                              <w:tc>
                                <w:tcPr>
                                  <w:tcW w:w="3686" w:type="dxa"/>
                                  <w:tcBorders>
                                    <w:top w:val="single" w:sz="4" w:space="0" w:color="auto"/>
                                    <w:left w:val="single" w:sz="4" w:space="0" w:color="auto"/>
                                    <w:bottom w:val="doub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16.澎湖縣肉品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場股份有限公司</w:t>
                                  </w:r>
                                </w:p>
                              </w:tc>
                            </w:tr>
                            <w:tr w:rsidR="00CA1253" w:rsidRPr="0023507F" w:rsidTr="00B66664">
                              <w:trPr>
                                <w:trHeight w:val="283"/>
                              </w:trPr>
                              <w:tc>
                                <w:tcPr>
                                  <w:tcW w:w="3652" w:type="dxa"/>
                                  <w:tcBorders>
                                    <w:top w:val="double" w:sz="4" w:space="0" w:color="auto"/>
                                  </w:tcBorders>
                                </w:tcPr>
                                <w:p w:rsidR="00CA1253" w:rsidRPr="0023507F" w:rsidRDefault="00CA1253" w:rsidP="004E0543">
                                  <w:pPr>
                                    <w:spacing w:line="0" w:lineRule="atLeast"/>
                                    <w:jc w:val="center"/>
                                    <w:rPr>
                                      <w:rFonts w:ascii="標楷體" w:eastAsia="標楷體" w:hAnsi="標楷體"/>
                                      <w:b/>
                                    </w:rPr>
                                  </w:pPr>
                                  <w:r w:rsidRPr="0023507F">
                                    <w:rPr>
                                      <w:rFonts w:ascii="標楷體" w:eastAsia="標楷體" w:hAnsi="標楷體" w:hint="eastAsia"/>
                                      <w:b/>
                                    </w:rPr>
                                    <w:t>未設置者</w:t>
                                  </w:r>
                                </w:p>
                              </w:tc>
                              <w:tc>
                                <w:tcPr>
                                  <w:tcW w:w="3686" w:type="dxa"/>
                                  <w:tcBorders>
                                    <w:top w:val="double" w:sz="4" w:space="0" w:color="auto"/>
                                  </w:tcBorders>
                                  <w:vAlign w:val="center"/>
                                </w:tcPr>
                                <w:p w:rsidR="00CA1253" w:rsidRPr="0023507F" w:rsidRDefault="00CA1253" w:rsidP="004E0543">
                                  <w:pPr>
                                    <w:spacing w:line="0" w:lineRule="atLeast"/>
                                    <w:jc w:val="center"/>
                                    <w:rPr>
                                      <w:rFonts w:ascii="標楷體" w:eastAsia="標楷體" w:hAnsi="標楷體" w:cs="新細明體"/>
                                      <w:b/>
                                    </w:rPr>
                                  </w:pPr>
                                  <w:r w:rsidRPr="0023507F">
                                    <w:rPr>
                                      <w:rFonts w:ascii="標楷體" w:eastAsia="標楷體" w:hAnsi="標楷體" w:cs="新細明體"/>
                                      <w:b/>
                                    </w:rPr>
                                    <w:t>未設置原因</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1.桃園</w:t>
                                  </w:r>
                                  <w:proofErr w:type="gramStart"/>
                                  <w:r w:rsidRPr="0023507F">
                                    <w:rPr>
                                      <w:rFonts w:ascii="標楷體" w:eastAsia="標楷體" w:hAnsi="標楷體" w:hint="eastAsia"/>
                                    </w:rPr>
                                    <w:t>巿</w:t>
                                  </w:r>
                                  <w:proofErr w:type="gramEnd"/>
                                  <w:r w:rsidRPr="0023507F">
                                    <w:rPr>
                                      <w:rFonts w:ascii="標楷體" w:eastAsia="標楷體" w:hAnsi="標楷體" w:hint="eastAsia"/>
                                    </w:rPr>
                                    <w:t>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w:t>
                                  </w:r>
                                </w:p>
                              </w:tc>
                              <w:tc>
                                <w:tcPr>
                                  <w:tcW w:w="3686"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考量現行屠宰場外空間不足，難以增設</w:t>
                                  </w:r>
                                  <w:proofErr w:type="gramStart"/>
                                  <w:r w:rsidRPr="0023507F">
                                    <w:rPr>
                                      <w:rFonts w:ascii="標楷體" w:eastAsia="標楷體" w:hAnsi="標楷體" w:hint="eastAsia"/>
                                    </w:rPr>
                                    <w:t>待運區溫</w:t>
                                  </w:r>
                                  <w:proofErr w:type="gramEnd"/>
                                  <w:r w:rsidRPr="0023507F">
                                    <w:rPr>
                                      <w:rFonts w:ascii="標楷體" w:eastAsia="標楷體" w:hAnsi="標楷體" w:hint="eastAsia"/>
                                    </w:rPr>
                                    <w:t>控設施，故放棄設置。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2.新竹肉品市場股份有限公司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考量未來屠宰線異動，暫無法設置。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3.苗栗肉品市場股份有限公司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考量屠宰線租用者意願，暫無意願設置。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4.</w:t>
                                  </w:r>
                                  <w:proofErr w:type="gramStart"/>
                                  <w:r w:rsidRPr="0023507F">
                                    <w:rPr>
                                      <w:rFonts w:ascii="標楷體" w:eastAsia="標楷體" w:hAnsi="標楷體" w:hint="eastAsia"/>
                                    </w:rPr>
                                    <w:t>臺</w:t>
                                  </w:r>
                                  <w:proofErr w:type="gramEnd"/>
                                  <w:r w:rsidRPr="0023507F">
                                    <w:rPr>
                                      <w:rFonts w:ascii="標楷體" w:eastAsia="標楷體" w:hAnsi="標楷體" w:hint="eastAsia"/>
                                    </w:rPr>
                                    <w:t>中市肉品市場股份有限公司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已規劃遷建，且預計110年停止拍賣與屠宰，故放棄設置。</w:t>
                                  </w:r>
                                </w:p>
                              </w:tc>
                            </w:tr>
                            <w:tr w:rsidR="00CA1253" w:rsidRPr="0023507F" w:rsidTr="00B66664">
                              <w:tc>
                                <w:tcPr>
                                  <w:tcW w:w="3652" w:type="dxa"/>
                                  <w:vAlign w:val="center"/>
                                </w:tcPr>
                                <w:p w:rsidR="00CA1253" w:rsidRPr="0023507F" w:rsidRDefault="00CA1253" w:rsidP="00AE43FC">
                                  <w:pPr>
                                    <w:spacing w:line="0" w:lineRule="atLeast"/>
                                    <w:ind w:left="200" w:hangingChars="100" w:hanging="200"/>
                                    <w:jc w:val="both"/>
                                    <w:rPr>
                                      <w:rFonts w:ascii="標楷體" w:eastAsia="標楷體" w:hAnsi="標楷體" w:cs="新細明體"/>
                                    </w:rPr>
                                  </w:pPr>
                                  <w:r w:rsidRPr="0023507F">
                                    <w:rPr>
                                      <w:rFonts w:ascii="標楷體" w:eastAsia="標楷體" w:hAnsi="標楷體" w:hint="eastAsia"/>
                                    </w:rPr>
                                    <w:t>5.</w:t>
                                  </w:r>
                                  <w:proofErr w:type="gramStart"/>
                                  <w:r w:rsidRPr="0023507F">
                                    <w:rPr>
                                      <w:rFonts w:ascii="標楷體" w:eastAsia="標楷體" w:hAnsi="標楷體" w:hint="eastAsia"/>
                                    </w:rPr>
                                    <w:t>臺</w:t>
                                  </w:r>
                                  <w:proofErr w:type="gramEnd"/>
                                  <w:r w:rsidRPr="0023507F">
                                    <w:rPr>
                                      <w:rFonts w:ascii="標楷體" w:eastAsia="標楷體" w:hAnsi="標楷體" w:hint="eastAsia"/>
                                    </w:rPr>
                                    <w:t>南市肉品市場股份有限公司安南場</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已申請合併至善化場，故放棄設置。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6.高雄肉品運銷股份有限公司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已規劃遷建，故放棄設置。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7.高雄市鳳山肉品市場旗山分場</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cs="新細明體"/>
                                    </w:rPr>
                                    <w:t>地處偏遠</w:t>
                                  </w:r>
                                  <w:r w:rsidRPr="0023507F">
                                    <w:rPr>
                                      <w:rFonts w:ascii="標楷體" w:eastAsia="標楷體" w:hAnsi="標楷體" w:cs="新細明體" w:hint="eastAsia"/>
                                    </w:rPr>
                                    <w:t>且</w:t>
                                  </w:r>
                                  <w:r w:rsidRPr="0023507F">
                                    <w:rPr>
                                      <w:rFonts w:ascii="標楷體" w:eastAsia="標楷體" w:hAnsi="標楷體" w:cs="新細明體"/>
                                    </w:rPr>
                                    <w:t>規模太小</w:t>
                                  </w:r>
                                  <w:r w:rsidRPr="0023507F">
                                    <w:rPr>
                                      <w:rFonts w:ascii="標楷體" w:eastAsia="標楷體" w:hAnsi="標楷體" w:cs="新細明體" w:hint="eastAsia"/>
                                    </w:rPr>
                                    <w:t>，</w:t>
                                  </w:r>
                                  <w:r w:rsidRPr="0023507F">
                                    <w:rPr>
                                      <w:rFonts w:ascii="標楷體" w:eastAsia="標楷體" w:hAnsi="標楷體" w:cs="新細明體"/>
                                    </w:rPr>
                                    <w:t>無意願設置</w:t>
                                  </w:r>
                                  <w:r w:rsidRPr="0023507F">
                                    <w:rPr>
                                      <w:rFonts w:ascii="標楷體" w:eastAsia="標楷體" w:hAnsi="標楷體" w:cs="新細明體" w:hint="eastAsia"/>
                                    </w:rPr>
                                    <w:t>。</w:t>
                                  </w:r>
                                </w:p>
                              </w:tc>
                            </w:tr>
                            <w:tr w:rsidR="00CA1253" w:rsidRPr="0023507F" w:rsidTr="00B66664">
                              <w:trPr>
                                <w:trHeight w:val="176"/>
                              </w:trPr>
                              <w:tc>
                                <w:tcPr>
                                  <w:tcW w:w="7338" w:type="dxa"/>
                                  <w:gridSpan w:val="2"/>
                                  <w:tcBorders>
                                    <w:left w:val="nil"/>
                                    <w:bottom w:val="nil"/>
                                    <w:right w:val="nil"/>
                                  </w:tcBorders>
                                  <w:vAlign w:val="center"/>
                                </w:tcPr>
                                <w:p w:rsidR="00CA1253" w:rsidRPr="0023507F" w:rsidRDefault="00CA1253" w:rsidP="004E0543">
                                  <w:pPr>
                                    <w:spacing w:line="0" w:lineRule="atLeast"/>
                                    <w:rPr>
                                      <w:rFonts w:ascii="標楷體" w:eastAsia="標楷體" w:hAnsi="標楷體"/>
                                      <w:sz w:val="18"/>
                                      <w:szCs w:val="18"/>
                                    </w:rPr>
                                  </w:pPr>
                                  <w:r w:rsidRPr="0023507F">
                                    <w:rPr>
                                      <w:rFonts w:ascii="標楷體" w:eastAsia="標楷體" w:hAnsi="標楷體"/>
                                      <w:bCs/>
                                      <w:sz w:val="18"/>
                                      <w:szCs w:val="18"/>
                                    </w:rPr>
                                    <w:t>資料來源</w:t>
                                  </w:r>
                                  <w:r w:rsidRPr="0023507F">
                                    <w:rPr>
                                      <w:rFonts w:ascii="標楷體" w:eastAsia="標楷體" w:hAnsi="標楷體" w:hint="eastAsia"/>
                                      <w:bCs/>
                                      <w:sz w:val="18"/>
                                      <w:szCs w:val="18"/>
                                    </w:rPr>
                                    <w:t>：</w:t>
                                  </w:r>
                                  <w:r w:rsidRPr="0023507F">
                                    <w:rPr>
                                      <w:rFonts w:ascii="標楷體" w:eastAsia="標楷體" w:hAnsi="標楷體"/>
                                      <w:bCs/>
                                      <w:sz w:val="18"/>
                                      <w:szCs w:val="18"/>
                                    </w:rPr>
                                    <w:t>整理自農</w:t>
                                  </w:r>
                                  <w:r w:rsidRPr="0023507F">
                                    <w:rPr>
                                      <w:rFonts w:ascii="標楷體" w:eastAsia="標楷體" w:hAnsi="標楷體" w:hint="eastAsia"/>
                                      <w:bCs/>
                                      <w:sz w:val="18"/>
                                      <w:szCs w:val="18"/>
                                    </w:rPr>
                                    <w:t>業</w:t>
                                  </w:r>
                                  <w:r w:rsidRPr="0023507F">
                                    <w:rPr>
                                      <w:rFonts w:ascii="標楷體" w:eastAsia="標楷體" w:hAnsi="標楷體"/>
                                      <w:bCs/>
                                      <w:sz w:val="18"/>
                                      <w:szCs w:val="18"/>
                                    </w:rPr>
                                    <w:t>委</w:t>
                                  </w:r>
                                  <w:r w:rsidRPr="0023507F">
                                    <w:rPr>
                                      <w:rFonts w:ascii="標楷體" w:eastAsia="標楷體" w:hAnsi="標楷體" w:hint="eastAsia"/>
                                      <w:bCs/>
                                      <w:sz w:val="18"/>
                                      <w:szCs w:val="18"/>
                                    </w:rPr>
                                    <w:t>員</w:t>
                                  </w:r>
                                  <w:r w:rsidRPr="0023507F">
                                    <w:rPr>
                                      <w:rFonts w:ascii="標楷體" w:eastAsia="標楷體" w:hAnsi="標楷體"/>
                                      <w:bCs/>
                                      <w:sz w:val="18"/>
                                      <w:szCs w:val="18"/>
                                    </w:rPr>
                                    <w:t>會提供資料</w:t>
                                  </w:r>
                                  <w:r w:rsidRPr="0023507F">
                                    <w:rPr>
                                      <w:rFonts w:ascii="標楷體" w:eastAsia="標楷體" w:hAnsi="標楷體" w:hint="eastAsia"/>
                                      <w:bCs/>
                                      <w:sz w:val="18"/>
                                      <w:szCs w:val="18"/>
                                    </w:rPr>
                                    <w:t>。</w:t>
                                  </w:r>
                                </w:p>
                              </w:tc>
                            </w:tr>
                          </w:tbl>
                          <w:p w:rsidR="00CA1253" w:rsidRPr="004526B1" w:rsidRDefault="00CA1253" w:rsidP="00AE43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19.25pt;margin-top:373.1pt;width:373.5pt;height:319.9pt;z-index:-251591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" stroked="f">
                <v:textbox>
                  <w:txbxContent>
                    <w:tbl>
                      <w:tblPr>
                        <w:tblStyle w:val="af0"/>
                        <w:tblW w:w="7338" w:type="dxa"/>
                        <w:tblLook w:val="04A0" w:firstRow="1" w:lastRow="0" w:firstColumn="1" w:lastColumn="0" w:noHBand="0" w:noVBand="1"/>
                      </w:tblPr>
                      <w:tblGrid>
                        <w:gridCol w:w="3652"/>
                        <w:gridCol w:w="3686"/>
                      </w:tblGrid>
                      <w:tr w:rsidR="00CA1253" w:rsidRPr="0023507F" w:rsidTr="00B66664">
                        <w:tc>
                          <w:tcPr>
                            <w:tcW w:w="7338" w:type="dxa"/>
                            <w:gridSpan w:val="2"/>
                            <w:tcBorders>
                              <w:top w:val="nil"/>
                              <w:left w:val="nil"/>
                              <w:right w:val="nil"/>
                            </w:tcBorders>
                          </w:tcPr>
                          <w:p w:rsidR="00CA1253" w:rsidRPr="0023507F" w:rsidRDefault="00CA1253" w:rsidP="00B66664">
                            <w:pPr>
                              <w:spacing w:afterLines="20" w:after="72" w:line="0" w:lineRule="atLeast"/>
                              <w:jc w:val="center"/>
                              <w:rPr>
                                <w:rFonts w:ascii="標楷體" w:eastAsia="標楷體" w:hAnsi="標楷體"/>
                                <w:b/>
                                <w:sz w:val="24"/>
                                <w:szCs w:val="24"/>
                              </w:rPr>
                            </w:pPr>
                            <w:r w:rsidRPr="0023507F">
                              <w:rPr>
                                <w:rFonts w:ascii="標楷體" w:eastAsia="標楷體" w:hAnsi="標楷體"/>
                                <w:b/>
                                <w:sz w:val="24"/>
                                <w:szCs w:val="24"/>
                              </w:rPr>
                              <w:t>表</w:t>
                            </w:r>
                            <w:r w:rsidRPr="0023507F">
                              <w:rPr>
                                <w:rFonts w:ascii="標楷體" w:eastAsia="標楷體" w:hAnsi="標楷體" w:hint="eastAsia"/>
                                <w:b/>
                                <w:sz w:val="24"/>
                                <w:szCs w:val="24"/>
                              </w:rPr>
                              <w:t xml:space="preserve">4　</w:t>
                            </w:r>
                            <w:r w:rsidRPr="0023507F">
                              <w:rPr>
                                <w:rFonts w:ascii="標楷體" w:eastAsia="標楷體" w:hAnsi="標楷體" w:hint="eastAsia"/>
                                <w:b/>
                                <w:spacing w:val="-12"/>
                                <w:sz w:val="24"/>
                                <w:szCs w:val="24"/>
                              </w:rPr>
                              <w:t>109年底</w:t>
                            </w:r>
                            <w:proofErr w:type="gramStart"/>
                            <w:r w:rsidRPr="0023507F">
                              <w:rPr>
                                <w:rFonts w:ascii="標楷體" w:eastAsia="標楷體" w:hAnsi="標楷體" w:hint="eastAsia"/>
                                <w:b/>
                                <w:spacing w:val="-12"/>
                                <w:sz w:val="24"/>
                                <w:szCs w:val="24"/>
                              </w:rPr>
                              <w:t>國內肉品巿</w:t>
                            </w:r>
                            <w:proofErr w:type="gramEnd"/>
                            <w:r w:rsidRPr="0023507F">
                              <w:rPr>
                                <w:rFonts w:ascii="標楷體" w:eastAsia="標楷體" w:hAnsi="標楷體" w:hint="eastAsia"/>
                                <w:b/>
                                <w:spacing w:val="-12"/>
                                <w:sz w:val="24"/>
                                <w:szCs w:val="24"/>
                              </w:rPr>
                              <w:t>場附設屠宰場設置屠體冷藏設施情形</w:t>
                            </w:r>
                          </w:p>
                        </w:tc>
                      </w:tr>
                      <w:tr w:rsidR="00CA1253" w:rsidRPr="0023507F" w:rsidTr="00B66664">
                        <w:trPr>
                          <w:trHeight w:val="340"/>
                        </w:trPr>
                        <w:tc>
                          <w:tcPr>
                            <w:tcW w:w="7338" w:type="dxa"/>
                            <w:gridSpan w:val="2"/>
                            <w:tcBorders>
                              <w:bottom w:val="single" w:sz="4" w:space="0" w:color="auto"/>
                            </w:tcBorders>
                          </w:tcPr>
                          <w:p w:rsidR="00CA1253" w:rsidRPr="0023507F" w:rsidRDefault="00CA1253" w:rsidP="004E0543">
                            <w:pPr>
                              <w:spacing w:line="0" w:lineRule="atLeast"/>
                              <w:jc w:val="center"/>
                              <w:rPr>
                                <w:rFonts w:ascii="標楷體" w:eastAsia="標楷體" w:hAnsi="標楷體"/>
                                <w:b/>
                              </w:rPr>
                            </w:pPr>
                            <w:r w:rsidRPr="0023507F">
                              <w:rPr>
                                <w:rFonts w:ascii="標楷體" w:eastAsia="標楷體" w:hAnsi="標楷體"/>
                                <w:b/>
                              </w:rPr>
                              <w:t>已設置者</w:t>
                            </w:r>
                          </w:p>
                        </w:tc>
                      </w:tr>
                      <w:tr w:rsidR="00CA1253" w:rsidRPr="0023507F" w:rsidTr="00B66664">
                        <w:trPr>
                          <w:trHeight w:val="254"/>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1.新北市肉品市場</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9.</w:t>
                            </w:r>
                            <w:proofErr w:type="gramStart"/>
                            <w:r w:rsidRPr="0023507F">
                              <w:rPr>
                                <w:rFonts w:ascii="標楷體" w:eastAsia="標楷體" w:hAnsi="標楷體" w:hint="eastAsia"/>
                              </w:rPr>
                              <w:t>臺</w:t>
                            </w:r>
                            <w:proofErr w:type="gramEnd"/>
                            <w:r w:rsidRPr="0023507F">
                              <w:rPr>
                                <w:rFonts w:ascii="標楷體" w:eastAsia="標楷體" w:hAnsi="標楷體" w:hint="eastAsia"/>
                              </w:rPr>
                              <w:t>南市肉品市場股份有限公司</w:t>
                            </w:r>
                          </w:p>
                        </w:tc>
                      </w:tr>
                      <w:tr w:rsidR="00CA1253" w:rsidRPr="0023507F" w:rsidTr="00B66664">
                        <w:trPr>
                          <w:trHeight w:val="302"/>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2.宜蘭縣肉品市場股份有限公司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10.高雄市岡山肉品市場</w:t>
                            </w:r>
                          </w:p>
                        </w:tc>
                      </w:tr>
                      <w:tr w:rsidR="00CA1253" w:rsidRPr="0023507F" w:rsidTr="00B66664">
                        <w:trPr>
                          <w:trHeight w:val="301"/>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3.</w:t>
                            </w:r>
                            <w:proofErr w:type="gramStart"/>
                            <w:r w:rsidRPr="0023507F">
                              <w:rPr>
                                <w:rFonts w:ascii="標楷體" w:eastAsia="標楷體" w:hAnsi="標楷體" w:hint="eastAsia"/>
                              </w:rPr>
                              <w:t>臺</w:t>
                            </w:r>
                            <w:proofErr w:type="gramEnd"/>
                            <w:r w:rsidRPr="0023507F">
                              <w:rPr>
                                <w:rFonts w:ascii="標楷體" w:eastAsia="標楷體" w:hAnsi="標楷體" w:hint="eastAsia"/>
                              </w:rPr>
                              <w:t>中市大安區肉品市場</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11.高雄市鳳山肉品市場</w:t>
                            </w:r>
                          </w:p>
                        </w:tc>
                      </w:tr>
                      <w:tr w:rsidR="00CA1253" w:rsidRPr="0023507F" w:rsidTr="00B66664">
                        <w:trPr>
                          <w:trHeight w:val="348"/>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4.彰化縣肉品市場股份有限公司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12.屏東縣肉品市場股份有限公司</w:t>
                            </w:r>
                          </w:p>
                        </w:tc>
                      </w:tr>
                      <w:tr w:rsidR="00CA1253" w:rsidRPr="0023507F" w:rsidTr="00B66664">
                        <w:trPr>
                          <w:trHeight w:val="336"/>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5.南投縣農產運銷股份有限公司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13.花蓮縣農產運銷股份有限公司</w:t>
                            </w:r>
                          </w:p>
                        </w:tc>
                      </w:tr>
                      <w:tr w:rsidR="00CA1253" w:rsidRPr="0023507F" w:rsidTr="00B66664">
                        <w:trPr>
                          <w:trHeight w:val="300"/>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6.雲林縣肉品市場股份有限公司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14.</w:t>
                            </w:r>
                            <w:proofErr w:type="gramStart"/>
                            <w:r w:rsidRPr="0023507F">
                              <w:rPr>
                                <w:rFonts w:ascii="標楷體" w:eastAsia="標楷體" w:hAnsi="標楷體" w:hint="eastAsia"/>
                              </w:rPr>
                              <w:t>臺</w:t>
                            </w:r>
                            <w:proofErr w:type="gramEnd"/>
                            <w:r w:rsidRPr="0023507F">
                              <w:rPr>
                                <w:rFonts w:ascii="標楷體" w:eastAsia="標楷體" w:hAnsi="標楷體" w:hint="eastAsia"/>
                              </w:rPr>
                              <w:t>東縣農產股份有限公司</w:t>
                            </w:r>
                          </w:p>
                        </w:tc>
                      </w:tr>
                      <w:tr w:rsidR="00CA1253" w:rsidRPr="0023507F" w:rsidTr="00B66664">
                        <w:trPr>
                          <w:trHeight w:val="281"/>
                        </w:trPr>
                        <w:tc>
                          <w:tcPr>
                            <w:tcW w:w="3652"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7.嘉義市肉品市場股份有限公司</w:t>
                            </w:r>
                          </w:p>
                        </w:tc>
                        <w:tc>
                          <w:tcPr>
                            <w:tcW w:w="3686" w:type="dxa"/>
                            <w:tcBorders>
                              <w:top w:val="single" w:sz="4" w:space="0" w:color="auto"/>
                              <w:left w:val="single" w:sz="4" w:space="0" w:color="auto"/>
                              <w:bottom w:val="sing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15.金門縣肉品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w:t>
                            </w:r>
                          </w:p>
                        </w:tc>
                      </w:tr>
                      <w:tr w:rsidR="00CA1253" w:rsidRPr="0023507F" w:rsidTr="00B66664">
                        <w:trPr>
                          <w:trHeight w:val="336"/>
                        </w:trPr>
                        <w:tc>
                          <w:tcPr>
                            <w:tcW w:w="3652" w:type="dxa"/>
                            <w:tcBorders>
                              <w:top w:val="single" w:sz="4" w:space="0" w:color="auto"/>
                              <w:left w:val="single" w:sz="4" w:space="0" w:color="auto"/>
                              <w:bottom w:val="doub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8.嘉義縣肉品市場</w:t>
                            </w:r>
                          </w:p>
                        </w:tc>
                        <w:tc>
                          <w:tcPr>
                            <w:tcW w:w="3686" w:type="dxa"/>
                            <w:tcBorders>
                              <w:top w:val="single" w:sz="4" w:space="0" w:color="auto"/>
                              <w:left w:val="single" w:sz="4" w:space="0" w:color="auto"/>
                              <w:bottom w:val="double" w:sz="4" w:space="0" w:color="auto"/>
                              <w:right w:val="single" w:sz="4" w:space="0" w:color="auto"/>
                            </w:tcBorders>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16.澎湖縣肉品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場股份有限公司</w:t>
                            </w:r>
                          </w:p>
                        </w:tc>
                      </w:tr>
                      <w:tr w:rsidR="00CA1253" w:rsidRPr="0023507F" w:rsidTr="00B66664">
                        <w:trPr>
                          <w:trHeight w:val="283"/>
                        </w:trPr>
                        <w:tc>
                          <w:tcPr>
                            <w:tcW w:w="3652" w:type="dxa"/>
                            <w:tcBorders>
                              <w:top w:val="double" w:sz="4" w:space="0" w:color="auto"/>
                            </w:tcBorders>
                          </w:tcPr>
                          <w:p w:rsidR="00CA1253" w:rsidRPr="0023507F" w:rsidRDefault="00CA1253" w:rsidP="004E0543">
                            <w:pPr>
                              <w:spacing w:line="0" w:lineRule="atLeast"/>
                              <w:jc w:val="center"/>
                              <w:rPr>
                                <w:rFonts w:ascii="標楷體" w:eastAsia="標楷體" w:hAnsi="標楷體"/>
                                <w:b/>
                              </w:rPr>
                            </w:pPr>
                            <w:r w:rsidRPr="0023507F">
                              <w:rPr>
                                <w:rFonts w:ascii="標楷體" w:eastAsia="標楷體" w:hAnsi="標楷體" w:hint="eastAsia"/>
                                <w:b/>
                              </w:rPr>
                              <w:t>未設置者</w:t>
                            </w:r>
                          </w:p>
                        </w:tc>
                        <w:tc>
                          <w:tcPr>
                            <w:tcW w:w="3686" w:type="dxa"/>
                            <w:tcBorders>
                              <w:top w:val="double" w:sz="4" w:space="0" w:color="auto"/>
                            </w:tcBorders>
                            <w:vAlign w:val="center"/>
                          </w:tcPr>
                          <w:p w:rsidR="00CA1253" w:rsidRPr="0023507F" w:rsidRDefault="00CA1253" w:rsidP="004E0543">
                            <w:pPr>
                              <w:spacing w:line="0" w:lineRule="atLeast"/>
                              <w:jc w:val="center"/>
                              <w:rPr>
                                <w:rFonts w:ascii="標楷體" w:eastAsia="標楷體" w:hAnsi="標楷體" w:cs="新細明體"/>
                                <w:b/>
                              </w:rPr>
                            </w:pPr>
                            <w:r w:rsidRPr="0023507F">
                              <w:rPr>
                                <w:rFonts w:ascii="標楷體" w:eastAsia="標楷體" w:hAnsi="標楷體" w:cs="新細明體"/>
                                <w:b/>
                              </w:rPr>
                              <w:t>未設置原因</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1.桃園</w:t>
                            </w:r>
                            <w:proofErr w:type="gramStart"/>
                            <w:r w:rsidRPr="0023507F">
                              <w:rPr>
                                <w:rFonts w:ascii="標楷體" w:eastAsia="標楷體" w:hAnsi="標楷體" w:hint="eastAsia"/>
                              </w:rPr>
                              <w:t>巿</w:t>
                            </w:r>
                            <w:proofErr w:type="gramEnd"/>
                            <w:r w:rsidRPr="0023507F">
                              <w:rPr>
                                <w:rFonts w:ascii="標楷體" w:eastAsia="標楷體" w:hAnsi="標楷體" w:hint="eastAsia"/>
                              </w:rPr>
                              <w:t>肉品</w:t>
                            </w:r>
                            <w:proofErr w:type="gramStart"/>
                            <w:r w:rsidRPr="0023507F">
                              <w:rPr>
                                <w:rFonts w:ascii="標楷體" w:eastAsia="標楷體" w:hAnsi="標楷體" w:hint="eastAsia"/>
                              </w:rPr>
                              <w:t>巿</w:t>
                            </w:r>
                            <w:proofErr w:type="gramEnd"/>
                            <w:r w:rsidRPr="0023507F">
                              <w:rPr>
                                <w:rFonts w:ascii="標楷體" w:eastAsia="標楷體" w:hAnsi="標楷體" w:hint="eastAsia"/>
                              </w:rPr>
                              <w:t>場</w:t>
                            </w:r>
                          </w:p>
                        </w:tc>
                        <w:tc>
                          <w:tcPr>
                            <w:tcW w:w="3686"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考量現行屠宰場外空間不足，難以增設</w:t>
                            </w:r>
                            <w:proofErr w:type="gramStart"/>
                            <w:r w:rsidRPr="0023507F">
                              <w:rPr>
                                <w:rFonts w:ascii="標楷體" w:eastAsia="標楷體" w:hAnsi="標楷體" w:hint="eastAsia"/>
                              </w:rPr>
                              <w:t>待運區溫</w:t>
                            </w:r>
                            <w:proofErr w:type="gramEnd"/>
                            <w:r w:rsidRPr="0023507F">
                              <w:rPr>
                                <w:rFonts w:ascii="標楷體" w:eastAsia="標楷體" w:hAnsi="標楷體" w:hint="eastAsia"/>
                              </w:rPr>
                              <w:t>控設施，故放棄設置。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rPr>
                            </w:pPr>
                            <w:r w:rsidRPr="0023507F">
                              <w:rPr>
                                <w:rFonts w:ascii="標楷體" w:eastAsia="標楷體" w:hAnsi="標楷體" w:hint="eastAsia"/>
                              </w:rPr>
                              <w:t>2.新竹肉品市場股份有限公司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考量未來屠宰線異動，暫無法設置。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3.苗栗肉品市場股份有限公司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考量屠宰線租用者意願，暫無意願設置。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4.</w:t>
                            </w:r>
                            <w:proofErr w:type="gramStart"/>
                            <w:r w:rsidRPr="0023507F">
                              <w:rPr>
                                <w:rFonts w:ascii="標楷體" w:eastAsia="標楷體" w:hAnsi="標楷體" w:hint="eastAsia"/>
                              </w:rPr>
                              <w:t>臺</w:t>
                            </w:r>
                            <w:proofErr w:type="gramEnd"/>
                            <w:r w:rsidRPr="0023507F">
                              <w:rPr>
                                <w:rFonts w:ascii="標楷體" w:eastAsia="標楷體" w:hAnsi="標楷體" w:hint="eastAsia"/>
                              </w:rPr>
                              <w:t>中市肉品市場股份有限公司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已規劃遷建，且預計110年停止拍賣與屠宰，故放棄設置。</w:t>
                            </w:r>
                          </w:p>
                        </w:tc>
                      </w:tr>
                      <w:tr w:rsidR="00CA1253" w:rsidRPr="0023507F" w:rsidTr="00B66664">
                        <w:tc>
                          <w:tcPr>
                            <w:tcW w:w="3652" w:type="dxa"/>
                            <w:vAlign w:val="center"/>
                          </w:tcPr>
                          <w:p w:rsidR="00CA1253" w:rsidRPr="0023507F" w:rsidRDefault="00CA1253" w:rsidP="00AE43FC">
                            <w:pPr>
                              <w:spacing w:line="0" w:lineRule="atLeast"/>
                              <w:ind w:left="200" w:hangingChars="100" w:hanging="200"/>
                              <w:jc w:val="both"/>
                              <w:rPr>
                                <w:rFonts w:ascii="標楷體" w:eastAsia="標楷體" w:hAnsi="標楷體" w:cs="新細明體"/>
                              </w:rPr>
                            </w:pPr>
                            <w:r w:rsidRPr="0023507F">
                              <w:rPr>
                                <w:rFonts w:ascii="標楷體" w:eastAsia="標楷體" w:hAnsi="標楷體" w:hint="eastAsia"/>
                              </w:rPr>
                              <w:t>5.</w:t>
                            </w:r>
                            <w:proofErr w:type="gramStart"/>
                            <w:r w:rsidRPr="0023507F">
                              <w:rPr>
                                <w:rFonts w:ascii="標楷體" w:eastAsia="標楷體" w:hAnsi="標楷體" w:hint="eastAsia"/>
                              </w:rPr>
                              <w:t>臺</w:t>
                            </w:r>
                            <w:proofErr w:type="gramEnd"/>
                            <w:r w:rsidRPr="0023507F">
                              <w:rPr>
                                <w:rFonts w:ascii="標楷體" w:eastAsia="標楷體" w:hAnsi="標楷體" w:hint="eastAsia"/>
                              </w:rPr>
                              <w:t>南市肉品市場股份有限公司安南場</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已申請合併至善化場，故放棄設置。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6.高雄肉品運銷股份有限公司</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已規劃遷建，故放棄設置。</w:t>
                            </w:r>
                          </w:p>
                        </w:tc>
                      </w:tr>
                      <w:tr w:rsidR="00CA1253" w:rsidRPr="0023507F" w:rsidTr="00B66664">
                        <w:tc>
                          <w:tcPr>
                            <w:tcW w:w="3652"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hint="eastAsia"/>
                              </w:rPr>
                              <w:t>7.高雄市鳳山肉品市場旗山分場</w:t>
                            </w:r>
                          </w:p>
                        </w:tc>
                        <w:tc>
                          <w:tcPr>
                            <w:tcW w:w="3686" w:type="dxa"/>
                            <w:vAlign w:val="center"/>
                          </w:tcPr>
                          <w:p w:rsidR="00CA1253" w:rsidRPr="0023507F" w:rsidRDefault="00CA1253" w:rsidP="005562CE">
                            <w:pPr>
                              <w:spacing w:line="0" w:lineRule="atLeast"/>
                              <w:jc w:val="both"/>
                              <w:rPr>
                                <w:rFonts w:ascii="標楷體" w:eastAsia="標楷體" w:hAnsi="標楷體" w:cs="新細明體"/>
                              </w:rPr>
                            </w:pPr>
                            <w:r w:rsidRPr="0023507F">
                              <w:rPr>
                                <w:rFonts w:ascii="標楷體" w:eastAsia="標楷體" w:hAnsi="標楷體" w:cs="新細明體"/>
                              </w:rPr>
                              <w:t>地處偏遠</w:t>
                            </w:r>
                            <w:r w:rsidRPr="0023507F">
                              <w:rPr>
                                <w:rFonts w:ascii="標楷體" w:eastAsia="標楷體" w:hAnsi="標楷體" w:cs="新細明體" w:hint="eastAsia"/>
                              </w:rPr>
                              <w:t>且</w:t>
                            </w:r>
                            <w:r w:rsidRPr="0023507F">
                              <w:rPr>
                                <w:rFonts w:ascii="標楷體" w:eastAsia="標楷體" w:hAnsi="標楷體" w:cs="新細明體"/>
                              </w:rPr>
                              <w:t>規模太小</w:t>
                            </w:r>
                            <w:r w:rsidRPr="0023507F">
                              <w:rPr>
                                <w:rFonts w:ascii="標楷體" w:eastAsia="標楷體" w:hAnsi="標楷體" w:cs="新細明體" w:hint="eastAsia"/>
                              </w:rPr>
                              <w:t>，</w:t>
                            </w:r>
                            <w:r w:rsidRPr="0023507F">
                              <w:rPr>
                                <w:rFonts w:ascii="標楷體" w:eastAsia="標楷體" w:hAnsi="標楷體" w:cs="新細明體"/>
                              </w:rPr>
                              <w:t>無意願設置</w:t>
                            </w:r>
                            <w:r w:rsidRPr="0023507F">
                              <w:rPr>
                                <w:rFonts w:ascii="標楷體" w:eastAsia="標楷體" w:hAnsi="標楷體" w:cs="新細明體" w:hint="eastAsia"/>
                              </w:rPr>
                              <w:t>。</w:t>
                            </w:r>
                          </w:p>
                        </w:tc>
                      </w:tr>
                      <w:tr w:rsidR="00CA1253" w:rsidRPr="0023507F" w:rsidTr="00B66664">
                        <w:trPr>
                          <w:trHeight w:val="176"/>
                        </w:trPr>
                        <w:tc>
                          <w:tcPr>
                            <w:tcW w:w="7338" w:type="dxa"/>
                            <w:gridSpan w:val="2"/>
                            <w:tcBorders>
                              <w:left w:val="nil"/>
                              <w:bottom w:val="nil"/>
                              <w:right w:val="nil"/>
                            </w:tcBorders>
                            <w:vAlign w:val="center"/>
                          </w:tcPr>
                          <w:p w:rsidR="00CA1253" w:rsidRPr="0023507F" w:rsidRDefault="00CA1253" w:rsidP="004E0543">
                            <w:pPr>
                              <w:spacing w:line="0" w:lineRule="atLeast"/>
                              <w:rPr>
                                <w:rFonts w:ascii="標楷體" w:eastAsia="標楷體" w:hAnsi="標楷體"/>
                                <w:sz w:val="18"/>
                                <w:szCs w:val="18"/>
                              </w:rPr>
                            </w:pPr>
                            <w:r w:rsidRPr="0023507F">
                              <w:rPr>
                                <w:rFonts w:ascii="標楷體" w:eastAsia="標楷體" w:hAnsi="標楷體"/>
                                <w:bCs/>
                                <w:sz w:val="18"/>
                                <w:szCs w:val="18"/>
                              </w:rPr>
                              <w:t>資料來源</w:t>
                            </w:r>
                            <w:r w:rsidRPr="0023507F">
                              <w:rPr>
                                <w:rFonts w:ascii="標楷體" w:eastAsia="標楷體" w:hAnsi="標楷體" w:hint="eastAsia"/>
                                <w:bCs/>
                                <w:sz w:val="18"/>
                                <w:szCs w:val="18"/>
                              </w:rPr>
                              <w:t>：</w:t>
                            </w:r>
                            <w:r w:rsidRPr="0023507F">
                              <w:rPr>
                                <w:rFonts w:ascii="標楷體" w:eastAsia="標楷體" w:hAnsi="標楷體"/>
                                <w:bCs/>
                                <w:sz w:val="18"/>
                                <w:szCs w:val="18"/>
                              </w:rPr>
                              <w:t>整理自農</w:t>
                            </w:r>
                            <w:r w:rsidRPr="0023507F">
                              <w:rPr>
                                <w:rFonts w:ascii="標楷體" w:eastAsia="標楷體" w:hAnsi="標楷體" w:hint="eastAsia"/>
                                <w:bCs/>
                                <w:sz w:val="18"/>
                                <w:szCs w:val="18"/>
                              </w:rPr>
                              <w:t>業</w:t>
                            </w:r>
                            <w:r w:rsidRPr="0023507F">
                              <w:rPr>
                                <w:rFonts w:ascii="標楷體" w:eastAsia="標楷體" w:hAnsi="標楷體"/>
                                <w:bCs/>
                                <w:sz w:val="18"/>
                                <w:szCs w:val="18"/>
                              </w:rPr>
                              <w:t>委</w:t>
                            </w:r>
                            <w:r w:rsidRPr="0023507F">
                              <w:rPr>
                                <w:rFonts w:ascii="標楷體" w:eastAsia="標楷體" w:hAnsi="標楷體" w:hint="eastAsia"/>
                                <w:bCs/>
                                <w:sz w:val="18"/>
                                <w:szCs w:val="18"/>
                              </w:rPr>
                              <w:t>員</w:t>
                            </w:r>
                            <w:r w:rsidRPr="0023507F">
                              <w:rPr>
                                <w:rFonts w:ascii="標楷體" w:eastAsia="標楷體" w:hAnsi="標楷體"/>
                                <w:bCs/>
                                <w:sz w:val="18"/>
                                <w:szCs w:val="18"/>
                              </w:rPr>
                              <w:t>會提供資料</w:t>
                            </w:r>
                            <w:r w:rsidRPr="0023507F">
                              <w:rPr>
                                <w:rFonts w:ascii="標楷體" w:eastAsia="標楷體" w:hAnsi="標楷體" w:hint="eastAsia"/>
                                <w:bCs/>
                                <w:sz w:val="18"/>
                                <w:szCs w:val="18"/>
                              </w:rPr>
                              <w:t>。</w:t>
                            </w:r>
                          </w:p>
                        </w:tc>
                      </w:tr>
                    </w:tbl>
                    <w:p w:rsidR="00CA1253" w:rsidRPr="004526B1" w:rsidRDefault="00CA1253" w:rsidP="00AE43FC"/>
                  </w:txbxContent>
                </v:textbox>
                <w10:wrap type="tight"/>
              </v:shape>
            </w:pict>
          </mc:Fallback>
        </mc:AlternateContent>
      </w:r>
      <w:r w:rsidRPr="0023507F">
        <w:rPr>
          <w:rFonts w:ascii="標楷體" w:hAnsi="標楷體" w:cs="Times New Roman" w:hint="eastAsia"/>
          <w:b w:val="0"/>
          <w:bCs w:val="0"/>
          <w:spacing w:val="-2"/>
          <w:sz w:val="24"/>
          <w:szCs w:val="24"/>
          <w:lang w:eastAsia="zh-HK"/>
        </w:rPr>
        <w:t>臺灣豬證明標章使用管理作業規範之規定，難以維護</w:t>
      </w:r>
      <w:proofErr w:type="gramStart"/>
      <w:r w:rsidRPr="0023507F">
        <w:rPr>
          <w:rFonts w:ascii="標楷體" w:hAnsi="標楷體" w:cs="Times New Roman" w:hint="eastAsia"/>
          <w:b w:val="0"/>
          <w:bCs w:val="0"/>
          <w:spacing w:val="-2"/>
          <w:sz w:val="24"/>
          <w:szCs w:val="24"/>
          <w:lang w:eastAsia="zh-HK"/>
        </w:rPr>
        <w:t>標章公信</w:t>
      </w:r>
      <w:proofErr w:type="gramEnd"/>
      <w:r w:rsidRPr="0023507F">
        <w:rPr>
          <w:rFonts w:ascii="標楷體" w:hAnsi="標楷體" w:cs="Times New Roman" w:hint="eastAsia"/>
          <w:b w:val="0"/>
          <w:bCs w:val="0"/>
          <w:spacing w:val="-2"/>
          <w:sz w:val="24"/>
          <w:szCs w:val="24"/>
          <w:lang w:eastAsia="zh-HK"/>
        </w:rPr>
        <w:t>力等情事，經函請農業委員會檢討改善。據復</w:t>
      </w:r>
      <w:r w:rsidR="00EF54CA" w:rsidRPr="0023507F">
        <w:rPr>
          <w:rFonts w:ascii="新細明體" w:eastAsia="新細明體" w:hAnsi="新細明體" w:cs="Times New Roman" w:hint="eastAsia"/>
          <w:b w:val="0"/>
          <w:bCs w:val="0"/>
          <w:spacing w:val="-2"/>
          <w:sz w:val="24"/>
          <w:szCs w:val="24"/>
        </w:rPr>
        <w:t>：</w:t>
      </w:r>
      <w:r w:rsidRPr="0023507F">
        <w:rPr>
          <w:rFonts w:ascii="標楷體" w:hAnsi="標楷體" w:cs="Times New Roman" w:hint="eastAsia"/>
          <w:b w:val="0"/>
          <w:bCs w:val="0"/>
          <w:spacing w:val="-2"/>
          <w:sz w:val="24"/>
          <w:szCs w:val="24"/>
          <w:lang w:eastAsia="zh-HK"/>
        </w:rPr>
        <w:t>（</w:t>
      </w:r>
      <w:r w:rsidRPr="0023507F">
        <w:rPr>
          <w:rFonts w:ascii="標楷體" w:hAnsi="標楷體" w:cs="Times New Roman" w:hint="eastAsia"/>
          <w:b w:val="0"/>
          <w:bCs w:val="0"/>
          <w:spacing w:val="-2"/>
          <w:sz w:val="24"/>
          <w:szCs w:val="24"/>
        </w:rPr>
        <w:t>A</w:t>
      </w:r>
      <w:r w:rsidRPr="0023507F">
        <w:rPr>
          <w:rFonts w:ascii="標楷體" w:hAnsi="標楷體" w:cs="Times New Roman" w:hint="eastAsia"/>
          <w:b w:val="0"/>
          <w:bCs w:val="0"/>
          <w:spacing w:val="-2"/>
          <w:sz w:val="24"/>
          <w:szCs w:val="24"/>
          <w:lang w:eastAsia="zh-HK"/>
        </w:rPr>
        <w:t>）</w:t>
      </w:r>
      <w:r w:rsidRPr="0023507F">
        <w:rPr>
          <w:rFonts w:ascii="標楷體" w:hAnsi="標楷體" w:cs="標楷體"/>
          <w:b w:val="0"/>
          <w:bCs w:val="0"/>
          <w:sz w:val="24"/>
          <w:szCs w:val="24"/>
        </w:rPr>
        <w:t>「</w:t>
      </w:r>
      <w:r w:rsidRPr="0023507F">
        <w:rPr>
          <w:rFonts w:ascii="標楷體" w:hAnsi="標楷體" w:cs="標楷體" w:hint="eastAsia"/>
          <w:b w:val="0"/>
          <w:bCs w:val="0"/>
          <w:sz w:val="24"/>
          <w:szCs w:val="24"/>
        </w:rPr>
        <w:t>養豬產業躍升加值發展計畫</w:t>
      </w:r>
      <w:r w:rsidRPr="0023507F">
        <w:rPr>
          <w:rFonts w:ascii="標楷體" w:hAnsi="標楷體" w:cs="標楷體"/>
          <w:b w:val="0"/>
          <w:bCs w:val="0"/>
          <w:sz w:val="24"/>
          <w:szCs w:val="24"/>
        </w:rPr>
        <w:t>（1</w:t>
      </w:r>
      <w:r w:rsidRPr="0023507F">
        <w:rPr>
          <w:rFonts w:ascii="標楷體" w:hAnsi="標楷體" w:cs="標楷體" w:hint="eastAsia"/>
          <w:b w:val="0"/>
          <w:bCs w:val="0"/>
          <w:sz w:val="24"/>
          <w:szCs w:val="24"/>
        </w:rPr>
        <w:t>1</w:t>
      </w:r>
      <w:r w:rsidRPr="0023507F">
        <w:rPr>
          <w:rFonts w:ascii="標楷體" w:hAnsi="標楷體" w:cs="標楷體"/>
          <w:b w:val="0"/>
          <w:bCs w:val="0"/>
          <w:sz w:val="24"/>
          <w:szCs w:val="24"/>
        </w:rPr>
        <w:t>0</w:t>
      </w:r>
      <w:r w:rsidRPr="0023507F">
        <w:rPr>
          <w:rFonts w:ascii="標楷體" w:hAnsi="標楷體" w:cs="標楷體" w:hint="eastAsia"/>
          <w:b w:val="0"/>
          <w:bCs w:val="0"/>
          <w:sz w:val="24"/>
          <w:szCs w:val="24"/>
        </w:rPr>
        <w:t>－</w:t>
      </w:r>
      <w:r w:rsidRPr="0023507F">
        <w:rPr>
          <w:rFonts w:ascii="標楷體" w:hAnsi="標楷體" w:cs="標楷體"/>
          <w:b w:val="0"/>
          <w:bCs w:val="0"/>
          <w:sz w:val="24"/>
          <w:szCs w:val="24"/>
        </w:rPr>
        <w:t>1</w:t>
      </w:r>
      <w:r w:rsidRPr="0023507F">
        <w:rPr>
          <w:rFonts w:ascii="標楷體" w:hAnsi="標楷體" w:cs="標楷體" w:hint="eastAsia"/>
          <w:b w:val="0"/>
          <w:bCs w:val="0"/>
          <w:sz w:val="24"/>
          <w:szCs w:val="24"/>
        </w:rPr>
        <w:t>13</w:t>
      </w:r>
      <w:r w:rsidRPr="0023507F">
        <w:rPr>
          <w:rFonts w:ascii="標楷體" w:hAnsi="標楷體" w:cs="標楷體"/>
          <w:b w:val="0"/>
          <w:bCs w:val="0"/>
          <w:sz w:val="24"/>
          <w:szCs w:val="24"/>
        </w:rPr>
        <w:t>年）」</w:t>
      </w:r>
      <w:r w:rsidRPr="0023507F">
        <w:rPr>
          <w:rFonts w:ascii="標楷體" w:hAnsi="標楷體" w:cs="標楷體" w:hint="eastAsia"/>
          <w:b w:val="0"/>
          <w:bCs w:val="0"/>
          <w:sz w:val="24"/>
          <w:szCs w:val="24"/>
        </w:rPr>
        <w:t>項下將「優化檢定制</w:t>
      </w:r>
      <w:r w:rsidR="00263715" w:rsidRPr="0023507F">
        <w:rPr>
          <w:rFonts w:ascii="標楷體" w:hAnsi="標楷體" w:cs="標楷體" w:hint="eastAsia"/>
          <w:b w:val="0"/>
          <w:bCs w:val="0"/>
          <w:sz w:val="24"/>
          <w:szCs w:val="24"/>
        </w:rPr>
        <w:t>度</w:t>
      </w:r>
      <w:r w:rsidRPr="0023507F">
        <w:rPr>
          <w:rFonts w:ascii="標楷體" w:hAnsi="標楷體" w:cs="標楷體" w:hint="eastAsia"/>
          <w:b w:val="0"/>
          <w:bCs w:val="0"/>
          <w:sz w:val="24"/>
          <w:szCs w:val="24"/>
        </w:rPr>
        <w:t>精進後裔追蹤」列為工作重點，持續積極推動場內檢定運用</w:t>
      </w:r>
      <w:r w:rsidRPr="0023507F">
        <w:rPr>
          <w:rFonts w:ascii="標楷體" w:hAnsi="標楷體" w:cs="標楷體"/>
          <w:b w:val="0"/>
          <w:bCs w:val="0"/>
          <w:sz w:val="24"/>
          <w:szCs w:val="24"/>
        </w:rPr>
        <w:t>群飼</w:t>
      </w:r>
      <w:proofErr w:type="gramStart"/>
      <w:r w:rsidRPr="0023507F">
        <w:rPr>
          <w:rFonts w:ascii="標楷體" w:hAnsi="標楷體" w:cs="標楷體"/>
          <w:b w:val="0"/>
          <w:bCs w:val="0"/>
          <w:sz w:val="24"/>
          <w:szCs w:val="24"/>
        </w:rPr>
        <w:t>個</w:t>
      </w:r>
      <w:proofErr w:type="gramEnd"/>
      <w:r w:rsidRPr="0023507F">
        <w:rPr>
          <w:rFonts w:ascii="標楷體" w:hAnsi="標楷體" w:cs="標楷體"/>
          <w:b w:val="0"/>
          <w:bCs w:val="0"/>
          <w:sz w:val="24"/>
          <w:szCs w:val="24"/>
        </w:rPr>
        <w:t>檢</w:t>
      </w:r>
      <w:r w:rsidR="00DC4F2C" w:rsidRPr="0023507F">
        <w:rPr>
          <w:rFonts w:ascii="標楷體" w:hAnsi="標楷體" w:cs="標楷體"/>
          <w:b w:val="0"/>
          <w:bCs w:val="0"/>
          <w:sz w:val="24"/>
          <w:szCs w:val="24"/>
        </w:rPr>
        <w:t>生產</w:t>
      </w:r>
      <w:r w:rsidRPr="0023507F">
        <w:rPr>
          <w:rFonts w:ascii="標楷體" w:hAnsi="標楷體" w:cs="標楷體"/>
          <w:b w:val="0"/>
          <w:bCs w:val="0"/>
          <w:sz w:val="24"/>
          <w:szCs w:val="24"/>
        </w:rPr>
        <w:t>模式</w:t>
      </w:r>
      <w:r w:rsidRPr="0023507F">
        <w:rPr>
          <w:rFonts w:ascii="標楷體" w:hAnsi="標楷體" w:cs="Times New Roman" w:hint="eastAsia"/>
          <w:b w:val="0"/>
          <w:bCs w:val="0"/>
          <w:spacing w:val="-2"/>
          <w:sz w:val="24"/>
          <w:szCs w:val="24"/>
          <w:lang w:eastAsia="zh-HK"/>
        </w:rPr>
        <w:t>；（B）將從推廣新式生</w:t>
      </w:r>
      <w:r w:rsidRPr="0023507F">
        <w:rPr>
          <w:rFonts w:ascii="標楷體" w:hAnsi="標楷體" w:cs="Times New Roman" w:hint="eastAsia"/>
          <w:b w:val="0"/>
          <w:bCs w:val="0"/>
          <w:spacing w:val="-2"/>
          <w:sz w:val="24"/>
          <w:szCs w:val="24"/>
          <w:lang w:eastAsia="zh-HK"/>
        </w:rPr>
        <w:lastRenderedPageBreak/>
        <w:t>產模式及落實生產數據管理等六大面向加強推動，以</w:t>
      </w:r>
      <w:r w:rsidRPr="0023507F">
        <w:rPr>
          <w:rFonts w:ascii="標楷體" w:hAnsi="標楷體" w:cs="Times New Roman" w:hint="eastAsia"/>
          <w:b w:val="0"/>
          <w:bCs w:val="0"/>
          <w:spacing w:val="-2"/>
          <w:sz w:val="24"/>
          <w:szCs w:val="24"/>
        </w:rPr>
        <w:t>4</w:t>
      </w:r>
      <w:r w:rsidRPr="0023507F">
        <w:rPr>
          <w:rFonts w:ascii="標楷體" w:hAnsi="標楷體" w:cs="Times New Roman" w:hint="eastAsia"/>
          <w:b w:val="0"/>
          <w:bCs w:val="0"/>
          <w:spacing w:val="-2"/>
          <w:sz w:val="24"/>
          <w:szCs w:val="24"/>
          <w:lang w:eastAsia="zh-HK"/>
        </w:rPr>
        <w:t>年後「</w:t>
      </w:r>
      <w:r w:rsidRPr="0023507F">
        <w:rPr>
          <w:rFonts w:ascii="標楷體" w:hAnsi="標楷體" w:cs="Times New Roman" w:hint="eastAsia"/>
          <w:b w:val="0"/>
          <w:bCs w:val="0"/>
          <w:sz w:val="24"/>
          <w:szCs w:val="24"/>
        </w:rPr>
        <w:t>母豬年產上</w:t>
      </w:r>
      <w:proofErr w:type="gramStart"/>
      <w:r w:rsidRPr="0023507F">
        <w:rPr>
          <w:rFonts w:ascii="標楷體" w:hAnsi="標楷體" w:cs="Times New Roman" w:hint="eastAsia"/>
          <w:b w:val="0"/>
          <w:bCs w:val="0"/>
          <w:sz w:val="24"/>
          <w:szCs w:val="24"/>
        </w:rPr>
        <w:t>巿</w:t>
      </w:r>
      <w:proofErr w:type="gramEnd"/>
      <w:r w:rsidRPr="0023507F">
        <w:rPr>
          <w:rFonts w:ascii="標楷體" w:hAnsi="標楷體" w:cs="Times New Roman" w:hint="eastAsia"/>
          <w:b w:val="0"/>
          <w:bCs w:val="0"/>
          <w:sz w:val="24"/>
          <w:szCs w:val="24"/>
        </w:rPr>
        <w:t>肉豬頭數（MSY）」</w:t>
      </w:r>
      <w:r w:rsidRPr="0023507F">
        <w:rPr>
          <w:rFonts w:ascii="標楷體" w:hAnsi="標楷體" w:cs="Times New Roman" w:hint="eastAsia"/>
          <w:b w:val="0"/>
          <w:bCs w:val="0"/>
          <w:spacing w:val="-2"/>
          <w:sz w:val="24"/>
          <w:szCs w:val="24"/>
        </w:rPr>
        <w:t>達到17.2頭為目標</w:t>
      </w:r>
      <w:r w:rsidRPr="0023507F">
        <w:rPr>
          <w:rFonts w:ascii="標楷體" w:hAnsi="標楷體" w:cs="Times New Roman" w:hint="eastAsia"/>
          <w:b w:val="0"/>
          <w:bCs w:val="0"/>
          <w:spacing w:val="-2"/>
          <w:sz w:val="24"/>
          <w:szCs w:val="24"/>
          <w:lang w:eastAsia="zh-HK"/>
        </w:rPr>
        <w:t>；</w:t>
      </w:r>
      <w:r w:rsidR="005C46FF" w:rsidRPr="0023507F">
        <w:rPr>
          <w:rFonts w:ascii="標楷體" w:hAnsi="標楷體" w:cs="Times New Roman" w:hint="eastAsia"/>
          <w:b w:val="0"/>
          <w:bCs w:val="0"/>
          <w:spacing w:val="-2"/>
          <w:sz w:val="24"/>
          <w:szCs w:val="24"/>
          <w:lang w:eastAsia="zh-HK"/>
        </w:rPr>
        <w:t>（</w:t>
      </w:r>
      <w:r w:rsidRPr="0023507F">
        <w:rPr>
          <w:rFonts w:ascii="標楷體" w:hAnsi="標楷體" w:cs="Times New Roman" w:hint="eastAsia"/>
          <w:b w:val="0"/>
          <w:bCs w:val="0"/>
          <w:spacing w:val="-2"/>
          <w:sz w:val="24"/>
          <w:szCs w:val="24"/>
          <w:lang w:eastAsia="zh-HK"/>
        </w:rPr>
        <w:t>C）</w:t>
      </w:r>
      <w:r w:rsidR="00D8694E" w:rsidRPr="0023507F">
        <w:rPr>
          <w:rFonts w:ascii="標楷體" w:hAnsi="標楷體" w:cs="Times New Roman" w:hint="eastAsia"/>
          <w:b w:val="0"/>
          <w:bCs w:val="0"/>
          <w:spacing w:val="-2"/>
          <w:sz w:val="24"/>
          <w:szCs w:val="24"/>
        </w:rPr>
        <w:t>現行</w:t>
      </w:r>
      <w:r w:rsidRPr="0023507F">
        <w:rPr>
          <w:rFonts w:ascii="標楷體" w:hAnsi="標楷體" w:cs="Times New Roman"/>
          <w:b w:val="0"/>
          <w:bCs w:val="0"/>
          <w:spacing w:val="-2"/>
          <w:sz w:val="24"/>
          <w:szCs w:val="24"/>
          <w:lang w:eastAsia="zh-HK"/>
        </w:rPr>
        <w:t>可溯源豬</w:t>
      </w:r>
      <w:proofErr w:type="gramStart"/>
      <w:r w:rsidRPr="0023507F">
        <w:rPr>
          <w:rFonts w:ascii="標楷體" w:hAnsi="標楷體" w:cs="Times New Roman"/>
          <w:b w:val="0"/>
          <w:bCs w:val="0"/>
          <w:spacing w:val="-2"/>
          <w:sz w:val="24"/>
          <w:szCs w:val="24"/>
          <w:lang w:eastAsia="zh-HK"/>
        </w:rPr>
        <w:t>隻均係透過</w:t>
      </w:r>
      <w:proofErr w:type="gramEnd"/>
      <w:r w:rsidRPr="0023507F">
        <w:rPr>
          <w:rFonts w:ascii="標楷體" w:hAnsi="標楷體" w:cs="Times New Roman"/>
          <w:b w:val="0"/>
          <w:bCs w:val="0"/>
          <w:spacing w:val="-2"/>
          <w:sz w:val="24"/>
          <w:szCs w:val="24"/>
          <w:lang w:eastAsia="zh-HK"/>
        </w:rPr>
        <w:t>肉品市場拍賣進行刺青</w:t>
      </w:r>
      <w:r w:rsidRPr="0023507F">
        <w:rPr>
          <w:rFonts w:ascii="標楷體" w:hAnsi="標楷體" w:cs="Times New Roman" w:hint="eastAsia"/>
          <w:b w:val="0"/>
          <w:bCs w:val="0"/>
          <w:spacing w:val="-2"/>
          <w:sz w:val="24"/>
          <w:szCs w:val="24"/>
          <w:lang w:eastAsia="zh-HK"/>
        </w:rPr>
        <w:t>，</w:t>
      </w:r>
      <w:proofErr w:type="gramStart"/>
      <w:r w:rsidRPr="0023507F">
        <w:rPr>
          <w:rFonts w:ascii="標楷體" w:hAnsi="標楷體" w:cs="Times New Roman"/>
          <w:b w:val="0"/>
          <w:bCs w:val="0"/>
          <w:spacing w:val="-2"/>
          <w:sz w:val="24"/>
          <w:szCs w:val="24"/>
          <w:lang w:eastAsia="zh-HK"/>
        </w:rPr>
        <w:t>110</w:t>
      </w:r>
      <w:proofErr w:type="gramEnd"/>
      <w:r w:rsidRPr="0023507F">
        <w:rPr>
          <w:rFonts w:ascii="標楷體" w:hAnsi="標楷體" w:cs="Times New Roman"/>
          <w:b w:val="0"/>
          <w:bCs w:val="0"/>
          <w:spacing w:val="-2"/>
          <w:sz w:val="24"/>
          <w:szCs w:val="24"/>
          <w:lang w:eastAsia="zh-HK"/>
        </w:rPr>
        <w:t>年</w:t>
      </w:r>
      <w:r w:rsidRPr="0023507F">
        <w:rPr>
          <w:rFonts w:ascii="標楷體" w:hAnsi="標楷體" w:cs="Times New Roman" w:hint="eastAsia"/>
          <w:b w:val="0"/>
          <w:bCs w:val="0"/>
          <w:spacing w:val="-2"/>
          <w:sz w:val="24"/>
          <w:szCs w:val="24"/>
          <w:lang w:eastAsia="zh-HK"/>
        </w:rPr>
        <w:t>度</w:t>
      </w:r>
      <w:r w:rsidRPr="0023507F">
        <w:rPr>
          <w:rFonts w:ascii="標楷體" w:hAnsi="標楷體" w:cs="Times New Roman"/>
          <w:b w:val="0"/>
          <w:bCs w:val="0"/>
          <w:spacing w:val="-2"/>
          <w:sz w:val="24"/>
          <w:szCs w:val="24"/>
          <w:lang w:eastAsia="zh-HK"/>
        </w:rPr>
        <w:t>起逐步將未經拍賣直送屠宰場豬隻納入溯源刺青範圍</w:t>
      </w:r>
      <w:r w:rsidRPr="0023507F">
        <w:rPr>
          <w:rFonts w:ascii="標楷體" w:hAnsi="標楷體" w:cs="Times New Roman" w:hint="eastAsia"/>
          <w:b w:val="0"/>
          <w:bCs w:val="0"/>
          <w:spacing w:val="-2"/>
          <w:sz w:val="24"/>
          <w:szCs w:val="24"/>
          <w:lang w:eastAsia="zh-HK"/>
        </w:rPr>
        <w:t>；</w:t>
      </w:r>
      <w:r w:rsidR="005C46FF" w:rsidRPr="0023507F">
        <w:rPr>
          <w:rFonts w:ascii="標楷體" w:hAnsi="標楷體" w:cs="Times New Roman" w:hint="eastAsia"/>
          <w:b w:val="0"/>
          <w:bCs w:val="0"/>
          <w:spacing w:val="-2"/>
          <w:sz w:val="24"/>
          <w:szCs w:val="24"/>
          <w:lang w:eastAsia="zh-HK"/>
        </w:rPr>
        <w:t>（</w:t>
      </w:r>
      <w:r w:rsidRPr="0023507F">
        <w:rPr>
          <w:rFonts w:ascii="標楷體" w:hAnsi="標楷體" w:cs="Times New Roman"/>
          <w:b w:val="0"/>
          <w:bCs w:val="0"/>
          <w:spacing w:val="-2"/>
          <w:sz w:val="24"/>
          <w:szCs w:val="24"/>
          <w:lang w:eastAsia="zh-HK"/>
        </w:rPr>
        <w:t>D</w:t>
      </w:r>
      <w:r w:rsidRPr="0023507F">
        <w:rPr>
          <w:rFonts w:ascii="標楷體" w:hAnsi="標楷體" w:cs="Times New Roman" w:hint="eastAsia"/>
          <w:b w:val="0"/>
          <w:bCs w:val="0"/>
          <w:spacing w:val="-2"/>
          <w:sz w:val="24"/>
          <w:szCs w:val="24"/>
          <w:lang w:eastAsia="zh-HK"/>
        </w:rPr>
        <w:t>）將</w:t>
      </w:r>
      <w:r w:rsidRPr="0023507F">
        <w:rPr>
          <w:rFonts w:ascii="標楷體" w:hAnsi="標楷體" w:cs="Times New Roman"/>
          <w:b w:val="0"/>
          <w:bCs w:val="0"/>
          <w:spacing w:val="-2"/>
          <w:sz w:val="24"/>
          <w:szCs w:val="24"/>
          <w:lang w:eastAsia="zh-HK"/>
        </w:rPr>
        <w:t>持續與</w:t>
      </w:r>
      <w:r w:rsidRPr="0023507F">
        <w:rPr>
          <w:rFonts w:ascii="標楷體" w:hAnsi="標楷體" w:cs="Times New Roman" w:hint="eastAsia"/>
          <w:b w:val="0"/>
          <w:bCs w:val="0"/>
          <w:spacing w:val="-2"/>
          <w:sz w:val="24"/>
          <w:szCs w:val="24"/>
          <w:lang w:eastAsia="zh-HK"/>
        </w:rPr>
        <w:t>尚未改善之</w:t>
      </w:r>
      <w:r w:rsidRPr="0023507F">
        <w:rPr>
          <w:rFonts w:ascii="標楷體" w:hAnsi="標楷體" w:cs="Times New Roman"/>
          <w:b w:val="0"/>
          <w:bCs w:val="0"/>
          <w:spacing w:val="-2"/>
          <w:sz w:val="24"/>
          <w:szCs w:val="24"/>
          <w:lang w:eastAsia="zh-HK"/>
        </w:rPr>
        <w:t>肉品市場溝通，適時輔導其進行</w:t>
      </w:r>
      <w:proofErr w:type="gramStart"/>
      <w:r w:rsidRPr="0023507F">
        <w:rPr>
          <w:rFonts w:ascii="標楷體" w:hAnsi="標楷體" w:cs="Times New Roman"/>
          <w:b w:val="0"/>
          <w:bCs w:val="0"/>
          <w:spacing w:val="-2"/>
          <w:sz w:val="24"/>
          <w:szCs w:val="24"/>
          <w:lang w:eastAsia="zh-HK"/>
        </w:rPr>
        <w:t>相關冷鏈設施</w:t>
      </w:r>
      <w:proofErr w:type="gramEnd"/>
      <w:r w:rsidRPr="0023507F">
        <w:rPr>
          <w:rFonts w:ascii="標楷體" w:hAnsi="標楷體" w:cs="Times New Roman"/>
          <w:b w:val="0"/>
          <w:bCs w:val="0"/>
          <w:spacing w:val="-2"/>
          <w:sz w:val="24"/>
          <w:szCs w:val="24"/>
          <w:lang w:eastAsia="zh-HK"/>
        </w:rPr>
        <w:t>設備改善</w:t>
      </w:r>
      <w:r w:rsidRPr="0023507F">
        <w:rPr>
          <w:rFonts w:ascii="標楷體" w:hAnsi="標楷體" w:cs="Times New Roman" w:hint="eastAsia"/>
          <w:b w:val="0"/>
          <w:bCs w:val="0"/>
          <w:spacing w:val="-2"/>
          <w:sz w:val="24"/>
          <w:szCs w:val="24"/>
          <w:lang w:eastAsia="zh-HK"/>
        </w:rPr>
        <w:t>，並協</w:t>
      </w:r>
      <w:r w:rsidR="0079138F" w:rsidRPr="0023507F">
        <w:rPr>
          <w:rFonts w:ascii="標楷體" w:hAnsi="標楷體" w:cs="Times New Roman" w:hint="eastAsia"/>
          <w:b w:val="0"/>
          <w:bCs w:val="0"/>
          <w:spacing w:val="-2"/>
          <w:sz w:val="24"/>
          <w:szCs w:val="24"/>
          <w:lang w:eastAsia="zh-HK"/>
        </w:rPr>
        <w:t>同</w:t>
      </w:r>
      <w:r w:rsidRPr="0023507F">
        <w:rPr>
          <w:rFonts w:ascii="標楷體" w:hAnsi="標楷體" w:cs="Times New Roman" w:hint="eastAsia"/>
          <w:b w:val="0"/>
          <w:bCs w:val="0"/>
          <w:spacing w:val="-2"/>
          <w:sz w:val="24"/>
          <w:szCs w:val="24"/>
          <w:lang w:eastAsia="zh-HK"/>
        </w:rPr>
        <w:t>經濟部爭取相關預算，以</w:t>
      </w:r>
      <w:r w:rsidRPr="0023507F">
        <w:rPr>
          <w:rFonts w:ascii="標楷體" w:hAnsi="標楷體" w:cs="Times New Roman"/>
          <w:b w:val="0"/>
          <w:bCs w:val="0"/>
          <w:spacing w:val="-2"/>
          <w:sz w:val="24"/>
          <w:szCs w:val="24"/>
          <w:lang w:eastAsia="zh-HK"/>
        </w:rPr>
        <w:t>同步串聯改善國產生鮮肉品供應鏈</w:t>
      </w:r>
      <w:r w:rsidRPr="0023507F">
        <w:rPr>
          <w:rFonts w:ascii="標楷體" w:hAnsi="標楷體" w:cs="Times New Roman" w:hint="eastAsia"/>
          <w:b w:val="0"/>
          <w:bCs w:val="0"/>
          <w:spacing w:val="-2"/>
          <w:sz w:val="24"/>
          <w:szCs w:val="24"/>
          <w:lang w:eastAsia="zh-HK"/>
        </w:rPr>
        <w:t>；</w:t>
      </w:r>
      <w:r w:rsidR="005C46FF" w:rsidRPr="0023507F">
        <w:rPr>
          <w:rFonts w:ascii="標楷體" w:hAnsi="標楷體" w:cs="Times New Roman" w:hint="eastAsia"/>
          <w:b w:val="0"/>
          <w:bCs w:val="0"/>
          <w:spacing w:val="-2"/>
          <w:sz w:val="24"/>
          <w:szCs w:val="24"/>
          <w:lang w:eastAsia="zh-HK"/>
        </w:rPr>
        <w:t>（</w:t>
      </w:r>
      <w:r w:rsidRPr="0023507F">
        <w:rPr>
          <w:rFonts w:ascii="標楷體" w:hAnsi="標楷體" w:cs="Times New Roman"/>
          <w:b w:val="0"/>
          <w:bCs w:val="0"/>
          <w:spacing w:val="-2"/>
          <w:sz w:val="24"/>
          <w:szCs w:val="24"/>
          <w:lang w:eastAsia="zh-HK"/>
        </w:rPr>
        <w:t>E</w:t>
      </w:r>
      <w:r w:rsidRPr="0023507F">
        <w:rPr>
          <w:rFonts w:ascii="標楷體" w:hAnsi="標楷體" w:cs="Times New Roman" w:hint="eastAsia"/>
          <w:b w:val="0"/>
          <w:bCs w:val="0"/>
          <w:spacing w:val="-2"/>
          <w:sz w:val="24"/>
          <w:szCs w:val="24"/>
          <w:lang w:eastAsia="zh-HK"/>
        </w:rPr>
        <w:t>）</w:t>
      </w:r>
      <w:proofErr w:type="gramStart"/>
      <w:r w:rsidRPr="0023507F">
        <w:rPr>
          <w:rFonts w:cs="Times New Roman"/>
          <w:b w:val="0"/>
          <w:bCs w:val="0"/>
          <w:sz w:val="24"/>
          <w:szCs w:val="24"/>
        </w:rPr>
        <w:t>囿</w:t>
      </w:r>
      <w:proofErr w:type="gramEnd"/>
      <w:r w:rsidRPr="0023507F">
        <w:rPr>
          <w:rFonts w:cs="Times New Roman"/>
          <w:b w:val="0"/>
          <w:bCs w:val="0"/>
          <w:sz w:val="24"/>
          <w:szCs w:val="24"/>
        </w:rPr>
        <w:t>於尚在進行</w:t>
      </w:r>
      <w:r w:rsidRPr="0023507F">
        <w:rPr>
          <w:rFonts w:cs="Times New Roman" w:hint="eastAsia"/>
          <w:b w:val="0"/>
          <w:bCs w:val="0"/>
          <w:sz w:val="24"/>
          <w:szCs w:val="24"/>
        </w:rPr>
        <w:t>標章</w:t>
      </w:r>
      <w:r w:rsidRPr="0023507F">
        <w:rPr>
          <w:rFonts w:cs="Times New Roman"/>
          <w:b w:val="0"/>
          <w:bCs w:val="0"/>
          <w:sz w:val="24"/>
          <w:szCs w:val="24"/>
        </w:rPr>
        <w:t>相關申請審核</w:t>
      </w:r>
      <w:r w:rsidRPr="0023507F">
        <w:rPr>
          <w:rFonts w:cs="Times New Roman" w:hint="eastAsia"/>
          <w:b w:val="0"/>
          <w:bCs w:val="0"/>
          <w:sz w:val="24"/>
          <w:szCs w:val="24"/>
        </w:rPr>
        <w:t>作業</w:t>
      </w:r>
      <w:r w:rsidRPr="0023507F">
        <w:rPr>
          <w:rFonts w:cs="Times New Roman"/>
          <w:b w:val="0"/>
          <w:bCs w:val="0"/>
          <w:sz w:val="24"/>
          <w:szCs w:val="24"/>
        </w:rPr>
        <w:t>，嗣後將依規範成立查核小組，不定期查核業者使用標章</w:t>
      </w:r>
      <w:r w:rsidRPr="0023507F">
        <w:rPr>
          <w:rFonts w:cs="Times New Roman" w:hint="eastAsia"/>
          <w:b w:val="0"/>
          <w:bCs w:val="0"/>
          <w:sz w:val="24"/>
          <w:szCs w:val="24"/>
        </w:rPr>
        <w:t>情形</w:t>
      </w:r>
      <w:r w:rsidRPr="0023507F">
        <w:rPr>
          <w:rFonts w:ascii="微軟正黑體" w:eastAsia="微軟正黑體" w:hAnsi="微軟正黑體" w:cs="Times New Roman" w:hint="eastAsia"/>
          <w:b w:val="0"/>
          <w:bCs w:val="0"/>
          <w:spacing w:val="-2"/>
          <w:sz w:val="24"/>
          <w:szCs w:val="24"/>
          <w:lang w:eastAsia="zh-HK"/>
        </w:rPr>
        <w:t>。</w:t>
      </w:r>
    </w:p>
    <w:p w:rsidR="00E54886" w:rsidRPr="0023507F" w:rsidRDefault="009B4723" w:rsidP="000A67B6">
      <w:pPr>
        <w:pStyle w:val="aff"/>
        <w:overflowPunct w:val="0"/>
        <w:spacing w:beforeLines="0" w:before="0" w:afterLines="0" w:after="0" w:line="446" w:lineRule="exact"/>
        <w:ind w:firstLineChars="700" w:firstLine="1680"/>
        <w:rPr>
          <w:rFonts w:ascii="標楷體" w:hAnsi="標楷體" w:cs="標楷體"/>
          <w:b w:val="0"/>
          <w:sz w:val="24"/>
          <w:szCs w:val="24"/>
        </w:rPr>
      </w:pPr>
      <w:r w:rsidRPr="0023507F">
        <w:rPr>
          <w:rFonts w:ascii="標楷體" w:eastAsiaTheme="minorEastAsia" w:hAnsi="標楷體" w:cstheme="minorBidi"/>
          <w:b w:val="0"/>
          <w:bCs w:val="0"/>
          <w:noProof/>
          <w:sz w:val="24"/>
          <w:szCs w:val="24"/>
        </w:rPr>
        <mc:AlternateContent>
          <mc:Choice Requires="wps">
            <w:drawing>
              <wp:anchor distT="0" distB="0" distL="114300" distR="114300" simplePos="0" relativeHeight="251726848" behindDoc="0" locked="0" layoutInCell="1" allowOverlap="1" wp14:anchorId="67062B9E" wp14:editId="72C42BA1">
                <wp:simplePos x="0" y="0"/>
                <wp:positionH relativeFrom="margin">
                  <wp:posOffset>3467100</wp:posOffset>
                </wp:positionH>
                <wp:positionV relativeFrom="paragraph">
                  <wp:posOffset>1732280</wp:posOffset>
                </wp:positionV>
                <wp:extent cx="2814320" cy="2230755"/>
                <wp:effectExtent l="0" t="0" r="508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4320" cy="2230755"/>
                        </a:xfrm>
                        <a:prstGeom prst="rect">
                          <a:avLst/>
                        </a:prstGeom>
                        <a:solidFill>
                          <a:srgbClr val="FFFFFF"/>
                        </a:solidFill>
                        <a:ln w="9525">
                          <a:noFill/>
                          <a:miter lim="800000"/>
                          <a:headEnd/>
                          <a:tailEnd/>
                        </a:ln>
                      </wps:spPr>
                      <wps:txbx>
                        <w:txbxContent>
                          <w:tbl>
                            <w:tblPr>
                              <w:tblStyle w:val="29"/>
                              <w:tblW w:w="0" w:type="auto"/>
                              <w:tblLayout w:type="fixed"/>
                              <w:tblLook w:val="04A0" w:firstRow="1" w:lastRow="0" w:firstColumn="1" w:lastColumn="0" w:noHBand="0" w:noVBand="1"/>
                            </w:tblPr>
                            <w:tblGrid>
                              <w:gridCol w:w="2372"/>
                              <w:gridCol w:w="1131"/>
                              <w:gridCol w:w="842"/>
                            </w:tblGrid>
                            <w:tr w:rsidR="00CA1253" w:rsidRPr="0023507F" w:rsidTr="000210F1">
                              <w:tc>
                                <w:tcPr>
                                  <w:tcW w:w="4345" w:type="dxa"/>
                                  <w:gridSpan w:val="3"/>
                                  <w:tcBorders>
                                    <w:top w:val="nil"/>
                                    <w:left w:val="nil"/>
                                    <w:bottom w:val="nil"/>
                                    <w:right w:val="nil"/>
                                  </w:tcBorders>
                                </w:tcPr>
                                <w:p w:rsidR="00CA1253" w:rsidRPr="0023507F" w:rsidRDefault="00CA1253" w:rsidP="004E0543">
                                  <w:pPr>
                                    <w:overflowPunct w:val="0"/>
                                    <w:spacing w:line="0" w:lineRule="atLeast"/>
                                    <w:ind w:leftChars="-29" w:left="598" w:rightChars="-33" w:right="-79" w:hangingChars="278" w:hanging="668"/>
                                    <w:jc w:val="center"/>
                                    <w:rPr>
                                      <w:rFonts w:ascii="標楷體" w:eastAsia="標楷體" w:hAnsi="標楷體"/>
                                      <w:b/>
                                      <w:szCs w:val="24"/>
                                    </w:rPr>
                                  </w:pPr>
                                  <w:r w:rsidRPr="0023507F">
                                    <w:rPr>
                                      <w:rFonts w:ascii="標楷體" w:eastAsia="標楷體" w:hAnsi="標楷體" w:hint="eastAsia"/>
                                      <w:b/>
                                      <w:szCs w:val="24"/>
                                    </w:rPr>
                                    <w:t>表5  109年</w:t>
                                  </w:r>
                                  <w:r w:rsidRPr="0023507F">
                                    <w:rPr>
                                      <w:rFonts w:ascii="標楷體" w:eastAsia="標楷體" w:hAnsi="標楷體" w:hint="eastAsia"/>
                                      <w:b/>
                                      <w:noProof/>
                                      <w:spacing w:val="-6"/>
                                      <w:szCs w:val="24"/>
                                    </w:rPr>
                                    <w:t>11</w:t>
                                  </w:r>
                                  <w:r w:rsidRPr="0023507F">
                                    <w:rPr>
                                      <w:rFonts w:ascii="標楷體" w:eastAsia="標楷體" w:hAnsi="標楷體" w:hint="eastAsia"/>
                                      <w:b/>
                                      <w:szCs w:val="24"/>
                                    </w:rPr>
                                    <w:t>月底我國養豬頭數概況</w:t>
                                  </w:r>
                                </w:p>
                              </w:tc>
                            </w:tr>
                            <w:tr w:rsidR="00CA1253" w:rsidRPr="0023507F" w:rsidTr="000210F1">
                              <w:tc>
                                <w:tcPr>
                                  <w:tcW w:w="4345" w:type="dxa"/>
                                  <w:gridSpan w:val="3"/>
                                  <w:tcBorders>
                                    <w:top w:val="nil"/>
                                    <w:left w:val="nil"/>
                                    <w:bottom w:val="nil"/>
                                    <w:right w:val="nil"/>
                                  </w:tcBorders>
                                </w:tcPr>
                                <w:p w:rsidR="00CA1253" w:rsidRPr="0023507F" w:rsidRDefault="00CA1253" w:rsidP="002F685C">
                                  <w:pPr>
                                    <w:overflowPunct w:val="0"/>
                                    <w:spacing w:line="0" w:lineRule="atLeast"/>
                                    <w:ind w:leftChars="-39" w:left="442" w:rightChars="-33" w:right="-79" w:hangingChars="268" w:hanging="536"/>
                                    <w:jc w:val="right"/>
                                    <w:rPr>
                                      <w:rFonts w:ascii="標楷體" w:eastAsia="標楷體" w:hAnsi="標楷體"/>
                                      <w:sz w:val="20"/>
                                      <w:szCs w:val="20"/>
                                    </w:rPr>
                                  </w:pPr>
                                  <w:r w:rsidRPr="0023507F">
                                    <w:rPr>
                                      <w:rFonts w:ascii="標楷體" w:eastAsia="標楷體" w:hAnsi="標楷體" w:hint="eastAsia"/>
                                      <w:sz w:val="20"/>
                                      <w:szCs w:val="20"/>
                                    </w:rPr>
                                    <w:t>單位：頭</w:t>
                                  </w:r>
                                </w:p>
                              </w:tc>
                            </w:tr>
                            <w:tr w:rsidR="00CA1253" w:rsidRPr="0023507F" w:rsidTr="000210F1">
                              <w:trPr>
                                <w:trHeight w:val="397"/>
                              </w:trPr>
                              <w:tc>
                                <w:tcPr>
                                  <w:tcW w:w="2372" w:type="dxa"/>
                                  <w:vAlign w:val="center"/>
                                </w:tcPr>
                                <w:p w:rsidR="00CA1253" w:rsidRPr="0023507F" w:rsidRDefault="00CA1253" w:rsidP="005C46FF">
                                  <w:pPr>
                                    <w:overflowPunct w:val="0"/>
                                    <w:spacing w:line="0" w:lineRule="atLeast"/>
                                    <w:jc w:val="center"/>
                                    <w:rPr>
                                      <w:rFonts w:ascii="標楷體" w:eastAsia="標楷體" w:hAnsi="標楷體"/>
                                      <w:sz w:val="20"/>
                                      <w:szCs w:val="20"/>
                                    </w:rPr>
                                  </w:pPr>
                                  <w:r w:rsidRPr="0023507F">
                                    <w:rPr>
                                      <w:rFonts w:ascii="標楷體" w:eastAsia="標楷體" w:hAnsi="標楷體" w:hint="eastAsia"/>
                                      <w:sz w:val="20"/>
                                      <w:szCs w:val="20"/>
                                    </w:rPr>
                                    <w:t>項　　目</w:t>
                                  </w:r>
                                </w:p>
                              </w:tc>
                              <w:tc>
                                <w:tcPr>
                                  <w:tcW w:w="1131" w:type="dxa"/>
                                  <w:vAlign w:val="center"/>
                                </w:tcPr>
                                <w:p w:rsidR="00CA1253" w:rsidRPr="0023507F" w:rsidRDefault="00CA1253" w:rsidP="005C46FF">
                                  <w:pPr>
                                    <w:overflowPunct w:val="0"/>
                                    <w:spacing w:line="0" w:lineRule="atLeast"/>
                                    <w:jc w:val="center"/>
                                    <w:rPr>
                                      <w:rFonts w:ascii="標楷體" w:eastAsia="標楷體" w:hAnsi="標楷體"/>
                                      <w:sz w:val="20"/>
                                      <w:szCs w:val="20"/>
                                    </w:rPr>
                                  </w:pPr>
                                  <w:r w:rsidRPr="0023507F">
                                    <w:rPr>
                                      <w:rFonts w:ascii="標楷體" w:eastAsia="標楷體" w:hAnsi="標楷體" w:hint="eastAsia"/>
                                      <w:sz w:val="20"/>
                                      <w:szCs w:val="20"/>
                                    </w:rPr>
                                    <w:t>頭　數</w:t>
                                  </w:r>
                                </w:p>
                              </w:tc>
                              <w:tc>
                                <w:tcPr>
                                  <w:tcW w:w="842" w:type="dxa"/>
                                  <w:vAlign w:val="center"/>
                                </w:tcPr>
                                <w:p w:rsidR="00CA1253" w:rsidRPr="0023507F" w:rsidRDefault="00CA1253" w:rsidP="002B2826">
                                  <w:pPr>
                                    <w:tabs>
                                      <w:tab w:val="left" w:pos="635"/>
                                    </w:tabs>
                                    <w:overflowPunct w:val="0"/>
                                    <w:spacing w:line="200" w:lineRule="exact"/>
                                    <w:jc w:val="distribute"/>
                                    <w:rPr>
                                      <w:rFonts w:ascii="標楷體" w:eastAsia="標楷體" w:hAnsi="標楷體"/>
                                      <w:sz w:val="20"/>
                                      <w:szCs w:val="20"/>
                                    </w:rPr>
                                  </w:pPr>
                                  <w:r w:rsidRPr="0023507F">
                                    <w:rPr>
                                      <w:rFonts w:ascii="標楷體" w:eastAsia="標楷體" w:hAnsi="標楷體" w:hint="eastAsia"/>
                                      <w:sz w:val="20"/>
                                      <w:szCs w:val="20"/>
                                    </w:rPr>
                                    <w:t>％</w:t>
                                  </w:r>
                                </w:p>
                              </w:tc>
                            </w:tr>
                            <w:tr w:rsidR="00CA1253" w:rsidRPr="0023507F" w:rsidTr="000210F1">
                              <w:trPr>
                                <w:trHeight w:val="295"/>
                              </w:trPr>
                              <w:tc>
                                <w:tcPr>
                                  <w:tcW w:w="2372" w:type="dxa"/>
                                  <w:vAlign w:val="center"/>
                                </w:tcPr>
                                <w:p w:rsidR="00CA1253" w:rsidRPr="0023507F" w:rsidRDefault="00CA1253" w:rsidP="002B19A8">
                                  <w:pPr>
                                    <w:overflowPunct w:val="0"/>
                                    <w:spacing w:line="0" w:lineRule="atLeast"/>
                                    <w:jc w:val="distribute"/>
                                    <w:rPr>
                                      <w:rFonts w:ascii="標楷體" w:eastAsia="標楷體" w:hAnsi="標楷體"/>
                                      <w:b/>
                                      <w:sz w:val="20"/>
                                      <w:szCs w:val="20"/>
                                    </w:rPr>
                                  </w:pPr>
                                  <w:r w:rsidRPr="0023507F">
                                    <w:rPr>
                                      <w:rFonts w:ascii="標楷體" w:eastAsia="標楷體" w:hAnsi="標楷體" w:hint="eastAsia"/>
                                      <w:b/>
                                      <w:sz w:val="20"/>
                                      <w:szCs w:val="20"/>
                                    </w:rPr>
                                    <w:t>毛豬總頭數合計</w:t>
                                  </w:r>
                                </w:p>
                              </w:tc>
                              <w:tc>
                                <w:tcPr>
                                  <w:tcW w:w="1131" w:type="dxa"/>
                                  <w:vAlign w:val="center"/>
                                </w:tcPr>
                                <w:p w:rsidR="00CA1253" w:rsidRPr="0023507F" w:rsidRDefault="00CA1253" w:rsidP="005C46FF">
                                  <w:pPr>
                                    <w:overflowPunct w:val="0"/>
                                    <w:spacing w:line="0" w:lineRule="atLeast"/>
                                    <w:jc w:val="right"/>
                                    <w:rPr>
                                      <w:rFonts w:ascii="標楷體" w:eastAsia="標楷體" w:hAnsi="標楷體"/>
                                      <w:b/>
                                      <w:sz w:val="20"/>
                                      <w:szCs w:val="20"/>
                                    </w:rPr>
                                  </w:pPr>
                                  <w:r w:rsidRPr="0023507F">
                                    <w:rPr>
                                      <w:rFonts w:ascii="標楷體" w:eastAsia="標楷體" w:hAnsi="標楷體"/>
                                      <w:b/>
                                      <w:sz w:val="20"/>
                                      <w:szCs w:val="20"/>
                                    </w:rPr>
                                    <w:t>5,512,274</w:t>
                                  </w:r>
                                </w:p>
                              </w:tc>
                              <w:tc>
                                <w:tcPr>
                                  <w:tcW w:w="842" w:type="dxa"/>
                                  <w:vAlign w:val="center"/>
                                </w:tcPr>
                                <w:p w:rsidR="00CA1253" w:rsidRPr="0023507F" w:rsidRDefault="00CA1253" w:rsidP="002B19A8">
                                  <w:pPr>
                                    <w:spacing w:line="0" w:lineRule="atLeast"/>
                                    <w:jc w:val="right"/>
                                    <w:rPr>
                                      <w:rFonts w:ascii="標楷體" w:eastAsia="標楷體" w:hAnsi="標楷體" w:cs="新細明體"/>
                                      <w:b/>
                                      <w:sz w:val="20"/>
                                      <w:szCs w:val="20"/>
                                    </w:rPr>
                                  </w:pPr>
                                  <w:r w:rsidRPr="0023507F">
                                    <w:rPr>
                                      <w:rFonts w:ascii="標楷體" w:eastAsia="標楷體" w:hAnsi="標楷體" w:hint="eastAsia"/>
                                      <w:b/>
                                      <w:sz w:val="20"/>
                                      <w:szCs w:val="20"/>
                                    </w:rPr>
                                    <w:t>100.00</w:t>
                                  </w:r>
                                </w:p>
                              </w:tc>
                            </w:tr>
                            <w:tr w:rsidR="00CA1253" w:rsidRPr="0023507F" w:rsidTr="000210F1">
                              <w:trPr>
                                <w:trHeight w:val="265"/>
                              </w:trPr>
                              <w:tc>
                                <w:tcPr>
                                  <w:tcW w:w="2372" w:type="dxa"/>
                                </w:tcPr>
                                <w:p w:rsidR="00CA1253" w:rsidRPr="0023507F" w:rsidRDefault="00CA1253" w:rsidP="00415212">
                                  <w:pPr>
                                    <w:overflowPunct w:val="0"/>
                                    <w:spacing w:line="0" w:lineRule="atLeast"/>
                                    <w:ind w:rightChars="-35" w:right="-84" w:firstLineChars="84" w:firstLine="309"/>
                                    <w:jc w:val="both"/>
                                    <w:rPr>
                                      <w:rFonts w:ascii="標楷體" w:eastAsia="標楷體" w:hAnsi="標楷體"/>
                                      <w:sz w:val="20"/>
                                      <w:szCs w:val="20"/>
                                    </w:rPr>
                                  </w:pPr>
                                  <w:r w:rsidRPr="00415212">
                                    <w:rPr>
                                      <w:rFonts w:ascii="標楷體" w:eastAsia="標楷體" w:hAnsi="標楷體" w:hint="eastAsia"/>
                                      <w:spacing w:val="84"/>
                                      <w:kern w:val="0"/>
                                      <w:sz w:val="20"/>
                                      <w:szCs w:val="20"/>
                                      <w:fitText w:val="1820" w:id="-1756697088"/>
                                    </w:rPr>
                                    <w:t>種豬總頭</w:t>
                                  </w:r>
                                  <w:r w:rsidRPr="00415212">
                                    <w:rPr>
                                      <w:rFonts w:ascii="標楷體" w:eastAsia="標楷體" w:hAnsi="標楷體" w:hint="eastAsia"/>
                                      <w:spacing w:val="30"/>
                                      <w:kern w:val="0"/>
                                      <w:sz w:val="20"/>
                                      <w:szCs w:val="20"/>
                                      <w:fitText w:val="1820" w:id="-1756697088"/>
                                    </w:rPr>
                                    <w:t>數</w:t>
                                  </w:r>
                                </w:p>
                              </w:tc>
                              <w:tc>
                                <w:tcPr>
                                  <w:tcW w:w="1131" w:type="dxa"/>
                                  <w:vAlign w:val="center"/>
                                </w:tcPr>
                                <w:p w:rsidR="00CA1253" w:rsidRPr="0023507F" w:rsidRDefault="00CA1253"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615,076</w:t>
                                  </w:r>
                                </w:p>
                              </w:tc>
                              <w:tc>
                                <w:tcPr>
                                  <w:tcW w:w="842" w:type="dxa"/>
                                  <w:vAlign w:val="center"/>
                                </w:tcPr>
                                <w:p w:rsidR="00CA1253" w:rsidRPr="0023507F" w:rsidRDefault="00CA1253"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11.16</w:t>
                                  </w:r>
                                </w:p>
                              </w:tc>
                            </w:tr>
                            <w:tr w:rsidR="00CA1253" w:rsidRPr="0023507F" w:rsidTr="000210F1">
                              <w:trPr>
                                <w:trHeight w:val="295"/>
                              </w:trPr>
                              <w:tc>
                                <w:tcPr>
                                  <w:tcW w:w="2372" w:type="dxa"/>
                                  <w:tcBorders>
                                    <w:bottom w:val="single" w:sz="4" w:space="0" w:color="auto"/>
                                  </w:tcBorders>
                                  <w:vAlign w:val="center"/>
                                </w:tcPr>
                                <w:p w:rsidR="00CA1253" w:rsidRPr="0023507F" w:rsidRDefault="00CA1253" w:rsidP="002F685C">
                                  <w:pPr>
                                    <w:overflowPunct w:val="0"/>
                                    <w:spacing w:line="0" w:lineRule="atLeast"/>
                                    <w:ind w:firstLineChars="168" w:firstLine="336"/>
                                    <w:jc w:val="distribute"/>
                                    <w:rPr>
                                      <w:rFonts w:ascii="標楷體" w:eastAsia="標楷體" w:hAnsi="標楷體"/>
                                      <w:b/>
                                      <w:spacing w:val="50"/>
                                      <w:kern w:val="0"/>
                                      <w:sz w:val="20"/>
                                      <w:szCs w:val="20"/>
                                    </w:rPr>
                                  </w:pPr>
                                  <w:proofErr w:type="gramStart"/>
                                  <w:r w:rsidRPr="000210F1">
                                    <w:rPr>
                                      <w:rFonts w:ascii="標楷體" w:eastAsia="標楷體" w:hAnsi="標楷體" w:hint="eastAsia"/>
                                      <w:b/>
                                      <w:sz w:val="20"/>
                                      <w:szCs w:val="20"/>
                                    </w:rPr>
                                    <w:t>肉豬總頭數小</w:t>
                                  </w:r>
                                  <w:proofErr w:type="gramEnd"/>
                                  <w:r w:rsidRPr="000210F1">
                                    <w:rPr>
                                      <w:rFonts w:ascii="標楷體" w:eastAsia="標楷體" w:hAnsi="標楷體" w:hint="eastAsia"/>
                                      <w:b/>
                                      <w:sz w:val="20"/>
                                      <w:szCs w:val="20"/>
                                    </w:rPr>
                                    <w:t>計</w:t>
                                  </w:r>
                                </w:p>
                              </w:tc>
                              <w:tc>
                                <w:tcPr>
                                  <w:tcW w:w="1131" w:type="dxa"/>
                                  <w:tcBorders>
                                    <w:bottom w:val="single" w:sz="4" w:space="0" w:color="auto"/>
                                  </w:tcBorders>
                                  <w:vAlign w:val="center"/>
                                </w:tcPr>
                                <w:p w:rsidR="00CA1253" w:rsidRPr="0023507F" w:rsidRDefault="00CA1253" w:rsidP="005C46FF">
                                  <w:pPr>
                                    <w:overflowPunct w:val="0"/>
                                    <w:spacing w:line="0" w:lineRule="atLeast"/>
                                    <w:jc w:val="right"/>
                                    <w:rPr>
                                      <w:rFonts w:ascii="標楷體" w:eastAsia="標楷體" w:hAnsi="標楷體"/>
                                      <w:b/>
                                      <w:sz w:val="20"/>
                                      <w:szCs w:val="20"/>
                                    </w:rPr>
                                  </w:pPr>
                                  <w:r w:rsidRPr="0023507F">
                                    <w:rPr>
                                      <w:rFonts w:ascii="標楷體" w:eastAsia="標楷體" w:hAnsi="標楷體"/>
                                      <w:b/>
                                      <w:sz w:val="20"/>
                                      <w:szCs w:val="20"/>
                                    </w:rPr>
                                    <w:t>4,897,198</w:t>
                                  </w:r>
                                </w:p>
                              </w:tc>
                              <w:tc>
                                <w:tcPr>
                                  <w:tcW w:w="842" w:type="dxa"/>
                                  <w:tcBorders>
                                    <w:bottom w:val="single" w:sz="4" w:space="0" w:color="auto"/>
                                  </w:tcBorders>
                                  <w:vAlign w:val="center"/>
                                </w:tcPr>
                                <w:p w:rsidR="00CA1253" w:rsidRPr="0023507F" w:rsidRDefault="00CA1253" w:rsidP="005C46FF">
                                  <w:pPr>
                                    <w:spacing w:line="0" w:lineRule="atLeast"/>
                                    <w:jc w:val="right"/>
                                    <w:rPr>
                                      <w:rFonts w:ascii="標楷體" w:eastAsia="標楷體" w:hAnsi="標楷體" w:cs="新細明體"/>
                                      <w:b/>
                                      <w:bCs/>
                                      <w:sz w:val="20"/>
                                      <w:szCs w:val="20"/>
                                    </w:rPr>
                                  </w:pPr>
                                  <w:r w:rsidRPr="0023507F">
                                    <w:rPr>
                                      <w:rFonts w:ascii="標楷體" w:eastAsia="標楷體" w:hAnsi="標楷體" w:hint="eastAsia"/>
                                      <w:b/>
                                      <w:bCs/>
                                      <w:sz w:val="20"/>
                                      <w:szCs w:val="20"/>
                                    </w:rPr>
                                    <w:t>88.84</w:t>
                                  </w:r>
                                </w:p>
                              </w:tc>
                            </w:tr>
                            <w:tr w:rsidR="001A498D" w:rsidRPr="0023507F" w:rsidTr="0054475C">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哺乳小豬</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764</w:t>
                                  </w:r>
                                  <w:r w:rsidRPr="0023507F">
                                    <w:rPr>
                                      <w:rFonts w:ascii="標楷體" w:eastAsia="標楷體" w:hAnsi="標楷體" w:hint="eastAsia"/>
                                      <w:sz w:val="20"/>
                                      <w:szCs w:val="20"/>
                                    </w:rPr>
                                    <w:t>,</w:t>
                                  </w:r>
                                  <w:r w:rsidRPr="0023507F">
                                    <w:rPr>
                                      <w:rFonts w:ascii="標楷體" w:eastAsia="標楷體" w:hAnsi="標楷體"/>
                                      <w:sz w:val="20"/>
                                      <w:szCs w:val="20"/>
                                    </w:rPr>
                                    <w:t>692</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13.87</w:t>
                                  </w:r>
                                </w:p>
                              </w:tc>
                            </w:tr>
                            <w:tr w:rsidR="001A498D" w:rsidRPr="0023507F" w:rsidTr="00DF3C4A">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未滿30公斤</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1,380,085</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25.04</w:t>
                                  </w:r>
                                </w:p>
                              </w:tc>
                            </w:tr>
                            <w:tr w:rsidR="001A498D" w:rsidRPr="0023507F" w:rsidTr="00D1424B">
                              <w:trPr>
                                <w:trHeight w:val="295"/>
                              </w:trPr>
                              <w:tc>
                                <w:tcPr>
                                  <w:tcW w:w="2372" w:type="dxa"/>
                                  <w:tcBorders>
                                    <w:bottom w:val="single" w:sz="4" w:space="0" w:color="auto"/>
                                  </w:tcBorders>
                                  <w:vAlign w:val="center"/>
                                </w:tcPr>
                                <w:p w:rsidR="001A498D" w:rsidRPr="001A498D" w:rsidRDefault="001A498D" w:rsidP="001A498D">
                                  <w:pPr>
                                    <w:overflowPunct w:val="0"/>
                                    <w:spacing w:line="0" w:lineRule="atLeast"/>
                                    <w:ind w:firstLineChars="301" w:firstLine="602"/>
                                    <w:jc w:val="distribute"/>
                                    <w:rPr>
                                      <w:rFonts w:ascii="標楷體" w:eastAsia="標楷體" w:hAnsi="標楷體"/>
                                      <w:sz w:val="20"/>
                                      <w:szCs w:val="20"/>
                                    </w:rPr>
                                  </w:pPr>
                                  <w:r w:rsidRPr="001A498D">
                                    <w:rPr>
                                      <w:rFonts w:ascii="標楷體" w:eastAsia="標楷體" w:hAnsi="標楷體" w:hint="eastAsia"/>
                                      <w:sz w:val="20"/>
                                      <w:szCs w:val="20"/>
                                    </w:rPr>
                                    <w:t>30至</w:t>
                                  </w:r>
                                  <w:r w:rsidRPr="002F685C">
                                    <w:rPr>
                                      <w:rFonts w:ascii="標楷體" w:eastAsia="標楷體" w:hAnsi="標楷體" w:hint="eastAsia"/>
                                      <w:sz w:val="20"/>
                                      <w:szCs w:val="20"/>
                                    </w:rPr>
                                    <w:t>未滿</w:t>
                                  </w:r>
                                  <w:r w:rsidRPr="001A498D">
                                    <w:rPr>
                                      <w:rFonts w:ascii="標楷體" w:eastAsia="標楷體" w:hAnsi="標楷體" w:hint="eastAsia"/>
                                      <w:sz w:val="20"/>
                                      <w:szCs w:val="20"/>
                                    </w:rPr>
                                    <w:t>60公斤</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w:t>
                                  </w:r>
                                  <w:r w:rsidRPr="0023507F">
                                    <w:rPr>
                                      <w:rFonts w:ascii="標楷體" w:eastAsia="標楷體" w:hAnsi="標楷體" w:hint="eastAsia"/>
                                      <w:sz w:val="20"/>
                                      <w:szCs w:val="20"/>
                                    </w:rPr>
                                    <w:t>,</w:t>
                                  </w:r>
                                  <w:r w:rsidRPr="0023507F">
                                    <w:rPr>
                                      <w:rFonts w:ascii="標楷體" w:eastAsia="標楷體" w:hAnsi="標楷體"/>
                                      <w:sz w:val="20"/>
                                      <w:szCs w:val="20"/>
                                    </w:rPr>
                                    <w:t>351</w:t>
                                  </w:r>
                                  <w:r w:rsidRPr="0023507F">
                                    <w:rPr>
                                      <w:rFonts w:ascii="標楷體" w:eastAsia="標楷體" w:hAnsi="標楷體" w:hint="eastAsia"/>
                                      <w:sz w:val="20"/>
                                      <w:szCs w:val="20"/>
                                    </w:rPr>
                                    <w:t>,</w:t>
                                  </w:r>
                                  <w:r w:rsidRPr="0023507F">
                                    <w:rPr>
                                      <w:rFonts w:ascii="標楷體" w:eastAsia="標楷體" w:hAnsi="標楷體"/>
                                      <w:sz w:val="20"/>
                                      <w:szCs w:val="20"/>
                                    </w:rPr>
                                    <w:t>947</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24.53</w:t>
                                  </w:r>
                                </w:p>
                              </w:tc>
                            </w:tr>
                            <w:tr w:rsidR="001A498D" w:rsidRPr="0023507F" w:rsidTr="003C453F">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60</w:t>
                                  </w:r>
                                  <w:r>
                                    <w:rPr>
                                      <w:rFonts w:ascii="標楷體" w:eastAsia="標楷體" w:hAnsi="標楷體"/>
                                      <w:sz w:val="20"/>
                                      <w:szCs w:val="20"/>
                                    </w:rPr>
                                    <w:tab/>
                                  </w:r>
                                  <w:r w:rsidRPr="000210F1">
                                    <w:rPr>
                                      <w:rFonts w:ascii="標楷體" w:eastAsia="標楷體" w:hAnsi="標楷體" w:hint="eastAsia"/>
                                      <w:sz w:val="20"/>
                                      <w:szCs w:val="20"/>
                                    </w:rPr>
                                    <w:t>公斤以上</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w:t>
                                  </w:r>
                                  <w:r w:rsidRPr="0023507F">
                                    <w:rPr>
                                      <w:rFonts w:ascii="標楷體" w:eastAsia="標楷體" w:hAnsi="標楷體" w:hint="eastAsia"/>
                                      <w:sz w:val="20"/>
                                      <w:szCs w:val="20"/>
                                    </w:rPr>
                                    <w:t>,</w:t>
                                  </w:r>
                                  <w:r w:rsidRPr="0023507F">
                                    <w:rPr>
                                      <w:rFonts w:ascii="標楷體" w:eastAsia="標楷體" w:hAnsi="標楷體"/>
                                      <w:sz w:val="20"/>
                                      <w:szCs w:val="20"/>
                                    </w:rPr>
                                    <w:t>400</w:t>
                                  </w:r>
                                  <w:r w:rsidRPr="0023507F">
                                    <w:rPr>
                                      <w:rFonts w:ascii="標楷體" w:eastAsia="標楷體" w:hAnsi="標楷體" w:hint="eastAsia"/>
                                      <w:sz w:val="20"/>
                                      <w:szCs w:val="20"/>
                                    </w:rPr>
                                    <w:t>,</w:t>
                                  </w:r>
                                  <w:r w:rsidRPr="0023507F">
                                    <w:rPr>
                                      <w:rFonts w:ascii="標楷體" w:eastAsia="標楷體" w:hAnsi="標楷體"/>
                                      <w:sz w:val="20"/>
                                      <w:szCs w:val="20"/>
                                    </w:rPr>
                                    <w:t>474</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25.41</w:t>
                                  </w:r>
                                </w:p>
                              </w:tc>
                            </w:tr>
                            <w:tr w:rsidR="00CA1253" w:rsidRPr="0023507F" w:rsidTr="000210F1">
                              <w:tc>
                                <w:tcPr>
                                  <w:tcW w:w="4345" w:type="dxa"/>
                                  <w:gridSpan w:val="3"/>
                                  <w:tcBorders>
                                    <w:left w:val="nil"/>
                                    <w:bottom w:val="nil"/>
                                    <w:right w:val="nil"/>
                                  </w:tcBorders>
                                </w:tcPr>
                                <w:p w:rsidR="00CA1253" w:rsidRPr="0023507F" w:rsidRDefault="00CA1253" w:rsidP="002F685C">
                                  <w:pPr>
                                    <w:overflowPunct w:val="0"/>
                                    <w:spacing w:line="0" w:lineRule="atLeast"/>
                                    <w:ind w:leftChars="-40" w:left="1" w:hangingChars="54" w:hanging="97"/>
                                    <w:jc w:val="both"/>
                                    <w:rPr>
                                      <w:rFonts w:ascii="標楷體" w:eastAsia="標楷體" w:hAnsi="標楷體"/>
                                      <w:sz w:val="18"/>
                                      <w:szCs w:val="18"/>
                                    </w:rPr>
                                  </w:pPr>
                                  <w:r w:rsidRPr="0023507F">
                                    <w:rPr>
                                      <w:rFonts w:ascii="標楷體" w:eastAsia="標楷體" w:hAnsi="標楷體" w:hint="eastAsia"/>
                                      <w:sz w:val="18"/>
                                      <w:szCs w:val="18"/>
                                    </w:rPr>
                                    <w:t>資料來源：整理自農業委員會提供資料。</w:t>
                                  </w:r>
                                </w:p>
                              </w:tc>
                            </w:tr>
                          </w:tbl>
                          <w:p w:rsidR="00CA1253" w:rsidRPr="00A90B57" w:rsidRDefault="00CA1253" w:rsidP="00AE43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73pt;margin-top:136.4pt;width:221.6pt;height:175.6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" stroked="f">
                <v:textbox>
                  <w:txbxContent>
                    <w:tbl>
                      <w:tblPr>
                        <w:tblStyle w:val="29"/>
                        <w:tblW w:w="0" w:type="auto"/>
                        <w:tblLayout w:type="fixed"/>
                        <w:tblLook w:val="04A0" w:firstRow="1" w:lastRow="0" w:firstColumn="1" w:lastColumn="0" w:noHBand="0" w:noVBand="1"/>
                      </w:tblPr>
                      <w:tblGrid>
                        <w:gridCol w:w="2372"/>
                        <w:gridCol w:w="1131"/>
                        <w:gridCol w:w="842"/>
                      </w:tblGrid>
                      <w:tr w:rsidR="00CA1253" w:rsidRPr="0023507F" w:rsidTr="000210F1">
                        <w:tc>
                          <w:tcPr>
                            <w:tcW w:w="4345" w:type="dxa"/>
                            <w:gridSpan w:val="3"/>
                            <w:tcBorders>
                              <w:top w:val="nil"/>
                              <w:left w:val="nil"/>
                              <w:bottom w:val="nil"/>
                              <w:right w:val="nil"/>
                            </w:tcBorders>
                          </w:tcPr>
                          <w:p w:rsidR="00CA1253" w:rsidRPr="0023507F" w:rsidRDefault="00CA1253" w:rsidP="004E0543">
                            <w:pPr>
                              <w:overflowPunct w:val="0"/>
                              <w:spacing w:line="0" w:lineRule="atLeast"/>
                              <w:ind w:leftChars="-29" w:left="598" w:rightChars="-33" w:right="-79" w:hangingChars="278" w:hanging="668"/>
                              <w:jc w:val="center"/>
                              <w:rPr>
                                <w:rFonts w:ascii="標楷體" w:eastAsia="標楷體" w:hAnsi="標楷體"/>
                                <w:b/>
                                <w:szCs w:val="24"/>
                              </w:rPr>
                            </w:pPr>
                            <w:r w:rsidRPr="0023507F">
                              <w:rPr>
                                <w:rFonts w:ascii="標楷體" w:eastAsia="標楷體" w:hAnsi="標楷體" w:hint="eastAsia"/>
                                <w:b/>
                                <w:szCs w:val="24"/>
                              </w:rPr>
                              <w:t>表5  109年</w:t>
                            </w:r>
                            <w:r w:rsidRPr="0023507F">
                              <w:rPr>
                                <w:rFonts w:ascii="標楷體" w:eastAsia="標楷體" w:hAnsi="標楷體" w:hint="eastAsia"/>
                                <w:b/>
                                <w:noProof/>
                                <w:spacing w:val="-6"/>
                                <w:szCs w:val="24"/>
                              </w:rPr>
                              <w:t>11</w:t>
                            </w:r>
                            <w:r w:rsidRPr="0023507F">
                              <w:rPr>
                                <w:rFonts w:ascii="標楷體" w:eastAsia="標楷體" w:hAnsi="標楷體" w:hint="eastAsia"/>
                                <w:b/>
                                <w:szCs w:val="24"/>
                              </w:rPr>
                              <w:t>月底我國養豬頭數概況</w:t>
                            </w:r>
                          </w:p>
                        </w:tc>
                      </w:tr>
                      <w:tr w:rsidR="00CA1253" w:rsidRPr="0023507F" w:rsidTr="000210F1">
                        <w:tc>
                          <w:tcPr>
                            <w:tcW w:w="4345" w:type="dxa"/>
                            <w:gridSpan w:val="3"/>
                            <w:tcBorders>
                              <w:top w:val="nil"/>
                              <w:left w:val="nil"/>
                              <w:bottom w:val="nil"/>
                              <w:right w:val="nil"/>
                            </w:tcBorders>
                          </w:tcPr>
                          <w:p w:rsidR="00CA1253" w:rsidRPr="0023507F" w:rsidRDefault="00CA1253" w:rsidP="002F685C">
                            <w:pPr>
                              <w:overflowPunct w:val="0"/>
                              <w:spacing w:line="0" w:lineRule="atLeast"/>
                              <w:ind w:leftChars="-39" w:left="442" w:rightChars="-33" w:right="-79" w:hangingChars="268" w:hanging="536"/>
                              <w:jc w:val="right"/>
                              <w:rPr>
                                <w:rFonts w:ascii="標楷體" w:eastAsia="標楷體" w:hAnsi="標楷體"/>
                                <w:sz w:val="20"/>
                                <w:szCs w:val="20"/>
                              </w:rPr>
                            </w:pPr>
                            <w:r w:rsidRPr="0023507F">
                              <w:rPr>
                                <w:rFonts w:ascii="標楷體" w:eastAsia="標楷體" w:hAnsi="標楷體" w:hint="eastAsia"/>
                                <w:sz w:val="20"/>
                                <w:szCs w:val="20"/>
                              </w:rPr>
                              <w:t>單位：頭</w:t>
                            </w:r>
                          </w:p>
                        </w:tc>
                      </w:tr>
                      <w:tr w:rsidR="00CA1253" w:rsidRPr="0023507F" w:rsidTr="000210F1">
                        <w:trPr>
                          <w:trHeight w:val="397"/>
                        </w:trPr>
                        <w:tc>
                          <w:tcPr>
                            <w:tcW w:w="2372" w:type="dxa"/>
                            <w:vAlign w:val="center"/>
                          </w:tcPr>
                          <w:p w:rsidR="00CA1253" w:rsidRPr="0023507F" w:rsidRDefault="00CA1253" w:rsidP="005C46FF">
                            <w:pPr>
                              <w:overflowPunct w:val="0"/>
                              <w:spacing w:line="0" w:lineRule="atLeast"/>
                              <w:jc w:val="center"/>
                              <w:rPr>
                                <w:rFonts w:ascii="標楷體" w:eastAsia="標楷體" w:hAnsi="標楷體"/>
                                <w:sz w:val="20"/>
                                <w:szCs w:val="20"/>
                              </w:rPr>
                            </w:pPr>
                            <w:r w:rsidRPr="0023507F">
                              <w:rPr>
                                <w:rFonts w:ascii="標楷體" w:eastAsia="標楷體" w:hAnsi="標楷體" w:hint="eastAsia"/>
                                <w:sz w:val="20"/>
                                <w:szCs w:val="20"/>
                              </w:rPr>
                              <w:t>項　　目</w:t>
                            </w:r>
                          </w:p>
                        </w:tc>
                        <w:tc>
                          <w:tcPr>
                            <w:tcW w:w="1131" w:type="dxa"/>
                            <w:vAlign w:val="center"/>
                          </w:tcPr>
                          <w:p w:rsidR="00CA1253" w:rsidRPr="0023507F" w:rsidRDefault="00CA1253" w:rsidP="005C46FF">
                            <w:pPr>
                              <w:overflowPunct w:val="0"/>
                              <w:spacing w:line="0" w:lineRule="atLeast"/>
                              <w:jc w:val="center"/>
                              <w:rPr>
                                <w:rFonts w:ascii="標楷體" w:eastAsia="標楷體" w:hAnsi="標楷體"/>
                                <w:sz w:val="20"/>
                                <w:szCs w:val="20"/>
                              </w:rPr>
                            </w:pPr>
                            <w:r w:rsidRPr="0023507F">
                              <w:rPr>
                                <w:rFonts w:ascii="標楷體" w:eastAsia="標楷體" w:hAnsi="標楷體" w:hint="eastAsia"/>
                                <w:sz w:val="20"/>
                                <w:szCs w:val="20"/>
                              </w:rPr>
                              <w:t>頭　數</w:t>
                            </w:r>
                          </w:p>
                        </w:tc>
                        <w:tc>
                          <w:tcPr>
                            <w:tcW w:w="842" w:type="dxa"/>
                            <w:vAlign w:val="center"/>
                          </w:tcPr>
                          <w:p w:rsidR="00CA1253" w:rsidRPr="0023507F" w:rsidRDefault="00CA1253" w:rsidP="002B2826">
                            <w:pPr>
                              <w:tabs>
                                <w:tab w:val="left" w:pos="635"/>
                              </w:tabs>
                              <w:overflowPunct w:val="0"/>
                              <w:spacing w:line="200" w:lineRule="exact"/>
                              <w:jc w:val="distribute"/>
                              <w:rPr>
                                <w:rFonts w:ascii="標楷體" w:eastAsia="標楷體" w:hAnsi="標楷體"/>
                                <w:sz w:val="20"/>
                                <w:szCs w:val="20"/>
                              </w:rPr>
                            </w:pPr>
                            <w:r w:rsidRPr="0023507F">
                              <w:rPr>
                                <w:rFonts w:ascii="標楷體" w:eastAsia="標楷體" w:hAnsi="標楷體" w:hint="eastAsia"/>
                                <w:sz w:val="20"/>
                                <w:szCs w:val="20"/>
                              </w:rPr>
                              <w:t>％</w:t>
                            </w:r>
                          </w:p>
                        </w:tc>
                      </w:tr>
                      <w:tr w:rsidR="00CA1253" w:rsidRPr="0023507F" w:rsidTr="000210F1">
                        <w:trPr>
                          <w:trHeight w:val="295"/>
                        </w:trPr>
                        <w:tc>
                          <w:tcPr>
                            <w:tcW w:w="2372" w:type="dxa"/>
                            <w:vAlign w:val="center"/>
                          </w:tcPr>
                          <w:p w:rsidR="00CA1253" w:rsidRPr="0023507F" w:rsidRDefault="00CA1253" w:rsidP="002B19A8">
                            <w:pPr>
                              <w:overflowPunct w:val="0"/>
                              <w:spacing w:line="0" w:lineRule="atLeast"/>
                              <w:jc w:val="distribute"/>
                              <w:rPr>
                                <w:rFonts w:ascii="標楷體" w:eastAsia="標楷體" w:hAnsi="標楷體"/>
                                <w:b/>
                                <w:sz w:val="20"/>
                                <w:szCs w:val="20"/>
                              </w:rPr>
                            </w:pPr>
                            <w:r w:rsidRPr="0023507F">
                              <w:rPr>
                                <w:rFonts w:ascii="標楷體" w:eastAsia="標楷體" w:hAnsi="標楷體" w:hint="eastAsia"/>
                                <w:b/>
                                <w:sz w:val="20"/>
                                <w:szCs w:val="20"/>
                              </w:rPr>
                              <w:t>毛豬總頭數合計</w:t>
                            </w:r>
                          </w:p>
                        </w:tc>
                        <w:tc>
                          <w:tcPr>
                            <w:tcW w:w="1131" w:type="dxa"/>
                            <w:vAlign w:val="center"/>
                          </w:tcPr>
                          <w:p w:rsidR="00CA1253" w:rsidRPr="0023507F" w:rsidRDefault="00CA1253" w:rsidP="005C46FF">
                            <w:pPr>
                              <w:overflowPunct w:val="0"/>
                              <w:spacing w:line="0" w:lineRule="atLeast"/>
                              <w:jc w:val="right"/>
                              <w:rPr>
                                <w:rFonts w:ascii="標楷體" w:eastAsia="標楷體" w:hAnsi="標楷體"/>
                                <w:b/>
                                <w:sz w:val="20"/>
                                <w:szCs w:val="20"/>
                              </w:rPr>
                            </w:pPr>
                            <w:r w:rsidRPr="0023507F">
                              <w:rPr>
                                <w:rFonts w:ascii="標楷體" w:eastAsia="標楷體" w:hAnsi="標楷體"/>
                                <w:b/>
                                <w:sz w:val="20"/>
                                <w:szCs w:val="20"/>
                              </w:rPr>
                              <w:t>5,512,274</w:t>
                            </w:r>
                          </w:p>
                        </w:tc>
                        <w:tc>
                          <w:tcPr>
                            <w:tcW w:w="842" w:type="dxa"/>
                            <w:vAlign w:val="center"/>
                          </w:tcPr>
                          <w:p w:rsidR="00CA1253" w:rsidRPr="0023507F" w:rsidRDefault="00CA1253" w:rsidP="002B19A8">
                            <w:pPr>
                              <w:spacing w:line="0" w:lineRule="atLeast"/>
                              <w:jc w:val="right"/>
                              <w:rPr>
                                <w:rFonts w:ascii="標楷體" w:eastAsia="標楷體" w:hAnsi="標楷體" w:cs="新細明體"/>
                                <w:b/>
                                <w:sz w:val="20"/>
                                <w:szCs w:val="20"/>
                              </w:rPr>
                            </w:pPr>
                            <w:r w:rsidRPr="0023507F">
                              <w:rPr>
                                <w:rFonts w:ascii="標楷體" w:eastAsia="標楷體" w:hAnsi="標楷體" w:hint="eastAsia"/>
                                <w:b/>
                                <w:sz w:val="20"/>
                                <w:szCs w:val="20"/>
                              </w:rPr>
                              <w:t>100.00</w:t>
                            </w:r>
                          </w:p>
                        </w:tc>
                      </w:tr>
                      <w:tr w:rsidR="00CA1253" w:rsidRPr="0023507F" w:rsidTr="000210F1">
                        <w:trPr>
                          <w:trHeight w:val="265"/>
                        </w:trPr>
                        <w:tc>
                          <w:tcPr>
                            <w:tcW w:w="2372" w:type="dxa"/>
                          </w:tcPr>
                          <w:p w:rsidR="00CA1253" w:rsidRPr="0023507F" w:rsidRDefault="00CA1253" w:rsidP="00415212">
                            <w:pPr>
                              <w:overflowPunct w:val="0"/>
                              <w:spacing w:line="0" w:lineRule="atLeast"/>
                              <w:ind w:rightChars="-35" w:right="-84" w:firstLineChars="84" w:firstLine="309"/>
                              <w:jc w:val="both"/>
                              <w:rPr>
                                <w:rFonts w:ascii="標楷體" w:eastAsia="標楷體" w:hAnsi="標楷體"/>
                                <w:sz w:val="20"/>
                                <w:szCs w:val="20"/>
                              </w:rPr>
                            </w:pPr>
                            <w:r w:rsidRPr="00415212">
                              <w:rPr>
                                <w:rFonts w:ascii="標楷體" w:eastAsia="標楷體" w:hAnsi="標楷體" w:hint="eastAsia"/>
                                <w:spacing w:val="84"/>
                                <w:kern w:val="0"/>
                                <w:sz w:val="20"/>
                                <w:szCs w:val="20"/>
                                <w:fitText w:val="1820" w:id="-1756697088"/>
                              </w:rPr>
                              <w:t>種豬總頭</w:t>
                            </w:r>
                            <w:r w:rsidRPr="00415212">
                              <w:rPr>
                                <w:rFonts w:ascii="標楷體" w:eastAsia="標楷體" w:hAnsi="標楷體" w:hint="eastAsia"/>
                                <w:spacing w:val="30"/>
                                <w:kern w:val="0"/>
                                <w:sz w:val="20"/>
                                <w:szCs w:val="20"/>
                                <w:fitText w:val="1820" w:id="-1756697088"/>
                              </w:rPr>
                              <w:t>數</w:t>
                            </w:r>
                          </w:p>
                        </w:tc>
                        <w:tc>
                          <w:tcPr>
                            <w:tcW w:w="1131" w:type="dxa"/>
                            <w:vAlign w:val="center"/>
                          </w:tcPr>
                          <w:p w:rsidR="00CA1253" w:rsidRPr="0023507F" w:rsidRDefault="00CA1253"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615,076</w:t>
                            </w:r>
                          </w:p>
                        </w:tc>
                        <w:tc>
                          <w:tcPr>
                            <w:tcW w:w="842" w:type="dxa"/>
                            <w:vAlign w:val="center"/>
                          </w:tcPr>
                          <w:p w:rsidR="00CA1253" w:rsidRPr="0023507F" w:rsidRDefault="00CA1253"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11.16</w:t>
                            </w:r>
                          </w:p>
                        </w:tc>
                      </w:tr>
                      <w:tr w:rsidR="00CA1253" w:rsidRPr="0023507F" w:rsidTr="000210F1">
                        <w:trPr>
                          <w:trHeight w:val="295"/>
                        </w:trPr>
                        <w:tc>
                          <w:tcPr>
                            <w:tcW w:w="2372" w:type="dxa"/>
                            <w:tcBorders>
                              <w:bottom w:val="single" w:sz="4" w:space="0" w:color="auto"/>
                            </w:tcBorders>
                            <w:vAlign w:val="center"/>
                          </w:tcPr>
                          <w:p w:rsidR="00CA1253" w:rsidRPr="0023507F" w:rsidRDefault="00CA1253" w:rsidP="002F685C">
                            <w:pPr>
                              <w:overflowPunct w:val="0"/>
                              <w:spacing w:line="0" w:lineRule="atLeast"/>
                              <w:ind w:firstLineChars="168" w:firstLine="336"/>
                              <w:jc w:val="distribute"/>
                              <w:rPr>
                                <w:rFonts w:ascii="標楷體" w:eastAsia="標楷體" w:hAnsi="標楷體"/>
                                <w:b/>
                                <w:spacing w:val="50"/>
                                <w:kern w:val="0"/>
                                <w:sz w:val="20"/>
                                <w:szCs w:val="20"/>
                              </w:rPr>
                            </w:pPr>
                            <w:proofErr w:type="gramStart"/>
                            <w:r w:rsidRPr="000210F1">
                              <w:rPr>
                                <w:rFonts w:ascii="標楷體" w:eastAsia="標楷體" w:hAnsi="標楷體" w:hint="eastAsia"/>
                                <w:b/>
                                <w:sz w:val="20"/>
                                <w:szCs w:val="20"/>
                              </w:rPr>
                              <w:t>肉豬總頭數小</w:t>
                            </w:r>
                            <w:proofErr w:type="gramEnd"/>
                            <w:r w:rsidRPr="000210F1">
                              <w:rPr>
                                <w:rFonts w:ascii="標楷體" w:eastAsia="標楷體" w:hAnsi="標楷體" w:hint="eastAsia"/>
                                <w:b/>
                                <w:sz w:val="20"/>
                                <w:szCs w:val="20"/>
                              </w:rPr>
                              <w:t>計</w:t>
                            </w:r>
                          </w:p>
                        </w:tc>
                        <w:tc>
                          <w:tcPr>
                            <w:tcW w:w="1131" w:type="dxa"/>
                            <w:tcBorders>
                              <w:bottom w:val="single" w:sz="4" w:space="0" w:color="auto"/>
                            </w:tcBorders>
                            <w:vAlign w:val="center"/>
                          </w:tcPr>
                          <w:p w:rsidR="00CA1253" w:rsidRPr="0023507F" w:rsidRDefault="00CA1253" w:rsidP="005C46FF">
                            <w:pPr>
                              <w:overflowPunct w:val="0"/>
                              <w:spacing w:line="0" w:lineRule="atLeast"/>
                              <w:jc w:val="right"/>
                              <w:rPr>
                                <w:rFonts w:ascii="標楷體" w:eastAsia="標楷體" w:hAnsi="標楷體"/>
                                <w:b/>
                                <w:sz w:val="20"/>
                                <w:szCs w:val="20"/>
                              </w:rPr>
                            </w:pPr>
                            <w:r w:rsidRPr="0023507F">
                              <w:rPr>
                                <w:rFonts w:ascii="標楷體" w:eastAsia="標楷體" w:hAnsi="標楷體"/>
                                <w:b/>
                                <w:sz w:val="20"/>
                                <w:szCs w:val="20"/>
                              </w:rPr>
                              <w:t>4,897,198</w:t>
                            </w:r>
                          </w:p>
                        </w:tc>
                        <w:tc>
                          <w:tcPr>
                            <w:tcW w:w="842" w:type="dxa"/>
                            <w:tcBorders>
                              <w:bottom w:val="single" w:sz="4" w:space="0" w:color="auto"/>
                            </w:tcBorders>
                            <w:vAlign w:val="center"/>
                          </w:tcPr>
                          <w:p w:rsidR="00CA1253" w:rsidRPr="0023507F" w:rsidRDefault="00CA1253" w:rsidP="005C46FF">
                            <w:pPr>
                              <w:spacing w:line="0" w:lineRule="atLeast"/>
                              <w:jc w:val="right"/>
                              <w:rPr>
                                <w:rFonts w:ascii="標楷體" w:eastAsia="標楷體" w:hAnsi="標楷體" w:cs="新細明體"/>
                                <w:b/>
                                <w:bCs/>
                                <w:sz w:val="20"/>
                                <w:szCs w:val="20"/>
                              </w:rPr>
                            </w:pPr>
                            <w:r w:rsidRPr="0023507F">
                              <w:rPr>
                                <w:rFonts w:ascii="標楷體" w:eastAsia="標楷體" w:hAnsi="標楷體" w:hint="eastAsia"/>
                                <w:b/>
                                <w:bCs/>
                                <w:sz w:val="20"/>
                                <w:szCs w:val="20"/>
                              </w:rPr>
                              <w:t>88.84</w:t>
                            </w:r>
                          </w:p>
                        </w:tc>
                      </w:tr>
                      <w:tr w:rsidR="001A498D" w:rsidRPr="0023507F" w:rsidTr="0054475C">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哺乳小豬</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764</w:t>
                            </w:r>
                            <w:r w:rsidRPr="0023507F">
                              <w:rPr>
                                <w:rFonts w:ascii="標楷體" w:eastAsia="標楷體" w:hAnsi="標楷體" w:hint="eastAsia"/>
                                <w:sz w:val="20"/>
                                <w:szCs w:val="20"/>
                              </w:rPr>
                              <w:t>,</w:t>
                            </w:r>
                            <w:r w:rsidRPr="0023507F">
                              <w:rPr>
                                <w:rFonts w:ascii="標楷體" w:eastAsia="標楷體" w:hAnsi="標楷體"/>
                                <w:sz w:val="20"/>
                                <w:szCs w:val="20"/>
                              </w:rPr>
                              <w:t>692</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13.87</w:t>
                            </w:r>
                          </w:p>
                        </w:tc>
                      </w:tr>
                      <w:tr w:rsidR="001A498D" w:rsidRPr="0023507F" w:rsidTr="00DF3C4A">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未滿30公斤</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1,380,085</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25.04</w:t>
                            </w:r>
                          </w:p>
                        </w:tc>
                      </w:tr>
                      <w:tr w:rsidR="001A498D" w:rsidRPr="0023507F" w:rsidTr="00D1424B">
                        <w:trPr>
                          <w:trHeight w:val="295"/>
                        </w:trPr>
                        <w:tc>
                          <w:tcPr>
                            <w:tcW w:w="2372" w:type="dxa"/>
                            <w:tcBorders>
                              <w:bottom w:val="single" w:sz="4" w:space="0" w:color="auto"/>
                            </w:tcBorders>
                            <w:vAlign w:val="center"/>
                          </w:tcPr>
                          <w:p w:rsidR="001A498D" w:rsidRPr="001A498D" w:rsidRDefault="001A498D" w:rsidP="001A498D">
                            <w:pPr>
                              <w:overflowPunct w:val="0"/>
                              <w:spacing w:line="0" w:lineRule="atLeast"/>
                              <w:ind w:firstLineChars="301" w:firstLine="602"/>
                              <w:jc w:val="distribute"/>
                              <w:rPr>
                                <w:rFonts w:ascii="標楷體" w:eastAsia="標楷體" w:hAnsi="標楷體"/>
                                <w:sz w:val="20"/>
                                <w:szCs w:val="20"/>
                              </w:rPr>
                            </w:pPr>
                            <w:r w:rsidRPr="001A498D">
                              <w:rPr>
                                <w:rFonts w:ascii="標楷體" w:eastAsia="標楷體" w:hAnsi="標楷體" w:hint="eastAsia"/>
                                <w:sz w:val="20"/>
                                <w:szCs w:val="20"/>
                              </w:rPr>
                              <w:t>30至</w:t>
                            </w:r>
                            <w:r w:rsidRPr="002F685C">
                              <w:rPr>
                                <w:rFonts w:ascii="標楷體" w:eastAsia="標楷體" w:hAnsi="標楷體" w:hint="eastAsia"/>
                                <w:sz w:val="20"/>
                                <w:szCs w:val="20"/>
                              </w:rPr>
                              <w:t>未滿</w:t>
                            </w:r>
                            <w:r w:rsidRPr="001A498D">
                              <w:rPr>
                                <w:rFonts w:ascii="標楷體" w:eastAsia="標楷體" w:hAnsi="標楷體" w:hint="eastAsia"/>
                                <w:sz w:val="20"/>
                                <w:szCs w:val="20"/>
                              </w:rPr>
                              <w:t>60公斤</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w:t>
                            </w:r>
                            <w:r w:rsidRPr="0023507F">
                              <w:rPr>
                                <w:rFonts w:ascii="標楷體" w:eastAsia="標楷體" w:hAnsi="標楷體" w:hint="eastAsia"/>
                                <w:sz w:val="20"/>
                                <w:szCs w:val="20"/>
                              </w:rPr>
                              <w:t>,</w:t>
                            </w:r>
                            <w:r w:rsidRPr="0023507F">
                              <w:rPr>
                                <w:rFonts w:ascii="標楷體" w:eastAsia="標楷體" w:hAnsi="標楷體"/>
                                <w:sz w:val="20"/>
                                <w:szCs w:val="20"/>
                              </w:rPr>
                              <w:t>351</w:t>
                            </w:r>
                            <w:r w:rsidRPr="0023507F">
                              <w:rPr>
                                <w:rFonts w:ascii="標楷體" w:eastAsia="標楷體" w:hAnsi="標楷體" w:hint="eastAsia"/>
                                <w:sz w:val="20"/>
                                <w:szCs w:val="20"/>
                              </w:rPr>
                              <w:t>,</w:t>
                            </w:r>
                            <w:r w:rsidRPr="0023507F">
                              <w:rPr>
                                <w:rFonts w:ascii="標楷體" w:eastAsia="標楷體" w:hAnsi="標楷體"/>
                                <w:sz w:val="20"/>
                                <w:szCs w:val="20"/>
                              </w:rPr>
                              <w:t>947</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24.53</w:t>
                            </w:r>
                          </w:p>
                        </w:tc>
                      </w:tr>
                      <w:tr w:rsidR="001A498D" w:rsidRPr="0023507F" w:rsidTr="003C453F">
                        <w:trPr>
                          <w:trHeight w:val="295"/>
                        </w:trPr>
                        <w:tc>
                          <w:tcPr>
                            <w:tcW w:w="2372" w:type="dxa"/>
                            <w:tcBorders>
                              <w:bottom w:val="single" w:sz="4" w:space="0" w:color="auto"/>
                            </w:tcBorders>
                            <w:vAlign w:val="center"/>
                          </w:tcPr>
                          <w:p w:rsidR="001A498D" w:rsidRPr="000210F1" w:rsidRDefault="001A498D" w:rsidP="001A498D">
                            <w:pPr>
                              <w:overflowPunct w:val="0"/>
                              <w:spacing w:line="0" w:lineRule="atLeast"/>
                              <w:ind w:firstLineChars="301" w:firstLine="602"/>
                              <w:jc w:val="distribute"/>
                              <w:rPr>
                                <w:rFonts w:ascii="標楷體" w:eastAsia="標楷體" w:hAnsi="標楷體"/>
                                <w:sz w:val="20"/>
                                <w:szCs w:val="20"/>
                              </w:rPr>
                            </w:pPr>
                            <w:r w:rsidRPr="000210F1">
                              <w:rPr>
                                <w:rFonts w:ascii="標楷體" w:eastAsia="標楷體" w:hAnsi="標楷體" w:hint="eastAsia"/>
                                <w:sz w:val="20"/>
                                <w:szCs w:val="20"/>
                              </w:rPr>
                              <w:t>60</w:t>
                            </w:r>
                            <w:r>
                              <w:rPr>
                                <w:rFonts w:ascii="標楷體" w:eastAsia="標楷體" w:hAnsi="標楷體"/>
                                <w:sz w:val="20"/>
                                <w:szCs w:val="20"/>
                              </w:rPr>
                              <w:tab/>
                            </w:r>
                            <w:r w:rsidRPr="000210F1">
                              <w:rPr>
                                <w:rFonts w:ascii="標楷體" w:eastAsia="標楷體" w:hAnsi="標楷體" w:hint="eastAsia"/>
                                <w:sz w:val="20"/>
                                <w:szCs w:val="20"/>
                              </w:rPr>
                              <w:t>公斤以上</w:t>
                            </w:r>
                          </w:p>
                        </w:tc>
                        <w:tc>
                          <w:tcPr>
                            <w:tcW w:w="1131" w:type="dxa"/>
                            <w:tcBorders>
                              <w:bottom w:val="single" w:sz="4" w:space="0" w:color="auto"/>
                            </w:tcBorders>
                            <w:vAlign w:val="center"/>
                          </w:tcPr>
                          <w:p w:rsidR="001A498D" w:rsidRPr="0023507F" w:rsidRDefault="001A498D" w:rsidP="005C46FF">
                            <w:pPr>
                              <w:overflowPunct w:val="0"/>
                              <w:spacing w:line="0" w:lineRule="atLeast"/>
                              <w:jc w:val="right"/>
                              <w:rPr>
                                <w:rFonts w:ascii="標楷體" w:eastAsia="標楷體" w:hAnsi="標楷體"/>
                                <w:sz w:val="20"/>
                                <w:szCs w:val="20"/>
                              </w:rPr>
                            </w:pPr>
                            <w:r w:rsidRPr="0023507F">
                              <w:rPr>
                                <w:rFonts w:ascii="標楷體" w:eastAsia="標楷體" w:hAnsi="標楷體"/>
                                <w:sz w:val="20"/>
                                <w:szCs w:val="20"/>
                              </w:rPr>
                              <w:t>1</w:t>
                            </w:r>
                            <w:r w:rsidRPr="0023507F">
                              <w:rPr>
                                <w:rFonts w:ascii="標楷體" w:eastAsia="標楷體" w:hAnsi="標楷體" w:hint="eastAsia"/>
                                <w:sz w:val="20"/>
                                <w:szCs w:val="20"/>
                              </w:rPr>
                              <w:t>,</w:t>
                            </w:r>
                            <w:r w:rsidRPr="0023507F">
                              <w:rPr>
                                <w:rFonts w:ascii="標楷體" w:eastAsia="標楷體" w:hAnsi="標楷體"/>
                                <w:sz w:val="20"/>
                                <w:szCs w:val="20"/>
                              </w:rPr>
                              <w:t>400</w:t>
                            </w:r>
                            <w:r w:rsidRPr="0023507F">
                              <w:rPr>
                                <w:rFonts w:ascii="標楷體" w:eastAsia="標楷體" w:hAnsi="標楷體" w:hint="eastAsia"/>
                                <w:sz w:val="20"/>
                                <w:szCs w:val="20"/>
                              </w:rPr>
                              <w:t>,</w:t>
                            </w:r>
                            <w:r w:rsidRPr="0023507F">
                              <w:rPr>
                                <w:rFonts w:ascii="標楷體" w:eastAsia="標楷體" w:hAnsi="標楷體"/>
                                <w:sz w:val="20"/>
                                <w:szCs w:val="20"/>
                              </w:rPr>
                              <w:t>474</w:t>
                            </w:r>
                          </w:p>
                        </w:tc>
                        <w:tc>
                          <w:tcPr>
                            <w:tcW w:w="842" w:type="dxa"/>
                            <w:tcBorders>
                              <w:bottom w:val="single" w:sz="4" w:space="0" w:color="auto"/>
                            </w:tcBorders>
                            <w:vAlign w:val="center"/>
                          </w:tcPr>
                          <w:p w:rsidR="001A498D" w:rsidRPr="0023507F" w:rsidRDefault="001A498D" w:rsidP="005C46FF">
                            <w:pPr>
                              <w:spacing w:line="0" w:lineRule="atLeast"/>
                              <w:jc w:val="right"/>
                              <w:rPr>
                                <w:rFonts w:ascii="標楷體" w:eastAsia="標楷體" w:hAnsi="標楷體" w:cs="新細明體"/>
                                <w:bCs/>
                                <w:sz w:val="20"/>
                                <w:szCs w:val="20"/>
                              </w:rPr>
                            </w:pPr>
                            <w:r w:rsidRPr="0023507F">
                              <w:rPr>
                                <w:rFonts w:ascii="標楷體" w:eastAsia="標楷體" w:hAnsi="標楷體" w:hint="eastAsia"/>
                                <w:bCs/>
                                <w:sz w:val="20"/>
                                <w:szCs w:val="20"/>
                              </w:rPr>
                              <w:t>25.41</w:t>
                            </w:r>
                          </w:p>
                        </w:tc>
                      </w:tr>
                      <w:tr w:rsidR="00CA1253" w:rsidRPr="0023507F" w:rsidTr="000210F1">
                        <w:tc>
                          <w:tcPr>
                            <w:tcW w:w="4345" w:type="dxa"/>
                            <w:gridSpan w:val="3"/>
                            <w:tcBorders>
                              <w:left w:val="nil"/>
                              <w:bottom w:val="nil"/>
                              <w:right w:val="nil"/>
                            </w:tcBorders>
                          </w:tcPr>
                          <w:p w:rsidR="00CA1253" w:rsidRPr="0023507F" w:rsidRDefault="00CA1253" w:rsidP="002F685C">
                            <w:pPr>
                              <w:overflowPunct w:val="0"/>
                              <w:spacing w:line="0" w:lineRule="atLeast"/>
                              <w:ind w:leftChars="-40" w:left="1" w:hangingChars="54" w:hanging="97"/>
                              <w:jc w:val="both"/>
                              <w:rPr>
                                <w:rFonts w:ascii="標楷體" w:eastAsia="標楷體" w:hAnsi="標楷體"/>
                                <w:sz w:val="18"/>
                                <w:szCs w:val="18"/>
                              </w:rPr>
                            </w:pPr>
                            <w:r w:rsidRPr="0023507F">
                              <w:rPr>
                                <w:rFonts w:ascii="標楷體" w:eastAsia="標楷體" w:hAnsi="標楷體" w:hint="eastAsia"/>
                                <w:sz w:val="18"/>
                                <w:szCs w:val="18"/>
                              </w:rPr>
                              <w:t>資料來源：整理自農業委員會提供資料。</w:t>
                            </w:r>
                          </w:p>
                        </w:tc>
                      </w:tr>
                    </w:tbl>
                    <w:p w:rsidR="00CA1253" w:rsidRPr="00A90B57" w:rsidRDefault="00CA1253" w:rsidP="00AE43FC"/>
                  </w:txbxContent>
                </v:textbox>
                <w10:wrap type="square" anchorx="margin"/>
              </v:shape>
            </w:pict>
          </mc:Fallback>
        </mc:AlternateContent>
      </w:r>
      <w:proofErr w:type="gramStart"/>
      <w:r w:rsidR="00E54886" w:rsidRPr="0023507F">
        <w:rPr>
          <w:rFonts w:ascii="標楷體" w:hAnsi="標楷體" w:hint="eastAsia"/>
          <w:sz w:val="24"/>
          <w:szCs w:val="24"/>
        </w:rPr>
        <w:t>B.  積極推動豬隻死亡及豬隻運輸死亡保險業務</w:t>
      </w:r>
      <w:proofErr w:type="gramEnd"/>
      <w:r w:rsidR="00E54886" w:rsidRPr="0023507F">
        <w:rPr>
          <w:rFonts w:ascii="標楷體" w:hAnsi="標楷體" w:hint="eastAsia"/>
          <w:sz w:val="24"/>
          <w:szCs w:val="24"/>
        </w:rPr>
        <w:t>，惟</w:t>
      </w:r>
      <w:bookmarkStart w:id="6" w:name="_Hlk74576335"/>
      <w:r w:rsidR="00E54886" w:rsidRPr="0023507F">
        <w:rPr>
          <w:rFonts w:ascii="標楷體" w:hAnsi="標楷體" w:hint="eastAsia"/>
          <w:sz w:val="24"/>
          <w:szCs w:val="24"/>
        </w:rPr>
        <w:t>豬隻死亡保險理賠範圍尚待妥慎評估</w:t>
      </w:r>
      <w:bookmarkEnd w:id="6"/>
      <w:r w:rsidR="00D8694E" w:rsidRPr="0023507F">
        <w:rPr>
          <w:rFonts w:ascii="標楷體" w:hAnsi="標楷體" w:hint="eastAsia"/>
          <w:sz w:val="24"/>
          <w:szCs w:val="24"/>
        </w:rPr>
        <w:t>、</w:t>
      </w:r>
      <w:r w:rsidR="00E54886" w:rsidRPr="0023507F">
        <w:rPr>
          <w:rFonts w:ascii="標楷體" w:hAnsi="標楷體" w:hint="eastAsia"/>
          <w:sz w:val="24"/>
          <w:szCs w:val="24"/>
        </w:rPr>
        <w:t>承保作業與規定未盡相符等情事，亟待檢討改善：</w:t>
      </w:r>
      <w:r w:rsidR="00E54886" w:rsidRPr="0023507F">
        <w:rPr>
          <w:rFonts w:ascii="標楷體" w:hAnsi="標楷體" w:hint="eastAsia"/>
          <w:b w:val="0"/>
          <w:bCs w:val="0"/>
          <w:sz w:val="24"/>
          <w:szCs w:val="24"/>
        </w:rPr>
        <w:t>農業委員會補助經費及輔導辦理豬隻死亡保險及豬隻運輸死亡保險業務，委託中華民國農會執行，實施地區之鄉</w:t>
      </w:r>
      <w:r w:rsidR="005C46FF" w:rsidRPr="0023507F">
        <w:rPr>
          <w:rFonts w:ascii="標楷體" w:hAnsi="標楷體" w:hint="eastAsia"/>
          <w:b w:val="0"/>
          <w:bCs w:val="0"/>
          <w:sz w:val="24"/>
          <w:szCs w:val="24"/>
        </w:rPr>
        <w:t>（</w:t>
      </w:r>
      <w:r w:rsidR="00E54886" w:rsidRPr="0023507F">
        <w:rPr>
          <w:rFonts w:ascii="標楷體" w:hAnsi="標楷體" w:hint="eastAsia"/>
          <w:b w:val="0"/>
          <w:bCs w:val="0"/>
          <w:sz w:val="24"/>
          <w:szCs w:val="24"/>
        </w:rPr>
        <w:t>鎮</w:t>
      </w:r>
      <w:r w:rsidR="00E54886" w:rsidRPr="0023507F">
        <w:rPr>
          <w:rFonts w:ascii="新細明體" w:eastAsia="新細明體" w:hAnsi="新細明體" w:hint="eastAsia"/>
          <w:b w:val="0"/>
          <w:bCs w:val="0"/>
          <w:sz w:val="24"/>
          <w:szCs w:val="24"/>
        </w:rPr>
        <w:t>、</w:t>
      </w:r>
      <w:r w:rsidR="00E54886" w:rsidRPr="0023507F">
        <w:rPr>
          <w:rFonts w:ascii="標楷體" w:hAnsi="標楷體" w:hint="eastAsia"/>
          <w:b w:val="0"/>
          <w:bCs w:val="0"/>
          <w:sz w:val="24"/>
          <w:szCs w:val="24"/>
        </w:rPr>
        <w:t>巿</w:t>
      </w:r>
      <w:r w:rsidR="00E54886" w:rsidRPr="0023507F">
        <w:rPr>
          <w:rFonts w:ascii="新細明體" w:eastAsia="新細明體" w:hAnsi="新細明體" w:hint="eastAsia"/>
          <w:b w:val="0"/>
          <w:bCs w:val="0"/>
          <w:sz w:val="24"/>
          <w:szCs w:val="24"/>
        </w:rPr>
        <w:t>、</w:t>
      </w:r>
      <w:r w:rsidR="00E54886" w:rsidRPr="0023507F">
        <w:rPr>
          <w:rFonts w:ascii="標楷體" w:hAnsi="標楷體" w:hint="eastAsia"/>
          <w:b w:val="0"/>
          <w:bCs w:val="0"/>
          <w:sz w:val="24"/>
          <w:szCs w:val="24"/>
        </w:rPr>
        <w:t>區）農會列為承保單位</w:t>
      </w:r>
      <w:r w:rsidR="00E54886" w:rsidRPr="0023507F">
        <w:rPr>
          <w:rFonts w:ascii="微軟正黑體" w:eastAsia="微軟正黑體" w:hAnsi="微軟正黑體" w:hint="eastAsia"/>
          <w:b w:val="0"/>
          <w:bCs w:val="0"/>
          <w:sz w:val="24"/>
          <w:szCs w:val="24"/>
        </w:rPr>
        <w:t>。</w:t>
      </w:r>
      <w:bookmarkStart w:id="7" w:name="_Hlk74576652"/>
      <w:r w:rsidR="00E54886" w:rsidRPr="0023507F">
        <w:rPr>
          <w:rFonts w:ascii="標楷體" w:hAnsi="標楷體" w:hint="eastAsia"/>
          <w:b w:val="0"/>
          <w:bCs w:val="0"/>
          <w:sz w:val="24"/>
          <w:szCs w:val="24"/>
        </w:rPr>
        <w:t>經查執行情形，核有：（A）</w:t>
      </w:r>
      <w:bookmarkEnd w:id="7"/>
      <w:r w:rsidR="00E54886" w:rsidRPr="0023507F">
        <w:rPr>
          <w:rFonts w:ascii="標楷體" w:hAnsi="標楷體" w:hint="eastAsia"/>
          <w:b w:val="0"/>
          <w:bCs w:val="0"/>
          <w:sz w:val="24"/>
          <w:szCs w:val="24"/>
        </w:rPr>
        <w:t>我國保育階段小豬死亡率高達8.5％，為養豬產業先進國家2至3倍，對養豬產業經營具有一定之風險，惟此階段之</w:t>
      </w:r>
      <w:proofErr w:type="gramStart"/>
      <w:r w:rsidR="00E54886" w:rsidRPr="0023507F">
        <w:rPr>
          <w:rFonts w:ascii="標楷體" w:hAnsi="標楷體" w:hint="eastAsia"/>
          <w:b w:val="0"/>
          <w:bCs w:val="0"/>
          <w:sz w:val="24"/>
          <w:szCs w:val="24"/>
        </w:rPr>
        <w:t>小豬占毛豬</w:t>
      </w:r>
      <w:proofErr w:type="gramEnd"/>
      <w:r w:rsidR="00E54886" w:rsidRPr="0023507F">
        <w:rPr>
          <w:rFonts w:ascii="標楷體" w:hAnsi="標楷體" w:hint="eastAsia"/>
          <w:b w:val="0"/>
          <w:bCs w:val="0"/>
          <w:sz w:val="24"/>
          <w:szCs w:val="24"/>
        </w:rPr>
        <w:t>總頭數之38.91％（哺乳小豬及</w:t>
      </w:r>
      <w:r w:rsidR="002E40CA" w:rsidRPr="0023507F">
        <w:rPr>
          <w:rFonts w:ascii="標楷體" w:hAnsi="標楷體" w:hint="eastAsia"/>
          <w:b w:val="0"/>
          <w:bCs w:val="0"/>
          <w:sz w:val="24"/>
          <w:szCs w:val="24"/>
        </w:rPr>
        <w:t>未滿</w:t>
      </w:r>
      <w:r w:rsidR="00E54886" w:rsidRPr="0023507F">
        <w:rPr>
          <w:rFonts w:ascii="標楷體" w:hAnsi="標楷體" w:hint="eastAsia"/>
          <w:b w:val="0"/>
          <w:bCs w:val="0"/>
          <w:sz w:val="24"/>
          <w:szCs w:val="24"/>
        </w:rPr>
        <w:t>30公斤</w:t>
      </w:r>
      <w:r w:rsidR="00DC4F2C" w:rsidRPr="0023507F">
        <w:rPr>
          <w:rFonts w:ascii="標楷體" w:hAnsi="標楷體" w:hint="eastAsia"/>
          <w:b w:val="0"/>
          <w:bCs w:val="0"/>
          <w:sz w:val="24"/>
          <w:szCs w:val="24"/>
        </w:rPr>
        <w:t>肉</w:t>
      </w:r>
      <w:r w:rsidR="00E54886" w:rsidRPr="0023507F">
        <w:rPr>
          <w:rFonts w:ascii="標楷體" w:hAnsi="標楷體" w:hint="eastAsia"/>
          <w:b w:val="0"/>
          <w:bCs w:val="0"/>
          <w:sz w:val="24"/>
          <w:szCs w:val="24"/>
        </w:rPr>
        <w:t>豬合計，表</w:t>
      </w:r>
      <w:r w:rsidR="004E0543" w:rsidRPr="0023507F">
        <w:rPr>
          <w:rFonts w:ascii="標楷體" w:hAnsi="標楷體" w:hint="eastAsia"/>
          <w:b w:val="0"/>
          <w:bCs w:val="0"/>
          <w:sz w:val="24"/>
          <w:szCs w:val="24"/>
        </w:rPr>
        <w:t>5</w:t>
      </w:r>
      <w:r w:rsidR="00E54886" w:rsidRPr="0023507F">
        <w:rPr>
          <w:rFonts w:ascii="標楷體" w:hAnsi="標楷體" w:hint="eastAsia"/>
          <w:b w:val="0"/>
          <w:bCs w:val="0"/>
          <w:sz w:val="24"/>
          <w:szCs w:val="24"/>
        </w:rPr>
        <w:t>），非屬豬隻死亡強制保險理賠範圍，允宜參酌農民需求及專家意見，妥慎評估豬隻死亡強制保險之理賠範圍，以穩定農民養豬收益；（B）依105至109年度豬隻運輸死亡</w:t>
      </w:r>
      <w:r w:rsidR="00AE43FC" w:rsidRPr="0023507F">
        <w:rPr>
          <w:rFonts w:ascii="標楷體" w:hAnsi="標楷體" w:hint="eastAsia"/>
          <w:b w:val="0"/>
          <w:bCs w:val="0"/>
          <w:sz w:val="24"/>
          <w:szCs w:val="24"/>
        </w:rPr>
        <w:t>保險及豬隻死亡保</w:t>
      </w:r>
      <w:r w:rsidR="00E54886" w:rsidRPr="0023507F">
        <w:rPr>
          <w:rFonts w:ascii="標楷體" w:hAnsi="標楷體" w:hint="eastAsia"/>
          <w:b w:val="0"/>
          <w:bCs w:val="0"/>
          <w:sz w:val="24"/>
          <w:szCs w:val="24"/>
        </w:rPr>
        <w:t>險承保資料分析結果，</w:t>
      </w:r>
      <w:proofErr w:type="gramStart"/>
      <w:r w:rsidR="00E54886" w:rsidRPr="0023507F">
        <w:rPr>
          <w:rFonts w:ascii="標楷體" w:hAnsi="標楷體" w:hint="eastAsia"/>
          <w:b w:val="0"/>
          <w:bCs w:val="0"/>
          <w:sz w:val="24"/>
          <w:szCs w:val="24"/>
        </w:rPr>
        <w:t>間有養</w:t>
      </w:r>
      <w:proofErr w:type="gramEnd"/>
      <w:r w:rsidR="00E54886" w:rsidRPr="0023507F">
        <w:rPr>
          <w:rFonts w:ascii="標楷體" w:hAnsi="標楷體" w:hint="eastAsia"/>
          <w:b w:val="0"/>
          <w:bCs w:val="0"/>
          <w:sz w:val="24"/>
          <w:szCs w:val="24"/>
        </w:rPr>
        <w:t>豬農戶同期向2個不同農會投保豬隻運輸死亡保險，核與家畜保險辦法第5條要保人應向所屬農會投保之規定未符；</w:t>
      </w:r>
      <w:proofErr w:type="gramStart"/>
      <w:r w:rsidR="00E54886" w:rsidRPr="0023507F">
        <w:rPr>
          <w:rFonts w:ascii="標楷體" w:hAnsi="標楷體" w:hint="eastAsia"/>
          <w:b w:val="0"/>
          <w:bCs w:val="0"/>
          <w:sz w:val="24"/>
          <w:szCs w:val="24"/>
        </w:rPr>
        <w:t>另豬隻</w:t>
      </w:r>
      <w:proofErr w:type="gramEnd"/>
      <w:r w:rsidR="00E54886" w:rsidRPr="0023507F">
        <w:rPr>
          <w:rFonts w:ascii="標楷體" w:hAnsi="標楷體" w:hint="eastAsia"/>
          <w:b w:val="0"/>
          <w:bCs w:val="0"/>
          <w:sz w:val="24"/>
          <w:szCs w:val="24"/>
        </w:rPr>
        <w:t>死亡保險投保規定第1點後段規定，依飼養場之畜牧場登記證書</w:t>
      </w:r>
      <w:r w:rsidR="005C46FF" w:rsidRPr="0023507F">
        <w:rPr>
          <w:rFonts w:ascii="標楷體" w:hAnsi="標楷體" w:hint="eastAsia"/>
          <w:b w:val="0"/>
          <w:bCs w:val="0"/>
          <w:sz w:val="24"/>
          <w:szCs w:val="24"/>
        </w:rPr>
        <w:t>（</w:t>
      </w:r>
      <w:r w:rsidR="00E54886" w:rsidRPr="0023507F">
        <w:rPr>
          <w:rFonts w:ascii="標楷體" w:hAnsi="標楷體" w:hint="eastAsia"/>
          <w:b w:val="0"/>
          <w:bCs w:val="0"/>
          <w:sz w:val="24"/>
          <w:szCs w:val="24"/>
        </w:rPr>
        <w:t>或畜禽飼養登記證</w:t>
      </w:r>
      <w:r w:rsidR="005C46FF" w:rsidRPr="0023507F">
        <w:rPr>
          <w:rFonts w:ascii="標楷體" w:hAnsi="標楷體" w:hint="eastAsia"/>
          <w:b w:val="0"/>
          <w:bCs w:val="0"/>
          <w:sz w:val="24"/>
          <w:szCs w:val="24"/>
        </w:rPr>
        <w:t>）</w:t>
      </w:r>
      <w:r w:rsidR="00E54886" w:rsidRPr="0023507F">
        <w:rPr>
          <w:rFonts w:ascii="標楷體" w:hAnsi="標楷體" w:hint="eastAsia"/>
          <w:b w:val="0"/>
          <w:bCs w:val="0"/>
          <w:sz w:val="24"/>
          <w:szCs w:val="24"/>
        </w:rPr>
        <w:t>所載豬隻頭數加計一成，為投保上限頭數。</w:t>
      </w:r>
      <w:proofErr w:type="gramStart"/>
      <w:r w:rsidR="00E54886" w:rsidRPr="0023507F">
        <w:rPr>
          <w:rFonts w:ascii="標楷體" w:hAnsi="標楷體" w:hint="eastAsia"/>
          <w:b w:val="0"/>
          <w:bCs w:val="0"/>
          <w:sz w:val="24"/>
          <w:szCs w:val="24"/>
        </w:rPr>
        <w:t>惟</w:t>
      </w:r>
      <w:proofErr w:type="gramEnd"/>
      <w:r w:rsidR="00E54886" w:rsidRPr="0023507F">
        <w:rPr>
          <w:rFonts w:ascii="標楷體" w:hAnsi="標楷體" w:hint="eastAsia"/>
          <w:b w:val="0"/>
          <w:bCs w:val="0"/>
          <w:sz w:val="24"/>
          <w:szCs w:val="24"/>
        </w:rPr>
        <w:t>部分養豬農戶投保豬隻死亡保險之飼養頭數超過前揭規定之上限頭</w:t>
      </w:r>
      <w:r w:rsidR="00E54886" w:rsidRPr="0023507F">
        <w:rPr>
          <w:rFonts w:ascii="標楷體" w:hAnsi="標楷體" w:hint="eastAsia"/>
          <w:b w:val="0"/>
          <w:bCs w:val="0"/>
          <w:spacing w:val="-2"/>
          <w:sz w:val="24"/>
          <w:szCs w:val="24"/>
        </w:rPr>
        <w:t>數，涉有超量投保情事，將增加農業委員會保費補助之負擔，</w:t>
      </w:r>
      <w:r w:rsidR="0079138F" w:rsidRPr="0023507F">
        <w:rPr>
          <w:rFonts w:ascii="標楷體" w:hAnsi="標楷體" w:hint="eastAsia"/>
          <w:b w:val="0"/>
          <w:bCs w:val="0"/>
          <w:spacing w:val="-2"/>
          <w:sz w:val="24"/>
          <w:szCs w:val="24"/>
        </w:rPr>
        <w:t>且</w:t>
      </w:r>
      <w:r w:rsidR="00E54886" w:rsidRPr="0023507F">
        <w:rPr>
          <w:rFonts w:ascii="標楷體" w:hAnsi="標楷體" w:hint="eastAsia"/>
          <w:b w:val="0"/>
          <w:bCs w:val="0"/>
          <w:spacing w:val="-2"/>
          <w:sz w:val="24"/>
          <w:szCs w:val="24"/>
        </w:rPr>
        <w:t>對依規定投保之養豬農戶有失公允，亟待檢討改善；（C）養豬農戶依規定於同</w:t>
      </w:r>
      <w:proofErr w:type="gramStart"/>
      <w:r w:rsidR="00E54886" w:rsidRPr="0023507F">
        <w:rPr>
          <w:rFonts w:ascii="標楷體" w:hAnsi="標楷體" w:hint="eastAsia"/>
          <w:b w:val="0"/>
          <w:bCs w:val="0"/>
          <w:spacing w:val="-2"/>
          <w:sz w:val="24"/>
          <w:szCs w:val="24"/>
        </w:rPr>
        <w:t>期間「</w:t>
      </w:r>
      <w:proofErr w:type="gramEnd"/>
      <w:r w:rsidR="00E54886" w:rsidRPr="0023507F">
        <w:rPr>
          <w:rFonts w:ascii="標楷體" w:hAnsi="標楷體" w:hint="eastAsia"/>
          <w:b w:val="0"/>
          <w:bCs w:val="0"/>
          <w:spacing w:val="-2"/>
          <w:sz w:val="24"/>
          <w:szCs w:val="24"/>
        </w:rPr>
        <w:t>豬隻死亡保險1年2期之投保數」與「豬隻運輸死亡保險之投保數」應屬相當，惟連續</w:t>
      </w:r>
      <w:proofErr w:type="gramStart"/>
      <w:r w:rsidR="00E54886" w:rsidRPr="0023507F">
        <w:rPr>
          <w:rFonts w:ascii="標楷體" w:hAnsi="標楷體" w:hint="eastAsia"/>
          <w:b w:val="0"/>
          <w:bCs w:val="0"/>
          <w:spacing w:val="-2"/>
          <w:sz w:val="24"/>
          <w:szCs w:val="24"/>
        </w:rPr>
        <w:t>3</w:t>
      </w:r>
      <w:proofErr w:type="gramEnd"/>
      <w:r w:rsidR="00E54886" w:rsidRPr="0023507F">
        <w:rPr>
          <w:rFonts w:ascii="標楷體" w:hAnsi="標楷體" w:hint="eastAsia"/>
          <w:b w:val="0"/>
          <w:bCs w:val="0"/>
          <w:spacing w:val="-2"/>
          <w:sz w:val="24"/>
          <w:szCs w:val="24"/>
        </w:rPr>
        <w:t>年度（107至109年度）豬隻運輸死亡保險（場外投保）承保平均數，</w:t>
      </w:r>
      <w:proofErr w:type="gramStart"/>
      <w:r w:rsidR="00E54886" w:rsidRPr="0023507F">
        <w:rPr>
          <w:rFonts w:ascii="標楷體" w:hAnsi="標楷體" w:hint="eastAsia"/>
          <w:b w:val="0"/>
          <w:bCs w:val="0"/>
          <w:spacing w:val="-2"/>
          <w:sz w:val="24"/>
          <w:szCs w:val="24"/>
        </w:rPr>
        <w:t>超逾豬隻</w:t>
      </w:r>
      <w:proofErr w:type="gramEnd"/>
      <w:r w:rsidR="00E54886" w:rsidRPr="0023507F">
        <w:rPr>
          <w:rFonts w:ascii="標楷體" w:hAnsi="標楷體" w:hint="eastAsia"/>
          <w:b w:val="0"/>
          <w:bCs w:val="0"/>
          <w:spacing w:val="-2"/>
          <w:sz w:val="24"/>
          <w:szCs w:val="24"/>
        </w:rPr>
        <w:t>死亡保險（場內投保）</w:t>
      </w:r>
      <w:proofErr w:type="gramStart"/>
      <w:r w:rsidR="00E54886" w:rsidRPr="0023507F">
        <w:rPr>
          <w:rFonts w:ascii="標楷體" w:hAnsi="標楷體" w:hint="eastAsia"/>
          <w:b w:val="0"/>
          <w:bCs w:val="0"/>
          <w:spacing w:val="-2"/>
          <w:sz w:val="24"/>
          <w:szCs w:val="24"/>
        </w:rPr>
        <w:t>承保數300頭</w:t>
      </w:r>
      <w:proofErr w:type="gramEnd"/>
      <w:r w:rsidR="00E54886" w:rsidRPr="0023507F">
        <w:rPr>
          <w:rFonts w:ascii="標楷體" w:hAnsi="標楷體" w:hint="eastAsia"/>
          <w:b w:val="0"/>
          <w:bCs w:val="0"/>
          <w:spacing w:val="-2"/>
          <w:sz w:val="24"/>
          <w:szCs w:val="24"/>
        </w:rPr>
        <w:t>以上者，計有49場投保農戶，存有實際銷售毛豬頭數大於畜牧場全場在養豬隻之異常情形，</w:t>
      </w:r>
      <w:proofErr w:type="gramStart"/>
      <w:r w:rsidR="00E54886" w:rsidRPr="0023507F">
        <w:rPr>
          <w:rFonts w:ascii="標楷體" w:hAnsi="標楷體" w:hint="eastAsia"/>
          <w:b w:val="0"/>
          <w:bCs w:val="0"/>
          <w:spacing w:val="-2"/>
          <w:sz w:val="24"/>
          <w:szCs w:val="24"/>
        </w:rPr>
        <w:t>又逾1倍</w:t>
      </w:r>
      <w:proofErr w:type="gramEnd"/>
      <w:r w:rsidR="00E54886" w:rsidRPr="0023507F">
        <w:rPr>
          <w:rFonts w:ascii="標楷體" w:hAnsi="標楷體" w:hint="eastAsia"/>
          <w:b w:val="0"/>
          <w:bCs w:val="0"/>
          <w:spacing w:val="-2"/>
          <w:sz w:val="24"/>
          <w:szCs w:val="24"/>
        </w:rPr>
        <w:t>者</w:t>
      </w:r>
      <w:r w:rsidR="005562CE" w:rsidRPr="0023507F">
        <w:rPr>
          <w:rFonts w:ascii="標楷體" w:hAnsi="標楷體" w:hint="eastAsia"/>
          <w:b w:val="0"/>
          <w:bCs w:val="0"/>
          <w:spacing w:val="-2"/>
          <w:sz w:val="24"/>
          <w:szCs w:val="24"/>
        </w:rPr>
        <w:t>計</w:t>
      </w:r>
      <w:r w:rsidR="00E54886" w:rsidRPr="0023507F">
        <w:rPr>
          <w:rFonts w:ascii="標楷體" w:hAnsi="標楷體" w:hint="eastAsia"/>
          <w:b w:val="0"/>
          <w:bCs w:val="0"/>
          <w:spacing w:val="-2"/>
          <w:sz w:val="24"/>
          <w:szCs w:val="24"/>
        </w:rPr>
        <w:t>有19場投保農戶，恐涉有擴大飼養規模而未依畜牧法規定辦理規模變更登記等情事，經函請農業委員會檢討改善。據復：</w:t>
      </w:r>
      <w:r w:rsidR="00DF4557" w:rsidRPr="0023507F">
        <w:rPr>
          <w:rFonts w:ascii="標楷體" w:hAnsi="標楷體" w:hint="eastAsia"/>
          <w:b w:val="0"/>
          <w:bCs w:val="0"/>
          <w:spacing w:val="-2"/>
          <w:sz w:val="24"/>
          <w:szCs w:val="24"/>
        </w:rPr>
        <w:t>(A)將基於風險分擔及保險利益原則</w:t>
      </w:r>
      <w:r w:rsidR="00D8694E" w:rsidRPr="0023507F">
        <w:rPr>
          <w:rFonts w:ascii="標楷體" w:hAnsi="標楷體" w:hint="eastAsia"/>
          <w:b w:val="0"/>
          <w:bCs w:val="0"/>
          <w:spacing w:val="-2"/>
          <w:sz w:val="24"/>
          <w:szCs w:val="24"/>
        </w:rPr>
        <w:t>，</w:t>
      </w:r>
      <w:r w:rsidR="00DF4557" w:rsidRPr="0023507F">
        <w:rPr>
          <w:rFonts w:ascii="標楷體" w:hAnsi="標楷體" w:hint="eastAsia"/>
          <w:b w:val="0"/>
          <w:bCs w:val="0"/>
          <w:spacing w:val="-2"/>
          <w:sz w:val="24"/>
          <w:szCs w:val="24"/>
        </w:rPr>
        <w:t>檢討</w:t>
      </w:r>
      <w:proofErr w:type="gramStart"/>
      <w:r w:rsidR="00DF4557" w:rsidRPr="0023507F">
        <w:rPr>
          <w:rFonts w:ascii="標楷體" w:hAnsi="標楷體" w:hint="eastAsia"/>
          <w:b w:val="0"/>
          <w:bCs w:val="0"/>
          <w:spacing w:val="-2"/>
          <w:sz w:val="24"/>
          <w:szCs w:val="24"/>
        </w:rPr>
        <w:t>研</w:t>
      </w:r>
      <w:proofErr w:type="gramEnd"/>
      <w:r w:rsidR="00DF4557" w:rsidRPr="0023507F">
        <w:rPr>
          <w:rFonts w:ascii="標楷體" w:hAnsi="標楷體" w:hint="eastAsia"/>
          <w:b w:val="0"/>
          <w:bCs w:val="0"/>
          <w:spacing w:val="-2"/>
          <w:sz w:val="24"/>
          <w:szCs w:val="24"/>
        </w:rPr>
        <w:t>議40公斤以下小豬納入投保理賠對象；(B)於</w:t>
      </w:r>
      <w:proofErr w:type="gramStart"/>
      <w:r w:rsidR="00DF4557" w:rsidRPr="0023507F">
        <w:rPr>
          <w:rFonts w:ascii="標楷體" w:hAnsi="標楷體" w:hint="eastAsia"/>
          <w:b w:val="0"/>
          <w:bCs w:val="0"/>
          <w:spacing w:val="-2"/>
          <w:sz w:val="24"/>
          <w:szCs w:val="24"/>
        </w:rPr>
        <w:t>110</w:t>
      </w:r>
      <w:proofErr w:type="gramEnd"/>
      <w:r w:rsidR="00DF4557" w:rsidRPr="0023507F">
        <w:rPr>
          <w:rFonts w:ascii="標楷體" w:hAnsi="標楷體" w:hint="eastAsia"/>
          <w:b w:val="0"/>
          <w:bCs w:val="0"/>
          <w:spacing w:val="-2"/>
          <w:sz w:val="24"/>
          <w:szCs w:val="24"/>
        </w:rPr>
        <w:t>年度擴充家畜保險資訊系統</w:t>
      </w:r>
      <w:proofErr w:type="gramStart"/>
      <w:r w:rsidR="00DF4557" w:rsidRPr="0023507F">
        <w:rPr>
          <w:rFonts w:ascii="標楷體" w:hAnsi="標楷體" w:hint="eastAsia"/>
          <w:b w:val="0"/>
          <w:bCs w:val="0"/>
          <w:spacing w:val="-2"/>
          <w:sz w:val="24"/>
          <w:szCs w:val="24"/>
        </w:rPr>
        <w:t>介</w:t>
      </w:r>
      <w:proofErr w:type="gramEnd"/>
      <w:r w:rsidR="00DF4557" w:rsidRPr="0023507F">
        <w:rPr>
          <w:rFonts w:ascii="標楷體" w:hAnsi="標楷體" w:hint="eastAsia"/>
          <w:b w:val="0"/>
          <w:bCs w:val="0"/>
          <w:spacing w:val="-2"/>
          <w:sz w:val="24"/>
          <w:szCs w:val="24"/>
        </w:rPr>
        <w:t>接畜牧場登記管理系統，強化檢核機制並加強復審，提升作業準確度；(C)將透過全面推動強制投保豬隻死亡保險，及加強宣導措施，引導豬隻運輸死亡保險及豬隻死亡保險投保數一致，並督促地方政府加強管理查核，促使實際飼養情形與登記相符</w:t>
      </w:r>
      <w:r w:rsidR="00E54886" w:rsidRPr="0023507F">
        <w:rPr>
          <w:rFonts w:ascii="標楷體" w:hAnsi="標楷體" w:hint="eastAsia"/>
          <w:b w:val="0"/>
          <w:bCs w:val="0"/>
          <w:spacing w:val="-2"/>
          <w:sz w:val="24"/>
          <w:szCs w:val="24"/>
        </w:rPr>
        <w:t>。</w:t>
      </w:r>
    </w:p>
    <w:p w:rsidR="009668A3" w:rsidRPr="0023507F" w:rsidRDefault="009668A3" w:rsidP="003F543B">
      <w:pPr>
        <w:widowControl/>
        <w:spacing w:line="500" w:lineRule="exact"/>
        <w:ind w:firstLineChars="450" w:firstLine="1261"/>
        <w:jc w:val="both"/>
        <w:rPr>
          <w:rFonts w:ascii="標楷體" w:eastAsia="標楷體" w:hAnsi="標楷體" w:cs="標楷體"/>
          <w:b/>
          <w:sz w:val="28"/>
          <w:szCs w:val="28"/>
        </w:rPr>
      </w:pPr>
      <w:r w:rsidRPr="0023507F">
        <w:rPr>
          <w:rFonts w:ascii="標楷體" w:eastAsia="標楷體" w:hAnsi="標楷體" w:cs="標楷體" w:hint="eastAsia"/>
          <w:b/>
          <w:sz w:val="28"/>
          <w:szCs w:val="28"/>
        </w:rPr>
        <w:lastRenderedPageBreak/>
        <w:t xml:space="preserve">（3）　</w:t>
      </w:r>
      <w:r w:rsidR="00E54886" w:rsidRPr="0023507F">
        <w:rPr>
          <w:rFonts w:ascii="標楷體" w:eastAsia="標楷體" w:hAnsi="標楷體" w:cs="標楷體" w:hint="eastAsia"/>
          <w:b/>
          <w:sz w:val="28"/>
          <w:szCs w:val="28"/>
        </w:rPr>
        <w:t>農業委員會為振興國內休閒農產業及提升產值，推動農遊</w:t>
      </w:r>
      <w:proofErr w:type="gramStart"/>
      <w:r w:rsidR="00E54886" w:rsidRPr="0023507F">
        <w:rPr>
          <w:rFonts w:ascii="標楷體" w:eastAsia="標楷體" w:hAnsi="標楷體" w:cs="標楷體" w:hint="eastAsia"/>
          <w:b/>
          <w:sz w:val="28"/>
          <w:szCs w:val="28"/>
        </w:rPr>
        <w:t>券</w:t>
      </w:r>
      <w:proofErr w:type="gramEnd"/>
      <w:r w:rsidR="00E54886" w:rsidRPr="0023507F">
        <w:rPr>
          <w:rFonts w:ascii="標楷體" w:eastAsia="標楷體" w:hAnsi="標楷體" w:cs="標楷體" w:hint="eastAsia"/>
          <w:b/>
          <w:sz w:val="28"/>
          <w:szCs w:val="28"/>
        </w:rPr>
        <w:t>發放措施，</w:t>
      </w:r>
      <w:proofErr w:type="gramStart"/>
      <w:r w:rsidR="00E54886" w:rsidRPr="0023507F">
        <w:rPr>
          <w:rFonts w:ascii="標楷體" w:eastAsia="標楷體" w:hAnsi="標楷體" w:cs="標楷體" w:hint="eastAsia"/>
          <w:b/>
          <w:sz w:val="28"/>
          <w:szCs w:val="28"/>
        </w:rPr>
        <w:t>惟間有多數</w:t>
      </w:r>
      <w:proofErr w:type="gramEnd"/>
      <w:r w:rsidR="00E54886" w:rsidRPr="0023507F">
        <w:rPr>
          <w:rFonts w:ascii="標楷體" w:eastAsia="標楷體" w:hAnsi="標楷體" w:cs="標楷體" w:hint="eastAsia"/>
          <w:b/>
          <w:sz w:val="28"/>
          <w:szCs w:val="28"/>
        </w:rPr>
        <w:t>農遊</w:t>
      </w:r>
      <w:proofErr w:type="gramStart"/>
      <w:r w:rsidR="00E54886" w:rsidRPr="0023507F">
        <w:rPr>
          <w:rFonts w:ascii="標楷體" w:eastAsia="標楷體" w:hAnsi="標楷體" w:cs="標楷體" w:hint="eastAsia"/>
          <w:b/>
          <w:sz w:val="28"/>
          <w:szCs w:val="28"/>
        </w:rPr>
        <w:t>券</w:t>
      </w:r>
      <w:proofErr w:type="gramEnd"/>
      <w:r w:rsidR="00E54886" w:rsidRPr="0023507F">
        <w:rPr>
          <w:rFonts w:ascii="標楷體" w:eastAsia="標楷體" w:hAnsi="標楷體" w:cs="標楷體" w:hint="eastAsia"/>
          <w:b/>
          <w:sz w:val="28"/>
          <w:szCs w:val="28"/>
        </w:rPr>
        <w:t>領用者至農漁會特產展售</w:t>
      </w:r>
      <w:proofErr w:type="gramStart"/>
      <w:r w:rsidR="00E54886" w:rsidRPr="0023507F">
        <w:rPr>
          <w:rFonts w:ascii="標楷體" w:eastAsia="標楷體" w:hAnsi="標楷體" w:cs="標楷體" w:hint="eastAsia"/>
          <w:b/>
          <w:sz w:val="28"/>
          <w:szCs w:val="28"/>
        </w:rPr>
        <w:t>中心等場域</w:t>
      </w:r>
      <w:proofErr w:type="gramEnd"/>
      <w:r w:rsidR="00E54886" w:rsidRPr="0023507F">
        <w:rPr>
          <w:rFonts w:ascii="標楷體" w:eastAsia="標楷體" w:hAnsi="標楷體" w:cs="標楷體" w:hint="eastAsia"/>
          <w:b/>
          <w:sz w:val="28"/>
          <w:szCs w:val="28"/>
        </w:rPr>
        <w:t>消費、部分獎勵補助對象收</w:t>
      </w:r>
      <w:proofErr w:type="gramStart"/>
      <w:r w:rsidR="00E54886" w:rsidRPr="0023507F">
        <w:rPr>
          <w:rFonts w:ascii="標楷體" w:eastAsia="標楷體" w:hAnsi="標楷體" w:cs="標楷體" w:hint="eastAsia"/>
          <w:b/>
          <w:sz w:val="28"/>
          <w:szCs w:val="28"/>
        </w:rPr>
        <w:t>券</w:t>
      </w:r>
      <w:proofErr w:type="gramEnd"/>
      <w:r w:rsidR="00E54886" w:rsidRPr="0023507F">
        <w:rPr>
          <w:rFonts w:ascii="標楷體" w:eastAsia="標楷體" w:hAnsi="標楷體" w:cs="標楷體" w:hint="eastAsia"/>
          <w:b/>
          <w:sz w:val="28"/>
          <w:szCs w:val="28"/>
        </w:rPr>
        <w:t>情形偏低、未妥善規劃行銷推廣期程及電子票</w:t>
      </w:r>
      <w:proofErr w:type="gramStart"/>
      <w:r w:rsidR="00E54886" w:rsidRPr="0023507F">
        <w:rPr>
          <w:rFonts w:ascii="標楷體" w:eastAsia="標楷體" w:hAnsi="標楷體" w:cs="標楷體" w:hint="eastAsia"/>
          <w:b/>
          <w:sz w:val="28"/>
          <w:szCs w:val="28"/>
        </w:rPr>
        <w:t>券</w:t>
      </w:r>
      <w:proofErr w:type="gramEnd"/>
      <w:r w:rsidR="00E54886" w:rsidRPr="0023507F">
        <w:rPr>
          <w:rFonts w:ascii="標楷體" w:eastAsia="標楷體" w:hAnsi="標楷體" w:cs="標楷體" w:hint="eastAsia"/>
          <w:b/>
          <w:sz w:val="28"/>
          <w:szCs w:val="28"/>
        </w:rPr>
        <w:t>發放作業未</w:t>
      </w:r>
      <w:proofErr w:type="gramStart"/>
      <w:r w:rsidR="00E54886" w:rsidRPr="0023507F">
        <w:rPr>
          <w:rFonts w:ascii="標楷體" w:eastAsia="標楷體" w:hAnsi="標楷體" w:cs="標楷體" w:hint="eastAsia"/>
          <w:b/>
          <w:sz w:val="28"/>
          <w:szCs w:val="28"/>
        </w:rPr>
        <w:t>臻</w:t>
      </w:r>
      <w:proofErr w:type="gramEnd"/>
      <w:r w:rsidR="00E54886" w:rsidRPr="0023507F">
        <w:rPr>
          <w:rFonts w:ascii="標楷體" w:eastAsia="標楷體" w:hAnsi="標楷體" w:cs="標楷體" w:hint="eastAsia"/>
          <w:b/>
          <w:sz w:val="28"/>
          <w:szCs w:val="28"/>
        </w:rPr>
        <w:t>完備等情事，允宜</w:t>
      </w:r>
      <w:proofErr w:type="gramStart"/>
      <w:r w:rsidR="00E54886" w:rsidRPr="0023507F">
        <w:rPr>
          <w:rFonts w:ascii="標楷體" w:eastAsia="標楷體" w:hAnsi="標楷體" w:cs="標楷體" w:hint="eastAsia"/>
          <w:b/>
          <w:sz w:val="28"/>
          <w:szCs w:val="28"/>
        </w:rPr>
        <w:t>研</w:t>
      </w:r>
      <w:proofErr w:type="gramEnd"/>
      <w:r w:rsidR="00E54886" w:rsidRPr="0023507F">
        <w:rPr>
          <w:rFonts w:ascii="標楷體" w:eastAsia="標楷體" w:hAnsi="標楷體" w:cs="標楷體" w:hint="eastAsia"/>
          <w:b/>
          <w:sz w:val="28"/>
          <w:szCs w:val="28"/>
        </w:rPr>
        <w:t>謀改善。</w:t>
      </w:r>
    </w:p>
    <w:p w:rsidR="00E54886" w:rsidRPr="0023507F" w:rsidRDefault="00E54886" w:rsidP="003F543B">
      <w:pPr>
        <w:widowControl/>
        <w:overflowPunct w:val="0"/>
        <w:spacing w:line="500" w:lineRule="exact"/>
        <w:ind w:firstLineChars="200" w:firstLine="464"/>
        <w:jc w:val="both"/>
        <w:rPr>
          <w:rFonts w:ascii="標楷體" w:eastAsia="標楷體" w:hAnsi="標楷體" w:cs="Times New Roman"/>
          <w:spacing w:val="-4"/>
          <w:kern w:val="0"/>
          <w:szCs w:val="24"/>
        </w:rPr>
      </w:pPr>
      <w:r w:rsidRPr="0023507F">
        <w:rPr>
          <w:rFonts w:ascii="標楷體" w:eastAsia="標楷體" w:hAnsi="標楷體" w:cs="Times New Roman" w:hint="eastAsia"/>
          <w:spacing w:val="-4"/>
          <w:kern w:val="0"/>
          <w:szCs w:val="24"/>
        </w:rPr>
        <w:t>農業委員會為振興國內休閒農產業，於</w:t>
      </w:r>
      <w:proofErr w:type="gramStart"/>
      <w:r w:rsidRPr="0023507F">
        <w:rPr>
          <w:rFonts w:ascii="標楷體" w:eastAsia="標楷體" w:hAnsi="標楷體" w:cs="Times New Roman" w:hint="eastAsia"/>
          <w:spacing w:val="-4"/>
          <w:kern w:val="0"/>
          <w:szCs w:val="24"/>
        </w:rPr>
        <w:t>新型冠</w:t>
      </w:r>
      <w:proofErr w:type="gramEnd"/>
      <w:r w:rsidRPr="0023507F">
        <w:rPr>
          <w:rFonts w:ascii="標楷體" w:eastAsia="標楷體" w:hAnsi="標楷體" w:cs="Times New Roman" w:hint="eastAsia"/>
          <w:spacing w:val="-4"/>
          <w:kern w:val="0"/>
          <w:szCs w:val="24"/>
        </w:rPr>
        <w:t>狀病毒肺炎（COVID－19）</w:t>
      </w:r>
      <w:proofErr w:type="gramStart"/>
      <w:r w:rsidRPr="0023507F">
        <w:rPr>
          <w:rFonts w:ascii="標楷體" w:eastAsia="標楷體" w:hAnsi="標楷體" w:cs="Times New Roman" w:hint="eastAsia"/>
          <w:spacing w:val="-4"/>
          <w:kern w:val="0"/>
          <w:szCs w:val="24"/>
        </w:rPr>
        <w:t>疫情趨</w:t>
      </w:r>
      <w:proofErr w:type="gramEnd"/>
      <w:r w:rsidRPr="0023507F">
        <w:rPr>
          <w:rFonts w:ascii="標楷體" w:eastAsia="標楷體" w:hAnsi="標楷體" w:cs="Times New Roman" w:hint="eastAsia"/>
          <w:spacing w:val="-4"/>
          <w:kern w:val="0"/>
          <w:szCs w:val="24"/>
        </w:rPr>
        <w:t>緩時活絡振興產業，動支農村再生基金預算18億1,110萬元辦理休閒農業輔導及獎勵旅遊之紓困及振興措施，於109年3月19日訂定休閒農業獎勵旅遊作業規範，建置及運用資訊平</w:t>
      </w:r>
      <w:proofErr w:type="gramStart"/>
      <w:r w:rsidRPr="0023507F">
        <w:rPr>
          <w:rFonts w:ascii="標楷體" w:eastAsia="標楷體" w:hAnsi="標楷體" w:cs="Times New Roman" w:hint="eastAsia"/>
          <w:spacing w:val="-4"/>
          <w:kern w:val="0"/>
          <w:szCs w:val="24"/>
        </w:rPr>
        <w:t>臺</w:t>
      </w:r>
      <w:proofErr w:type="gramEnd"/>
      <w:r w:rsidRPr="0023507F">
        <w:rPr>
          <w:rFonts w:ascii="標楷體" w:eastAsia="標楷體" w:hAnsi="標楷體" w:cs="Times New Roman" w:hint="eastAsia"/>
          <w:spacing w:val="-4"/>
          <w:kern w:val="0"/>
          <w:szCs w:val="24"/>
        </w:rPr>
        <w:t>發送農業旅遊電子票</w:t>
      </w:r>
      <w:proofErr w:type="gramStart"/>
      <w:r w:rsidRPr="0023507F">
        <w:rPr>
          <w:rFonts w:ascii="標楷體" w:eastAsia="標楷體" w:hAnsi="標楷體" w:cs="Times New Roman" w:hint="eastAsia"/>
          <w:spacing w:val="-4"/>
          <w:kern w:val="0"/>
          <w:szCs w:val="24"/>
        </w:rPr>
        <w:t>券</w:t>
      </w:r>
      <w:proofErr w:type="gramEnd"/>
      <w:r w:rsidRPr="0023507F">
        <w:rPr>
          <w:rFonts w:ascii="標楷體" w:eastAsia="標楷體" w:hAnsi="標楷體" w:cs="Times New Roman" w:hint="eastAsia"/>
          <w:spacing w:val="-4"/>
          <w:kern w:val="0"/>
          <w:szCs w:val="24"/>
        </w:rPr>
        <w:t>，鼓勵國內外遊客至休閒農業相關場域旅遊消費抵用，截至109年底止，累計實現數15億287萬餘元，農遊</w:t>
      </w:r>
      <w:proofErr w:type="gramStart"/>
      <w:r w:rsidRPr="0023507F">
        <w:rPr>
          <w:rFonts w:ascii="標楷體" w:eastAsia="標楷體" w:hAnsi="標楷體" w:cs="Times New Roman" w:hint="eastAsia"/>
          <w:spacing w:val="-4"/>
          <w:kern w:val="0"/>
          <w:szCs w:val="24"/>
        </w:rPr>
        <w:t>券</w:t>
      </w:r>
      <w:proofErr w:type="gramEnd"/>
      <w:r w:rsidR="00F138CE" w:rsidRPr="0023507F">
        <w:rPr>
          <w:rFonts w:ascii="標楷體" w:eastAsia="標楷體" w:hAnsi="標楷體" w:cs="Times New Roman" w:hint="eastAsia"/>
          <w:spacing w:val="-4"/>
          <w:kern w:val="0"/>
          <w:szCs w:val="24"/>
        </w:rPr>
        <w:t>使</w:t>
      </w:r>
      <w:r w:rsidRPr="0023507F">
        <w:rPr>
          <w:rFonts w:ascii="標楷體" w:eastAsia="標楷體" w:hAnsi="標楷體" w:cs="Times New Roman" w:hint="eastAsia"/>
          <w:spacing w:val="-4"/>
          <w:kern w:val="0"/>
          <w:szCs w:val="24"/>
        </w:rPr>
        <w:t>用張數達444萬8,803張。經查執行情形，核有下列事項：</w:t>
      </w:r>
    </w:p>
    <w:p w:rsidR="00E54886" w:rsidRPr="0023507F" w:rsidRDefault="00E54886" w:rsidP="003F543B">
      <w:pPr>
        <w:widowControl/>
        <w:overflowPunct w:val="0"/>
        <w:spacing w:line="490" w:lineRule="exact"/>
        <w:ind w:firstLineChars="700" w:firstLine="1654"/>
        <w:jc w:val="both"/>
        <w:rPr>
          <w:rFonts w:ascii="標楷體" w:eastAsia="標楷體" w:hAnsi="標楷體" w:cs="Times New Roman"/>
          <w:spacing w:val="-2"/>
          <w:kern w:val="0"/>
          <w:szCs w:val="24"/>
        </w:rPr>
      </w:pPr>
      <w:r w:rsidRPr="0023507F">
        <w:rPr>
          <w:rFonts w:ascii="標楷體" w:eastAsia="標楷體" w:hAnsi="標楷體" w:cs="Times New Roman" w:hint="eastAsia"/>
          <w:b/>
          <w:spacing w:val="-2"/>
          <w:kern w:val="0"/>
          <w:szCs w:val="24"/>
        </w:rPr>
        <w:t>A.　推動農遊</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發放措施，有助增加休閒農業產值，惟多數農遊</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領用者至農漁會特產展售</w:t>
      </w:r>
      <w:proofErr w:type="gramStart"/>
      <w:r w:rsidRPr="0023507F">
        <w:rPr>
          <w:rFonts w:ascii="標楷體" w:eastAsia="標楷體" w:hAnsi="標楷體" w:cs="Times New Roman" w:hint="eastAsia"/>
          <w:b/>
          <w:spacing w:val="-2"/>
          <w:kern w:val="0"/>
          <w:szCs w:val="24"/>
        </w:rPr>
        <w:t>中心等場域</w:t>
      </w:r>
      <w:proofErr w:type="gramEnd"/>
      <w:r w:rsidRPr="0023507F">
        <w:rPr>
          <w:rFonts w:ascii="標楷體" w:eastAsia="標楷體" w:hAnsi="標楷體" w:cs="Times New Roman" w:hint="eastAsia"/>
          <w:b/>
          <w:spacing w:val="-2"/>
          <w:kern w:val="0"/>
          <w:szCs w:val="24"/>
        </w:rPr>
        <w:t>購買農</w:t>
      </w:r>
      <w:proofErr w:type="gramStart"/>
      <w:r w:rsidRPr="0023507F">
        <w:rPr>
          <w:rFonts w:ascii="標楷體" w:eastAsia="標楷體" w:hAnsi="標楷體" w:cs="Times New Roman" w:hint="eastAsia"/>
          <w:b/>
          <w:spacing w:val="-2"/>
          <w:kern w:val="0"/>
          <w:szCs w:val="24"/>
        </w:rPr>
        <w:t>特產品或伴手</w:t>
      </w:r>
      <w:proofErr w:type="gramEnd"/>
      <w:r w:rsidRPr="0023507F">
        <w:rPr>
          <w:rFonts w:ascii="標楷體" w:eastAsia="標楷體" w:hAnsi="標楷體" w:cs="Times New Roman" w:hint="eastAsia"/>
          <w:b/>
          <w:spacing w:val="-2"/>
          <w:kern w:val="0"/>
          <w:szCs w:val="24"/>
        </w:rPr>
        <w:t>禮，鼓勵旅遊效果未盡彰顯</w:t>
      </w:r>
      <w:r w:rsidRPr="0023507F">
        <w:rPr>
          <w:rFonts w:ascii="標楷體" w:eastAsia="標楷體" w:hAnsi="標楷體" w:cs="Times New Roman" w:hint="eastAsia"/>
          <w:spacing w:val="-2"/>
          <w:kern w:val="0"/>
          <w:szCs w:val="24"/>
        </w:rPr>
        <w:t>：依</w:t>
      </w:r>
      <w:r w:rsidRPr="0023507F">
        <w:rPr>
          <w:rFonts w:ascii="標楷體" w:eastAsia="標楷體" w:hAnsi="標楷體" w:cs="Times New Roman" w:hint="eastAsia"/>
          <w:bCs/>
          <w:spacing w:val="-2"/>
          <w:kern w:val="0"/>
          <w:szCs w:val="24"/>
        </w:rPr>
        <w:t>休閒農業獎勵旅遊作業規範第2點及第3點規定，獎勵國內外遊客於獎勵期間領取價值250元之農業旅遊抵用</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，不分平假日至獎勵補助對象之場域使用，可抵用項目為門票、各項農業體驗（含農事、生態、導</w:t>
      </w:r>
      <w:proofErr w:type="gramStart"/>
      <w:r w:rsidRPr="0023507F">
        <w:rPr>
          <w:rFonts w:ascii="標楷體" w:eastAsia="標楷體" w:hAnsi="標楷體" w:cs="Times New Roman" w:hint="eastAsia"/>
          <w:bCs/>
          <w:spacing w:val="-2"/>
          <w:kern w:val="0"/>
          <w:szCs w:val="24"/>
        </w:rPr>
        <w:t>覽</w:t>
      </w:r>
      <w:proofErr w:type="gramEnd"/>
      <w:r w:rsidRPr="0023507F">
        <w:rPr>
          <w:rFonts w:ascii="標楷體" w:eastAsia="標楷體" w:hAnsi="標楷體" w:cs="Times New Roman" w:hint="eastAsia"/>
          <w:bCs/>
          <w:spacing w:val="-2"/>
          <w:kern w:val="0"/>
          <w:szCs w:val="24"/>
        </w:rPr>
        <w:t>、田園餐飲、個別營業場域內套裝遊程）活動、農</w:t>
      </w:r>
      <w:proofErr w:type="gramStart"/>
      <w:r w:rsidRPr="0023507F">
        <w:rPr>
          <w:rFonts w:ascii="標楷體" w:eastAsia="標楷體" w:hAnsi="標楷體" w:cs="Times New Roman" w:hint="eastAsia"/>
          <w:bCs/>
          <w:spacing w:val="-2"/>
          <w:kern w:val="0"/>
          <w:szCs w:val="24"/>
        </w:rPr>
        <w:t>特產品或伴手</w:t>
      </w:r>
      <w:proofErr w:type="gramEnd"/>
      <w:r w:rsidRPr="0023507F">
        <w:rPr>
          <w:rFonts w:ascii="標楷體" w:eastAsia="標楷體" w:hAnsi="標楷體" w:cs="Times New Roman" w:hint="eastAsia"/>
          <w:bCs/>
          <w:spacing w:val="-2"/>
          <w:kern w:val="0"/>
          <w:szCs w:val="24"/>
        </w:rPr>
        <w:t>禮等。農業委員會規劃發放500萬張面額250元之農遊</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，以帶動50億元消費效益目標。</w:t>
      </w:r>
      <w:r w:rsidRPr="0023507F">
        <w:rPr>
          <w:rFonts w:ascii="標楷體" w:eastAsia="標楷體" w:hAnsi="標楷體" w:cs="Times New Roman" w:hint="eastAsia"/>
          <w:spacing w:val="-2"/>
          <w:kern w:val="0"/>
          <w:szCs w:val="24"/>
        </w:rPr>
        <w:t>惟據該會統計，截至農遊</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第1波活動使用期限（109年9月17日）止，</w:t>
      </w:r>
      <w:r w:rsidR="00FF63C9" w:rsidRPr="0023507F">
        <w:rPr>
          <w:rFonts w:ascii="標楷體" w:eastAsia="標楷體" w:hAnsi="標楷體" w:cs="Times New Roman" w:hint="eastAsia"/>
          <w:spacing w:val="-2"/>
          <w:kern w:val="0"/>
          <w:szCs w:val="24"/>
        </w:rPr>
        <w:t>使</w:t>
      </w:r>
      <w:r w:rsidRPr="0023507F">
        <w:rPr>
          <w:rFonts w:ascii="標楷體" w:eastAsia="標楷體" w:hAnsi="標楷體" w:cs="Times New Roman" w:hint="eastAsia"/>
          <w:spacing w:val="-2"/>
          <w:kern w:val="0"/>
          <w:szCs w:val="24"/>
        </w:rPr>
        <w:t>用張數為440萬8,602張，使用率88.17％。主要使用於農</w:t>
      </w:r>
      <w:proofErr w:type="gramStart"/>
      <w:r w:rsidRPr="0023507F">
        <w:rPr>
          <w:rFonts w:ascii="標楷體" w:eastAsia="標楷體" w:hAnsi="標楷體" w:cs="Times New Roman" w:hint="eastAsia"/>
          <w:spacing w:val="-2"/>
          <w:kern w:val="0"/>
          <w:szCs w:val="24"/>
        </w:rPr>
        <w:t>特產品或伴手</w:t>
      </w:r>
      <w:proofErr w:type="gramEnd"/>
      <w:r w:rsidRPr="0023507F">
        <w:rPr>
          <w:rFonts w:ascii="標楷體" w:eastAsia="標楷體" w:hAnsi="標楷體" w:cs="Times New Roman" w:hint="eastAsia"/>
          <w:spacing w:val="-2"/>
          <w:kern w:val="0"/>
          <w:szCs w:val="24"/>
        </w:rPr>
        <w:t>禮，占比約89.32％（393萬7,983張），其餘餐飲服務、門票、體驗活動、套裝行程等，僅達10.68％（47萬619張）。其中農遊</w:t>
      </w:r>
      <w:proofErr w:type="gramStart"/>
      <w:r w:rsidRPr="0023507F">
        <w:rPr>
          <w:rFonts w:ascii="標楷體" w:eastAsia="標楷體" w:hAnsi="標楷體" w:cs="Times New Roman" w:hint="eastAsia"/>
          <w:spacing w:val="-2"/>
          <w:kern w:val="0"/>
          <w:szCs w:val="24"/>
        </w:rPr>
        <w:t>券</w:t>
      </w:r>
      <w:proofErr w:type="gramEnd"/>
      <w:r w:rsidR="00FF63C9" w:rsidRPr="0023507F">
        <w:rPr>
          <w:rFonts w:ascii="標楷體" w:eastAsia="標楷體" w:hAnsi="標楷體" w:cs="Times New Roman" w:hint="eastAsia"/>
          <w:spacing w:val="-2"/>
          <w:kern w:val="0"/>
          <w:szCs w:val="24"/>
        </w:rPr>
        <w:t>使</w:t>
      </w:r>
      <w:r w:rsidRPr="0023507F">
        <w:rPr>
          <w:rFonts w:ascii="標楷體" w:eastAsia="標楷體" w:hAnsi="標楷體" w:cs="Times New Roman" w:hint="eastAsia"/>
          <w:spacing w:val="-2"/>
          <w:kern w:val="0"/>
          <w:szCs w:val="24"/>
        </w:rPr>
        <w:t>用於農</w:t>
      </w:r>
      <w:proofErr w:type="gramStart"/>
      <w:r w:rsidRPr="0023507F">
        <w:rPr>
          <w:rFonts w:ascii="標楷體" w:eastAsia="標楷體" w:hAnsi="標楷體" w:cs="Times New Roman" w:hint="eastAsia"/>
          <w:spacing w:val="-2"/>
          <w:kern w:val="0"/>
          <w:szCs w:val="24"/>
        </w:rPr>
        <w:t>特產或伴手</w:t>
      </w:r>
      <w:proofErr w:type="gramEnd"/>
      <w:r w:rsidRPr="0023507F">
        <w:rPr>
          <w:rFonts w:ascii="標楷體" w:eastAsia="標楷體" w:hAnsi="標楷體" w:cs="Times New Roman" w:hint="eastAsia"/>
          <w:spacing w:val="-2"/>
          <w:kern w:val="0"/>
          <w:szCs w:val="24"/>
        </w:rPr>
        <w:t>禮類別之合作業者集中於農漁會特產展售</w:t>
      </w:r>
      <w:proofErr w:type="gramStart"/>
      <w:r w:rsidRPr="0023507F">
        <w:rPr>
          <w:rFonts w:ascii="標楷體" w:eastAsia="標楷體" w:hAnsi="標楷體" w:cs="Times New Roman" w:hint="eastAsia"/>
          <w:spacing w:val="-2"/>
          <w:kern w:val="0"/>
          <w:szCs w:val="24"/>
        </w:rPr>
        <w:t>中心等場域</w:t>
      </w:r>
      <w:proofErr w:type="gramEnd"/>
      <w:r w:rsidRPr="0023507F">
        <w:rPr>
          <w:rFonts w:ascii="標楷體" w:eastAsia="標楷體" w:hAnsi="標楷體" w:cs="Times New Roman" w:hint="eastAsia"/>
          <w:spacing w:val="-2"/>
          <w:kern w:val="0"/>
          <w:szCs w:val="24"/>
        </w:rPr>
        <w:t>，使用占比約80.73％。顯示多數農遊</w:t>
      </w:r>
      <w:proofErr w:type="gramStart"/>
      <w:r w:rsidRPr="0023507F">
        <w:rPr>
          <w:rFonts w:ascii="標楷體" w:eastAsia="標楷體" w:hAnsi="標楷體" w:cs="Times New Roman" w:hint="eastAsia"/>
          <w:spacing w:val="-2"/>
          <w:kern w:val="0"/>
          <w:szCs w:val="24"/>
        </w:rPr>
        <w:t>券</w:t>
      </w:r>
      <w:proofErr w:type="gramEnd"/>
      <w:r w:rsidR="00FF63C9" w:rsidRPr="0023507F">
        <w:rPr>
          <w:rFonts w:ascii="標楷體" w:eastAsia="標楷體" w:hAnsi="標楷體" w:cs="Times New Roman" w:hint="eastAsia"/>
          <w:spacing w:val="-2"/>
          <w:kern w:val="0"/>
          <w:szCs w:val="24"/>
        </w:rPr>
        <w:t>領</w:t>
      </w:r>
      <w:r w:rsidRPr="0023507F">
        <w:rPr>
          <w:rFonts w:ascii="標楷體" w:eastAsia="標楷體" w:hAnsi="標楷體" w:cs="Times New Roman" w:hint="eastAsia"/>
          <w:spacing w:val="-2"/>
          <w:kern w:val="0"/>
          <w:szCs w:val="24"/>
        </w:rPr>
        <w:t>用者係就近至農漁會特產展售</w:t>
      </w:r>
      <w:proofErr w:type="gramStart"/>
      <w:r w:rsidRPr="0023507F">
        <w:rPr>
          <w:rFonts w:ascii="標楷體" w:eastAsia="標楷體" w:hAnsi="標楷體" w:cs="Times New Roman" w:hint="eastAsia"/>
          <w:spacing w:val="-2"/>
          <w:kern w:val="0"/>
          <w:szCs w:val="24"/>
        </w:rPr>
        <w:t>中心等場域</w:t>
      </w:r>
      <w:proofErr w:type="gramEnd"/>
      <w:r w:rsidRPr="0023507F">
        <w:rPr>
          <w:rFonts w:ascii="標楷體" w:eastAsia="標楷體" w:hAnsi="標楷體" w:cs="Times New Roman" w:hint="eastAsia"/>
          <w:spacing w:val="-2"/>
          <w:kern w:val="0"/>
          <w:szCs w:val="24"/>
        </w:rPr>
        <w:t>購買農</w:t>
      </w:r>
      <w:proofErr w:type="gramStart"/>
      <w:r w:rsidRPr="0023507F">
        <w:rPr>
          <w:rFonts w:ascii="標楷體" w:eastAsia="標楷體" w:hAnsi="標楷體" w:cs="Times New Roman" w:hint="eastAsia"/>
          <w:spacing w:val="-2"/>
          <w:kern w:val="0"/>
          <w:szCs w:val="24"/>
        </w:rPr>
        <w:t>特產品或伴手</w:t>
      </w:r>
      <w:proofErr w:type="gramEnd"/>
      <w:r w:rsidRPr="0023507F">
        <w:rPr>
          <w:rFonts w:ascii="標楷體" w:eastAsia="標楷體" w:hAnsi="標楷體" w:cs="Times New Roman" w:hint="eastAsia"/>
          <w:spacing w:val="-2"/>
          <w:kern w:val="0"/>
          <w:szCs w:val="24"/>
        </w:rPr>
        <w:t>禮，鼓勵旅遊效果未能彰顯，無法有效吸引遊客至農漁村及森林生態旅遊，以帶動</w:t>
      </w:r>
      <w:proofErr w:type="gramStart"/>
      <w:r w:rsidRPr="0023507F">
        <w:rPr>
          <w:rFonts w:ascii="標楷體" w:eastAsia="標楷體" w:hAnsi="標楷體" w:cs="Times New Roman" w:hint="eastAsia"/>
          <w:spacing w:val="-2"/>
          <w:kern w:val="0"/>
          <w:szCs w:val="24"/>
        </w:rPr>
        <w:t>在地商機</w:t>
      </w:r>
      <w:proofErr w:type="gramEnd"/>
      <w:r w:rsidRPr="0023507F">
        <w:rPr>
          <w:rFonts w:ascii="標楷體" w:eastAsia="標楷體" w:hAnsi="標楷體" w:cs="Times New Roman" w:hint="eastAsia"/>
          <w:spacing w:val="-2"/>
          <w:kern w:val="0"/>
          <w:szCs w:val="24"/>
        </w:rPr>
        <w:t>及永續發展，經函請農業委員會檢討改善。據復：將持續</w:t>
      </w:r>
      <w:r w:rsidRPr="0023507F">
        <w:rPr>
          <w:rFonts w:ascii="標楷體" w:eastAsia="標楷體" w:hAnsi="標楷體" w:cs="Times New Roman"/>
          <w:spacing w:val="-2"/>
          <w:kern w:val="0"/>
          <w:szCs w:val="24"/>
        </w:rPr>
        <w:t>以帶動</w:t>
      </w:r>
      <w:proofErr w:type="gramStart"/>
      <w:r w:rsidRPr="0023507F">
        <w:rPr>
          <w:rFonts w:ascii="標楷體" w:eastAsia="標楷體" w:hAnsi="標楷體" w:cs="Times New Roman"/>
          <w:spacing w:val="-2"/>
          <w:kern w:val="0"/>
          <w:szCs w:val="24"/>
        </w:rPr>
        <w:t>在地商機</w:t>
      </w:r>
      <w:proofErr w:type="gramEnd"/>
      <w:r w:rsidRPr="0023507F">
        <w:rPr>
          <w:rFonts w:ascii="標楷體" w:eastAsia="標楷體" w:hAnsi="標楷體" w:cs="Times New Roman"/>
          <w:spacing w:val="-2"/>
          <w:kern w:val="0"/>
          <w:szCs w:val="24"/>
        </w:rPr>
        <w:t>及永續發展為目標，檢討改進相關措施內容，有效吸引遊客至農漁村及森林生態旅遊。</w:t>
      </w:r>
    </w:p>
    <w:p w:rsidR="00E54886" w:rsidRPr="0023507F" w:rsidRDefault="00E54886" w:rsidP="003F543B">
      <w:pPr>
        <w:widowControl/>
        <w:overflowPunct w:val="0"/>
        <w:spacing w:line="490" w:lineRule="exact"/>
        <w:ind w:firstLineChars="700" w:firstLine="1654"/>
        <w:jc w:val="both"/>
        <w:rPr>
          <w:rFonts w:ascii="標楷體" w:eastAsia="標楷體" w:hAnsi="標楷體" w:cs="Times New Roman"/>
          <w:spacing w:val="-2"/>
          <w:kern w:val="0"/>
          <w:szCs w:val="24"/>
        </w:rPr>
      </w:pPr>
      <w:r w:rsidRPr="0023507F">
        <w:rPr>
          <w:rFonts w:ascii="標楷體" w:eastAsia="標楷體" w:hAnsi="標楷體" w:cs="Times New Roman" w:hint="eastAsia"/>
          <w:b/>
          <w:spacing w:val="-2"/>
          <w:kern w:val="0"/>
          <w:szCs w:val="24"/>
        </w:rPr>
        <w:t>B.　推動農遊</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獎勵措施總體消費效益44.25億元，惟部分獎勵補助對象收</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情形偏低及補助活動結束後呈現消費負成長等情事：</w:t>
      </w:r>
      <w:r w:rsidRPr="0023507F">
        <w:rPr>
          <w:rFonts w:ascii="標楷體" w:eastAsia="標楷體" w:hAnsi="標楷體" w:cs="Times New Roman" w:hint="eastAsia"/>
          <w:spacing w:val="-2"/>
          <w:kern w:val="0"/>
          <w:szCs w:val="24"/>
        </w:rPr>
        <w:t>依農村再生條例第7條規定，推動休閒農業及農村旅遊相關支出為農村再生基金用途之</w:t>
      </w:r>
      <w:proofErr w:type="gramStart"/>
      <w:r w:rsidRPr="0023507F">
        <w:rPr>
          <w:rFonts w:ascii="標楷體" w:eastAsia="標楷體" w:hAnsi="標楷體" w:cs="Times New Roman" w:hint="eastAsia"/>
          <w:spacing w:val="-2"/>
          <w:kern w:val="0"/>
          <w:szCs w:val="24"/>
        </w:rPr>
        <w:t>一</w:t>
      </w:r>
      <w:proofErr w:type="gramEnd"/>
      <w:r w:rsidRPr="0023507F">
        <w:rPr>
          <w:rFonts w:ascii="標楷體" w:eastAsia="標楷體" w:hAnsi="標楷體" w:cs="Times New Roman" w:hint="eastAsia"/>
          <w:spacing w:val="-2"/>
          <w:kern w:val="0"/>
          <w:szCs w:val="24"/>
        </w:rPr>
        <w:t>。農村再生基金</w:t>
      </w:r>
      <w:proofErr w:type="gramStart"/>
      <w:r w:rsidRPr="0023507F">
        <w:rPr>
          <w:rFonts w:ascii="標楷體" w:eastAsia="標楷體" w:hAnsi="標楷體" w:cs="Times New Roman" w:hint="eastAsia"/>
          <w:spacing w:val="-2"/>
          <w:kern w:val="0"/>
          <w:szCs w:val="24"/>
        </w:rPr>
        <w:t>109</w:t>
      </w:r>
      <w:proofErr w:type="gramEnd"/>
      <w:r w:rsidRPr="0023507F">
        <w:rPr>
          <w:rFonts w:ascii="標楷體" w:eastAsia="標楷體" w:hAnsi="標楷體" w:cs="Times New Roman" w:hint="eastAsia"/>
          <w:spacing w:val="-2"/>
          <w:kern w:val="0"/>
          <w:szCs w:val="24"/>
        </w:rPr>
        <w:t>年度農村再生建</w:t>
      </w:r>
      <w:r w:rsidR="00DC4F2C" w:rsidRPr="0023507F">
        <w:rPr>
          <w:rFonts w:ascii="標楷體" w:eastAsia="標楷體" w:hAnsi="標楷體" w:cs="Times New Roman" w:hint="eastAsia"/>
          <w:spacing w:val="-2"/>
          <w:kern w:val="0"/>
          <w:szCs w:val="24"/>
        </w:rPr>
        <w:t>設</w:t>
      </w:r>
      <w:r w:rsidRPr="0023507F">
        <w:rPr>
          <w:rFonts w:ascii="標楷體" w:eastAsia="標楷體" w:hAnsi="標楷體" w:cs="Times New Roman" w:hint="eastAsia"/>
          <w:spacing w:val="-2"/>
          <w:kern w:val="0"/>
          <w:szCs w:val="24"/>
        </w:rPr>
        <w:t>及發展計畫之「休閒農業加值發展」項目，包含建設休閒農業區優質環境及推動農業旅遊創新發展等工作。農業委員會為因應</w:t>
      </w:r>
      <w:proofErr w:type="gramStart"/>
      <w:r w:rsidRPr="0023507F">
        <w:rPr>
          <w:rFonts w:ascii="標楷體" w:eastAsia="標楷體" w:hAnsi="標楷體" w:cs="Times New Roman" w:hint="eastAsia"/>
          <w:spacing w:val="-2"/>
          <w:kern w:val="0"/>
          <w:szCs w:val="24"/>
        </w:rPr>
        <w:t>新型冠</w:t>
      </w:r>
      <w:proofErr w:type="gramEnd"/>
      <w:r w:rsidRPr="0023507F">
        <w:rPr>
          <w:rFonts w:ascii="標楷體" w:eastAsia="標楷體" w:hAnsi="標楷體" w:cs="Times New Roman" w:hint="eastAsia"/>
          <w:spacing w:val="-2"/>
          <w:kern w:val="0"/>
          <w:szCs w:val="24"/>
        </w:rPr>
        <w:t>狀病毒肺炎（COVID－19）</w:t>
      </w:r>
      <w:proofErr w:type="gramStart"/>
      <w:r w:rsidRPr="0023507F">
        <w:rPr>
          <w:rFonts w:ascii="標楷體" w:eastAsia="標楷體" w:hAnsi="標楷體" w:cs="Times New Roman" w:hint="eastAsia"/>
          <w:spacing w:val="-2"/>
          <w:kern w:val="0"/>
          <w:szCs w:val="24"/>
        </w:rPr>
        <w:t>疫</w:t>
      </w:r>
      <w:proofErr w:type="gramEnd"/>
      <w:r w:rsidRPr="0023507F">
        <w:rPr>
          <w:rFonts w:ascii="標楷體" w:eastAsia="標楷體" w:hAnsi="標楷體" w:cs="Times New Roman" w:hint="eastAsia"/>
          <w:spacing w:val="-2"/>
          <w:kern w:val="0"/>
          <w:szCs w:val="24"/>
        </w:rPr>
        <w:t>情影響，動支農村再生基金預算，辦理休閒農業獎勵旅遊措施。</w:t>
      </w:r>
      <w:r w:rsidRPr="0023507F">
        <w:rPr>
          <w:rFonts w:ascii="標楷體" w:eastAsia="標楷體" w:hAnsi="標楷體" w:cs="Times New Roman" w:hint="eastAsia"/>
          <w:bCs/>
          <w:spacing w:val="-2"/>
          <w:kern w:val="0"/>
          <w:szCs w:val="24"/>
        </w:rPr>
        <w:t>據該會估計截至109年9月17日止，農遊</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帶動總體消費效益達44.25億</w:t>
      </w:r>
      <w:r w:rsidR="002B2A52" w:rsidRPr="0023507F">
        <w:rPr>
          <w:rFonts w:ascii="標楷體" w:eastAsia="標楷體" w:hAnsi="標楷體" w:cs="Times New Roman"/>
          <w:noProof/>
          <w:spacing w:val="-2"/>
          <w:kern w:val="0"/>
          <w:szCs w:val="24"/>
        </w:rPr>
        <w:lastRenderedPageBreak/>
        <mc:AlternateContent>
          <mc:Choice Requires="wps">
            <w:drawing>
              <wp:anchor distT="0" distB="0" distL="114300" distR="114300" simplePos="0" relativeHeight="251764736" behindDoc="0" locked="0" layoutInCell="1" allowOverlap="1" wp14:anchorId="5443E011" wp14:editId="4AF7DC7E">
                <wp:simplePos x="0" y="0"/>
                <wp:positionH relativeFrom="column">
                  <wp:posOffset>2994660</wp:posOffset>
                </wp:positionH>
                <wp:positionV relativeFrom="paragraph">
                  <wp:posOffset>13970</wp:posOffset>
                </wp:positionV>
                <wp:extent cx="3329940" cy="4637405"/>
                <wp:effectExtent l="0" t="0" r="381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9940" cy="4637405"/>
                        </a:xfrm>
                        <a:prstGeom prst="rect">
                          <a:avLst/>
                        </a:prstGeom>
                        <a:solidFill>
                          <a:srgbClr val="FFFFFF"/>
                        </a:solidFill>
                        <a:ln w="9525">
                          <a:noFill/>
                          <a:miter lim="800000"/>
                          <a:headEnd/>
                          <a:tailEnd/>
                        </a:ln>
                      </wps:spPr>
                      <wps:txbx>
                        <w:txbxContent>
                          <w:tbl>
                            <w:tblPr>
                              <w:tblW w:w="4962" w:type="dxa"/>
                              <w:tblCellMar>
                                <w:left w:w="28" w:type="dxa"/>
                                <w:right w:w="28" w:type="dxa"/>
                              </w:tblCellMar>
                              <w:tblLook w:val="04A0" w:firstRow="1" w:lastRow="0" w:firstColumn="1" w:lastColumn="0" w:noHBand="0" w:noVBand="1"/>
                            </w:tblPr>
                            <w:tblGrid>
                              <w:gridCol w:w="567"/>
                              <w:gridCol w:w="2268"/>
                              <w:gridCol w:w="1276"/>
                              <w:gridCol w:w="851"/>
                            </w:tblGrid>
                            <w:tr w:rsidR="00CA1253" w:rsidRPr="005957D8" w:rsidTr="005C46FF">
                              <w:trPr>
                                <w:trHeight w:val="330"/>
                              </w:trPr>
                              <w:tc>
                                <w:tcPr>
                                  <w:tcW w:w="4962" w:type="dxa"/>
                                  <w:gridSpan w:val="4"/>
                                  <w:tcBorders>
                                    <w:top w:val="nil"/>
                                    <w:left w:val="nil"/>
                                    <w:bottom w:val="nil"/>
                                    <w:right w:val="nil"/>
                                  </w:tcBorders>
                                  <w:shd w:val="clear" w:color="auto" w:fill="auto"/>
                                  <w:vAlign w:val="center"/>
                                  <w:hideMark/>
                                </w:tcPr>
                                <w:p w:rsidR="00CA1253" w:rsidRPr="005957D8" w:rsidRDefault="00CA1253" w:rsidP="00CB03C9">
                                  <w:pPr>
                                    <w:spacing w:line="320" w:lineRule="exact"/>
                                    <w:jc w:val="center"/>
                                    <w:rPr>
                                      <w:rFonts w:ascii="標楷體" w:eastAsia="標楷體" w:hAnsi="標楷體"/>
                                      <w:b/>
                                      <w:bCs/>
                                    </w:rPr>
                                  </w:pPr>
                                  <w:r w:rsidRPr="005957D8">
                                    <w:rPr>
                                      <w:rFonts w:ascii="標楷體" w:eastAsia="標楷體" w:hAnsi="標楷體" w:hint="eastAsia"/>
                                      <w:b/>
                                    </w:rPr>
                                    <w:t xml:space="preserve">表6　</w:t>
                                  </w:r>
                                  <w:r w:rsidRPr="005957D8">
                                    <w:rPr>
                                      <w:rFonts w:ascii="標楷體" w:eastAsia="標楷體" w:hAnsi="標楷體" w:hint="eastAsia"/>
                                      <w:b/>
                                      <w:bCs/>
                                    </w:rPr>
                                    <w:t>農遊</w:t>
                                  </w:r>
                                  <w:proofErr w:type="gramStart"/>
                                  <w:r w:rsidRPr="005957D8">
                                    <w:rPr>
                                      <w:rFonts w:ascii="標楷體" w:eastAsia="標楷體" w:hAnsi="標楷體" w:hint="eastAsia"/>
                                      <w:b/>
                                      <w:bCs/>
                                    </w:rPr>
                                    <w:t>券</w:t>
                                  </w:r>
                                  <w:proofErr w:type="gramEnd"/>
                                  <w:r w:rsidRPr="005957D8">
                                    <w:rPr>
                                      <w:rFonts w:ascii="標楷體" w:eastAsia="標楷體" w:hAnsi="標楷體" w:hint="eastAsia"/>
                                      <w:b/>
                                    </w:rPr>
                                    <w:t>合作</w:t>
                                  </w:r>
                                  <w:r w:rsidRPr="005957D8">
                                    <w:rPr>
                                      <w:rFonts w:ascii="標楷體" w:eastAsia="標楷體" w:hAnsi="標楷體" w:hint="eastAsia"/>
                                      <w:b/>
                                      <w:bCs/>
                                    </w:rPr>
                                    <w:t>業者類別收</w:t>
                                  </w:r>
                                  <w:proofErr w:type="gramStart"/>
                                  <w:r w:rsidRPr="005957D8">
                                    <w:rPr>
                                      <w:rFonts w:ascii="標楷體" w:eastAsia="標楷體" w:hAnsi="標楷體" w:hint="eastAsia"/>
                                      <w:b/>
                                      <w:bCs/>
                                    </w:rPr>
                                    <w:t>券</w:t>
                                  </w:r>
                                  <w:proofErr w:type="gramEnd"/>
                                  <w:r w:rsidRPr="005957D8">
                                    <w:rPr>
                                      <w:rFonts w:ascii="標楷體" w:eastAsia="標楷體" w:hAnsi="標楷體" w:hint="eastAsia"/>
                                      <w:b/>
                                      <w:bCs/>
                                    </w:rPr>
                                    <w:t>情形</w:t>
                                  </w:r>
                                </w:p>
                              </w:tc>
                            </w:tr>
                            <w:tr w:rsidR="00CA1253" w:rsidRPr="005957D8" w:rsidTr="005C46FF">
                              <w:trPr>
                                <w:trHeight w:val="330"/>
                              </w:trPr>
                              <w:tc>
                                <w:tcPr>
                                  <w:tcW w:w="4962" w:type="dxa"/>
                                  <w:gridSpan w:val="4"/>
                                  <w:tcBorders>
                                    <w:top w:val="nil"/>
                                    <w:left w:val="nil"/>
                                    <w:bottom w:val="single" w:sz="4" w:space="0" w:color="auto"/>
                                    <w:right w:val="nil"/>
                                  </w:tcBorders>
                                  <w:shd w:val="clear" w:color="auto" w:fill="auto"/>
                                  <w:vAlign w:val="center"/>
                                  <w:hideMark/>
                                </w:tcPr>
                                <w:p w:rsidR="00CA1253" w:rsidRPr="005957D8" w:rsidRDefault="00CA1253" w:rsidP="00A0135F">
                                  <w:pPr>
                                    <w:spacing w:line="0" w:lineRule="atLeast"/>
                                    <w:jc w:val="right"/>
                                    <w:rPr>
                                      <w:rFonts w:ascii="標楷體" w:eastAsia="標楷體" w:hAnsi="標楷體"/>
                                      <w:sz w:val="20"/>
                                    </w:rPr>
                                  </w:pPr>
                                  <w:r w:rsidRPr="005957D8">
                                    <w:rPr>
                                      <w:rFonts w:ascii="標楷體" w:eastAsia="標楷體" w:hAnsi="標楷體" w:hint="eastAsia"/>
                                      <w:sz w:val="20"/>
                                    </w:rPr>
                                    <w:t>單位：張</w:t>
                                  </w:r>
                                </w:p>
                              </w:tc>
                            </w:tr>
                            <w:tr w:rsidR="00CA1253" w:rsidRPr="005957D8" w:rsidTr="003F543B">
                              <w:trPr>
                                <w:trHeight w:val="3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項次</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合作業者類別</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收</w:t>
                                  </w:r>
                                  <w:proofErr w:type="gramStart"/>
                                  <w:r w:rsidRPr="005957D8">
                                    <w:rPr>
                                      <w:rFonts w:ascii="標楷體" w:eastAsia="標楷體" w:hAnsi="標楷體" w:hint="eastAsia"/>
                                      <w:sz w:val="20"/>
                                    </w:rPr>
                                    <w:t>券</w:t>
                                  </w:r>
                                  <w:proofErr w:type="gramEnd"/>
                                  <w:r w:rsidRPr="005957D8">
                                    <w:rPr>
                                      <w:rFonts w:ascii="標楷體" w:eastAsia="標楷體" w:hAnsi="標楷體" w:hint="eastAsia"/>
                                      <w:sz w:val="20"/>
                                    </w:rPr>
                                    <w:t>數</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w:t>
                                  </w:r>
                                </w:p>
                              </w:tc>
                            </w:tr>
                            <w:tr w:rsidR="00CA1253" w:rsidRPr="005957D8" w:rsidTr="003F543B">
                              <w:trPr>
                                <w:trHeight w:val="340"/>
                              </w:trPr>
                              <w:tc>
                                <w:tcPr>
                                  <w:tcW w:w="2835" w:type="dxa"/>
                                  <w:gridSpan w:val="2"/>
                                  <w:tcBorders>
                                    <w:top w:val="single" w:sz="4" w:space="0" w:color="auto"/>
                                    <w:left w:val="single" w:sz="4" w:space="0" w:color="auto"/>
                                    <w:bottom w:val="single" w:sz="4" w:space="0" w:color="000000"/>
                                    <w:right w:val="single" w:sz="4" w:space="0" w:color="auto"/>
                                  </w:tcBorders>
                                  <w:vAlign w:val="center"/>
                                  <w:hideMark/>
                                </w:tcPr>
                                <w:p w:rsidR="00CA1253" w:rsidRPr="005957D8" w:rsidRDefault="00CA1253" w:rsidP="000760E0">
                                  <w:pPr>
                                    <w:spacing w:line="0" w:lineRule="atLeast"/>
                                    <w:jc w:val="center"/>
                                    <w:rPr>
                                      <w:rFonts w:ascii="標楷體" w:eastAsia="標楷體" w:hAnsi="標楷體"/>
                                      <w:b/>
                                      <w:bCs/>
                                      <w:sz w:val="20"/>
                                    </w:rPr>
                                  </w:pPr>
                                  <w:r w:rsidRPr="005957D8">
                                    <w:rPr>
                                      <w:rFonts w:ascii="標楷體" w:eastAsia="標楷體" w:hAnsi="標楷體" w:hint="eastAsia"/>
                                      <w:b/>
                                      <w:bCs/>
                                      <w:sz w:val="20"/>
                                    </w:rPr>
                                    <w:t>合計</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b/>
                                      <w:bCs/>
                                      <w:sz w:val="20"/>
                                    </w:rPr>
                                  </w:pPr>
                                  <w:r w:rsidRPr="005957D8">
                                    <w:rPr>
                                      <w:rFonts w:ascii="標楷體" w:eastAsia="標楷體" w:hAnsi="標楷體" w:hint="eastAsia"/>
                                      <w:b/>
                                      <w:bCs/>
                                      <w:sz w:val="20"/>
                                    </w:rPr>
                                    <w:t>4,408,602</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b/>
                                      <w:bCs/>
                                      <w:sz w:val="20"/>
                                    </w:rPr>
                                  </w:pPr>
                                  <w:r w:rsidRPr="005957D8">
                                    <w:rPr>
                                      <w:rFonts w:ascii="標楷體" w:eastAsia="標楷體" w:hAnsi="標楷體" w:hint="eastAsia"/>
                                      <w:b/>
                                      <w:bCs/>
                                      <w:sz w:val="20"/>
                                    </w:rPr>
                                    <w:t>100.00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pacing w:val="-6"/>
                                      <w:sz w:val="20"/>
                                    </w:rPr>
                                  </w:pPr>
                                  <w:r w:rsidRPr="005957D8">
                                    <w:rPr>
                                      <w:rFonts w:ascii="標楷體" w:eastAsia="標楷體" w:hAnsi="標楷體" w:hint="eastAsia"/>
                                      <w:spacing w:val="-6"/>
                                      <w:sz w:val="20"/>
                                    </w:rPr>
                                    <w:t>農漁會特產展售中心、直銷站、社區小鋪、漁產直銷所</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3,187,249</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72.30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2</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特色</w:t>
                                  </w:r>
                                  <w:proofErr w:type="gramStart"/>
                                  <w:r w:rsidRPr="005957D8">
                                    <w:rPr>
                                      <w:rFonts w:ascii="標楷體" w:eastAsia="標楷體" w:hAnsi="標楷體" w:hint="eastAsia"/>
                                      <w:sz w:val="20"/>
                                    </w:rPr>
                                    <w:t>主題農遊業者</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318,395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7.22</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3</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休閒農場</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217,743</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4.94</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4</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其他</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184,924</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4.19</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5</w:t>
                                  </w:r>
                                </w:p>
                              </w:tc>
                              <w:tc>
                                <w:tcPr>
                                  <w:tcW w:w="2268" w:type="dxa"/>
                                  <w:tcBorders>
                                    <w:top w:val="nil"/>
                                    <w:left w:val="nil"/>
                                    <w:bottom w:val="single" w:sz="4" w:space="0" w:color="auto"/>
                                    <w:right w:val="single" w:sz="4" w:space="0" w:color="auto"/>
                                  </w:tcBorders>
                                  <w:shd w:val="clear" w:color="auto" w:fill="auto"/>
                                  <w:vAlign w:val="center"/>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休閒農業區業者</w:t>
                                  </w:r>
                                </w:p>
                              </w:tc>
                              <w:tc>
                                <w:tcPr>
                                  <w:tcW w:w="1276" w:type="dxa"/>
                                  <w:tcBorders>
                                    <w:top w:val="nil"/>
                                    <w:left w:val="nil"/>
                                    <w:bottom w:val="single" w:sz="4" w:space="0" w:color="auto"/>
                                    <w:right w:val="single" w:sz="4" w:space="0" w:color="auto"/>
                                  </w:tcBorders>
                                  <w:shd w:val="clear" w:color="auto" w:fill="auto"/>
                                  <w:vAlign w:val="center"/>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134,910</w:t>
                                  </w:r>
                                </w:p>
                              </w:tc>
                              <w:tc>
                                <w:tcPr>
                                  <w:tcW w:w="851" w:type="dxa"/>
                                  <w:tcBorders>
                                    <w:top w:val="nil"/>
                                    <w:left w:val="nil"/>
                                    <w:bottom w:val="single" w:sz="4" w:space="0" w:color="auto"/>
                                    <w:right w:val="single" w:sz="4" w:space="0" w:color="auto"/>
                                  </w:tcBorders>
                                  <w:shd w:val="clear" w:color="auto" w:fill="auto"/>
                                  <w:noWrap/>
                                  <w:vAlign w:val="center"/>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3.06</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6</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百大或在地青農</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119,247</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2.70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7</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pacing w:val="-20"/>
                                      <w:sz w:val="20"/>
                                    </w:rPr>
                                  </w:pPr>
                                  <w:r w:rsidRPr="005957D8">
                                    <w:rPr>
                                      <w:rFonts w:ascii="標楷體" w:eastAsia="標楷體" w:hAnsi="標楷體" w:hint="eastAsia"/>
                                      <w:spacing w:val="-20"/>
                                      <w:sz w:val="20"/>
                                    </w:rPr>
                                    <w:t>魚貨直銷中心或觀光魚市業者</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91,645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2.08</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8</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酒莊</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49,844</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1.13</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9</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田媽媽</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39,651</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0.90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10</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森林育樂場域</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32,052</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0.73</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11</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娛樂漁船</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15,096</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0.34</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12</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農村社區組織或業者</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11,291</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0.26</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13</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rPr>
                                      <w:rFonts w:ascii="標楷體" w:eastAsia="標楷體" w:hAnsi="標楷體"/>
                                      <w:sz w:val="20"/>
                                    </w:rPr>
                                  </w:pPr>
                                  <w:r w:rsidRPr="005957D8">
                                    <w:rPr>
                                      <w:rFonts w:ascii="標楷體" w:eastAsia="標楷體" w:hAnsi="標楷體" w:hint="eastAsia"/>
                                      <w:sz w:val="20"/>
                                    </w:rPr>
                                    <w:t>茶莊</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6,555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0.15</w:t>
                                  </w:r>
                                </w:p>
                              </w:tc>
                            </w:tr>
                            <w:tr w:rsidR="00CA1253" w:rsidRPr="005957D8" w:rsidTr="005C46FF">
                              <w:trPr>
                                <w:trHeight w:val="330"/>
                              </w:trPr>
                              <w:tc>
                                <w:tcPr>
                                  <w:tcW w:w="4962" w:type="dxa"/>
                                  <w:gridSpan w:val="4"/>
                                  <w:tcBorders>
                                    <w:top w:val="single" w:sz="4" w:space="0" w:color="auto"/>
                                    <w:left w:val="nil"/>
                                    <w:bottom w:val="nil"/>
                                    <w:right w:val="nil"/>
                                  </w:tcBorders>
                                  <w:shd w:val="clear" w:color="auto" w:fill="auto"/>
                                  <w:noWrap/>
                                  <w:vAlign w:val="center"/>
                                  <w:hideMark/>
                                </w:tcPr>
                                <w:p w:rsidR="00CA1253" w:rsidRPr="005957D8" w:rsidRDefault="00CA1253" w:rsidP="00CB03C9">
                                  <w:pPr>
                                    <w:spacing w:line="0" w:lineRule="atLeast"/>
                                    <w:rPr>
                                      <w:rFonts w:ascii="標楷體" w:eastAsia="標楷體" w:hAnsi="標楷體"/>
                                      <w:sz w:val="18"/>
                                      <w:szCs w:val="18"/>
                                    </w:rPr>
                                  </w:pPr>
                                  <w:proofErr w:type="gramStart"/>
                                  <w:r w:rsidRPr="005957D8">
                                    <w:rPr>
                                      <w:rFonts w:ascii="標楷體" w:eastAsia="標楷體" w:hAnsi="標楷體" w:hint="eastAsia"/>
                                      <w:sz w:val="18"/>
                                      <w:szCs w:val="18"/>
                                    </w:rPr>
                                    <w:t>註</w:t>
                                  </w:r>
                                  <w:proofErr w:type="gramEnd"/>
                                  <w:r w:rsidRPr="005957D8">
                                    <w:rPr>
                                      <w:rFonts w:ascii="標楷體" w:eastAsia="標楷體" w:hAnsi="標楷體" w:hint="eastAsia"/>
                                      <w:sz w:val="18"/>
                                      <w:szCs w:val="18"/>
                                    </w:rPr>
                                    <w:t>：1.統計至109年9月17日止。</w:t>
                                  </w:r>
                                </w:p>
                                <w:p w:rsidR="00CA1253" w:rsidRPr="005957D8" w:rsidRDefault="00CA1253" w:rsidP="00CB03C9">
                                  <w:pPr>
                                    <w:spacing w:line="0" w:lineRule="atLeast"/>
                                    <w:ind w:firstLineChars="200" w:firstLine="360"/>
                                    <w:rPr>
                                      <w:rFonts w:ascii="標楷體" w:eastAsia="標楷體" w:hAnsi="標楷體"/>
                                      <w:sz w:val="18"/>
                                      <w:szCs w:val="18"/>
                                    </w:rPr>
                                  </w:pPr>
                                  <w:r w:rsidRPr="005957D8">
                                    <w:rPr>
                                      <w:rFonts w:ascii="標楷體" w:eastAsia="標楷體" w:hAnsi="標楷體" w:hint="eastAsia"/>
                                      <w:sz w:val="18"/>
                                      <w:szCs w:val="18"/>
                                    </w:rPr>
                                    <w:t>2.資料來源：整理自農業委員會提供資料。</w:t>
                                  </w:r>
                                </w:p>
                              </w:tc>
                            </w:tr>
                          </w:tbl>
                          <w:p w:rsidR="00CA1253" w:rsidRPr="00AB5451" w:rsidRDefault="00CA1253" w:rsidP="003F54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35.8pt;margin-top:1.1pt;width:262.2pt;height:365.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" stroked="f">
                <v:textbox>
                  <w:txbxContent>
                    <w:tbl>
                      <w:tblPr>
                        <w:tblW w:w="4962" w:type="dxa"/>
                        <w:tblCellMar>
                          <w:left w:w="28" w:type="dxa"/>
                          <w:right w:w="28" w:type="dxa"/>
                        </w:tblCellMar>
                        <w:tblLook w:val="04A0" w:firstRow="1" w:lastRow="0" w:firstColumn="1" w:lastColumn="0" w:noHBand="0" w:noVBand="1"/>
                      </w:tblPr>
                      <w:tblGrid>
                        <w:gridCol w:w="567"/>
                        <w:gridCol w:w="2268"/>
                        <w:gridCol w:w="1276"/>
                        <w:gridCol w:w="851"/>
                      </w:tblGrid>
                      <w:tr w:rsidR="00CA1253" w:rsidRPr="005957D8" w:rsidTr="005C46FF">
                        <w:trPr>
                          <w:trHeight w:val="330"/>
                        </w:trPr>
                        <w:tc>
                          <w:tcPr>
                            <w:tcW w:w="4962" w:type="dxa"/>
                            <w:gridSpan w:val="4"/>
                            <w:tcBorders>
                              <w:top w:val="nil"/>
                              <w:left w:val="nil"/>
                              <w:bottom w:val="nil"/>
                              <w:right w:val="nil"/>
                            </w:tcBorders>
                            <w:shd w:val="clear" w:color="auto" w:fill="auto"/>
                            <w:vAlign w:val="center"/>
                            <w:hideMark/>
                          </w:tcPr>
                          <w:p w:rsidR="00CA1253" w:rsidRPr="005957D8" w:rsidRDefault="00CA1253" w:rsidP="00CB03C9">
                            <w:pPr>
                              <w:spacing w:line="320" w:lineRule="exact"/>
                              <w:jc w:val="center"/>
                              <w:rPr>
                                <w:rFonts w:ascii="標楷體" w:eastAsia="標楷體" w:hAnsi="標楷體"/>
                                <w:b/>
                                <w:bCs/>
                              </w:rPr>
                            </w:pPr>
                            <w:r w:rsidRPr="005957D8">
                              <w:rPr>
                                <w:rFonts w:ascii="標楷體" w:eastAsia="標楷體" w:hAnsi="標楷體" w:hint="eastAsia"/>
                                <w:b/>
                              </w:rPr>
                              <w:t xml:space="preserve">表6　</w:t>
                            </w:r>
                            <w:r w:rsidRPr="005957D8">
                              <w:rPr>
                                <w:rFonts w:ascii="標楷體" w:eastAsia="標楷體" w:hAnsi="標楷體" w:hint="eastAsia"/>
                                <w:b/>
                                <w:bCs/>
                              </w:rPr>
                              <w:t>農遊</w:t>
                            </w:r>
                            <w:proofErr w:type="gramStart"/>
                            <w:r w:rsidRPr="005957D8">
                              <w:rPr>
                                <w:rFonts w:ascii="標楷體" w:eastAsia="標楷體" w:hAnsi="標楷體" w:hint="eastAsia"/>
                                <w:b/>
                                <w:bCs/>
                              </w:rPr>
                              <w:t>券</w:t>
                            </w:r>
                            <w:proofErr w:type="gramEnd"/>
                            <w:r w:rsidRPr="005957D8">
                              <w:rPr>
                                <w:rFonts w:ascii="標楷體" w:eastAsia="標楷體" w:hAnsi="標楷體" w:hint="eastAsia"/>
                                <w:b/>
                              </w:rPr>
                              <w:t>合作</w:t>
                            </w:r>
                            <w:r w:rsidRPr="005957D8">
                              <w:rPr>
                                <w:rFonts w:ascii="標楷體" w:eastAsia="標楷體" w:hAnsi="標楷體" w:hint="eastAsia"/>
                                <w:b/>
                                <w:bCs/>
                              </w:rPr>
                              <w:t>業者類別收</w:t>
                            </w:r>
                            <w:proofErr w:type="gramStart"/>
                            <w:r w:rsidRPr="005957D8">
                              <w:rPr>
                                <w:rFonts w:ascii="標楷體" w:eastAsia="標楷體" w:hAnsi="標楷體" w:hint="eastAsia"/>
                                <w:b/>
                                <w:bCs/>
                              </w:rPr>
                              <w:t>券</w:t>
                            </w:r>
                            <w:proofErr w:type="gramEnd"/>
                            <w:r w:rsidRPr="005957D8">
                              <w:rPr>
                                <w:rFonts w:ascii="標楷體" w:eastAsia="標楷體" w:hAnsi="標楷體" w:hint="eastAsia"/>
                                <w:b/>
                                <w:bCs/>
                              </w:rPr>
                              <w:t>情形</w:t>
                            </w:r>
                          </w:p>
                        </w:tc>
                      </w:tr>
                      <w:tr w:rsidR="00CA1253" w:rsidRPr="005957D8" w:rsidTr="005C46FF">
                        <w:trPr>
                          <w:trHeight w:val="330"/>
                        </w:trPr>
                        <w:tc>
                          <w:tcPr>
                            <w:tcW w:w="4962" w:type="dxa"/>
                            <w:gridSpan w:val="4"/>
                            <w:tcBorders>
                              <w:top w:val="nil"/>
                              <w:left w:val="nil"/>
                              <w:bottom w:val="single" w:sz="4" w:space="0" w:color="auto"/>
                              <w:right w:val="nil"/>
                            </w:tcBorders>
                            <w:shd w:val="clear" w:color="auto" w:fill="auto"/>
                            <w:vAlign w:val="center"/>
                            <w:hideMark/>
                          </w:tcPr>
                          <w:p w:rsidR="00CA1253" w:rsidRPr="005957D8" w:rsidRDefault="00CA1253" w:rsidP="00A0135F">
                            <w:pPr>
                              <w:spacing w:line="0" w:lineRule="atLeast"/>
                              <w:jc w:val="right"/>
                              <w:rPr>
                                <w:rFonts w:ascii="標楷體" w:eastAsia="標楷體" w:hAnsi="標楷體"/>
                                <w:sz w:val="20"/>
                              </w:rPr>
                            </w:pPr>
                            <w:r w:rsidRPr="005957D8">
                              <w:rPr>
                                <w:rFonts w:ascii="標楷體" w:eastAsia="標楷體" w:hAnsi="標楷體" w:hint="eastAsia"/>
                                <w:sz w:val="20"/>
                              </w:rPr>
                              <w:t>單位：張</w:t>
                            </w:r>
                          </w:p>
                        </w:tc>
                      </w:tr>
                      <w:tr w:rsidR="00CA1253" w:rsidRPr="005957D8" w:rsidTr="003F543B">
                        <w:trPr>
                          <w:trHeight w:val="3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項次</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合作業者類別</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收</w:t>
                            </w:r>
                            <w:proofErr w:type="gramStart"/>
                            <w:r w:rsidRPr="005957D8">
                              <w:rPr>
                                <w:rFonts w:ascii="標楷體" w:eastAsia="標楷體" w:hAnsi="標楷體" w:hint="eastAsia"/>
                                <w:sz w:val="20"/>
                              </w:rPr>
                              <w:t>券</w:t>
                            </w:r>
                            <w:proofErr w:type="gramEnd"/>
                            <w:r w:rsidRPr="005957D8">
                              <w:rPr>
                                <w:rFonts w:ascii="標楷體" w:eastAsia="標楷體" w:hAnsi="標楷體" w:hint="eastAsia"/>
                                <w:sz w:val="20"/>
                              </w:rPr>
                              <w:t>數</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w:t>
                            </w:r>
                          </w:p>
                        </w:tc>
                      </w:tr>
                      <w:tr w:rsidR="00CA1253" w:rsidRPr="005957D8" w:rsidTr="003F543B">
                        <w:trPr>
                          <w:trHeight w:val="340"/>
                        </w:trPr>
                        <w:tc>
                          <w:tcPr>
                            <w:tcW w:w="2835" w:type="dxa"/>
                            <w:gridSpan w:val="2"/>
                            <w:tcBorders>
                              <w:top w:val="single" w:sz="4" w:space="0" w:color="auto"/>
                              <w:left w:val="single" w:sz="4" w:space="0" w:color="auto"/>
                              <w:bottom w:val="single" w:sz="4" w:space="0" w:color="000000"/>
                              <w:right w:val="single" w:sz="4" w:space="0" w:color="auto"/>
                            </w:tcBorders>
                            <w:vAlign w:val="center"/>
                            <w:hideMark/>
                          </w:tcPr>
                          <w:p w:rsidR="00CA1253" w:rsidRPr="005957D8" w:rsidRDefault="00CA1253" w:rsidP="000760E0">
                            <w:pPr>
                              <w:spacing w:line="0" w:lineRule="atLeast"/>
                              <w:jc w:val="center"/>
                              <w:rPr>
                                <w:rFonts w:ascii="標楷體" w:eastAsia="標楷體" w:hAnsi="標楷體"/>
                                <w:b/>
                                <w:bCs/>
                                <w:sz w:val="20"/>
                              </w:rPr>
                            </w:pPr>
                            <w:r w:rsidRPr="005957D8">
                              <w:rPr>
                                <w:rFonts w:ascii="標楷體" w:eastAsia="標楷體" w:hAnsi="標楷體" w:hint="eastAsia"/>
                                <w:b/>
                                <w:bCs/>
                                <w:sz w:val="20"/>
                              </w:rPr>
                              <w:t>合計</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b/>
                                <w:bCs/>
                                <w:sz w:val="20"/>
                              </w:rPr>
                            </w:pPr>
                            <w:r w:rsidRPr="005957D8">
                              <w:rPr>
                                <w:rFonts w:ascii="標楷體" w:eastAsia="標楷體" w:hAnsi="標楷體" w:hint="eastAsia"/>
                                <w:b/>
                                <w:bCs/>
                                <w:sz w:val="20"/>
                              </w:rPr>
                              <w:t>4,408,602</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b/>
                                <w:bCs/>
                                <w:sz w:val="20"/>
                              </w:rPr>
                            </w:pPr>
                            <w:r w:rsidRPr="005957D8">
                              <w:rPr>
                                <w:rFonts w:ascii="標楷體" w:eastAsia="標楷體" w:hAnsi="標楷體" w:hint="eastAsia"/>
                                <w:b/>
                                <w:bCs/>
                                <w:sz w:val="20"/>
                              </w:rPr>
                              <w:t>100.00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pacing w:val="-6"/>
                                <w:sz w:val="20"/>
                              </w:rPr>
                            </w:pPr>
                            <w:r w:rsidRPr="005957D8">
                              <w:rPr>
                                <w:rFonts w:ascii="標楷體" w:eastAsia="標楷體" w:hAnsi="標楷體" w:hint="eastAsia"/>
                                <w:spacing w:val="-6"/>
                                <w:sz w:val="20"/>
                              </w:rPr>
                              <w:t>農漁會特產展售中心、直銷站、社區小鋪、漁產直銷所</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3,187,249</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72.30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2</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特色</w:t>
                            </w:r>
                            <w:proofErr w:type="gramStart"/>
                            <w:r w:rsidRPr="005957D8">
                              <w:rPr>
                                <w:rFonts w:ascii="標楷體" w:eastAsia="標楷體" w:hAnsi="標楷體" w:hint="eastAsia"/>
                                <w:sz w:val="20"/>
                              </w:rPr>
                              <w:t>主題農遊業者</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318,395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7.22</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3</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休閒農場</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217,743</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4.94</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4</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其他</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184,924</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4.19</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5</w:t>
                            </w:r>
                          </w:p>
                        </w:tc>
                        <w:tc>
                          <w:tcPr>
                            <w:tcW w:w="2268" w:type="dxa"/>
                            <w:tcBorders>
                              <w:top w:val="nil"/>
                              <w:left w:val="nil"/>
                              <w:bottom w:val="single" w:sz="4" w:space="0" w:color="auto"/>
                              <w:right w:val="single" w:sz="4" w:space="0" w:color="auto"/>
                            </w:tcBorders>
                            <w:shd w:val="clear" w:color="auto" w:fill="auto"/>
                            <w:vAlign w:val="center"/>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休閒農業區業者</w:t>
                            </w:r>
                          </w:p>
                        </w:tc>
                        <w:tc>
                          <w:tcPr>
                            <w:tcW w:w="1276" w:type="dxa"/>
                            <w:tcBorders>
                              <w:top w:val="nil"/>
                              <w:left w:val="nil"/>
                              <w:bottom w:val="single" w:sz="4" w:space="0" w:color="auto"/>
                              <w:right w:val="single" w:sz="4" w:space="0" w:color="auto"/>
                            </w:tcBorders>
                            <w:shd w:val="clear" w:color="auto" w:fill="auto"/>
                            <w:vAlign w:val="center"/>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134,910</w:t>
                            </w:r>
                          </w:p>
                        </w:tc>
                        <w:tc>
                          <w:tcPr>
                            <w:tcW w:w="851" w:type="dxa"/>
                            <w:tcBorders>
                              <w:top w:val="nil"/>
                              <w:left w:val="nil"/>
                              <w:bottom w:val="single" w:sz="4" w:space="0" w:color="auto"/>
                              <w:right w:val="single" w:sz="4" w:space="0" w:color="auto"/>
                            </w:tcBorders>
                            <w:shd w:val="clear" w:color="auto" w:fill="auto"/>
                            <w:noWrap/>
                            <w:vAlign w:val="center"/>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3.06</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6</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百大或在地青農</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119,247</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2.70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7</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pacing w:val="-20"/>
                                <w:sz w:val="20"/>
                              </w:rPr>
                            </w:pPr>
                            <w:r w:rsidRPr="005957D8">
                              <w:rPr>
                                <w:rFonts w:ascii="標楷體" w:eastAsia="標楷體" w:hAnsi="標楷體" w:hint="eastAsia"/>
                                <w:spacing w:val="-20"/>
                                <w:sz w:val="20"/>
                              </w:rPr>
                              <w:t>魚貨直銷中心或觀光魚市業者</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91,645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2.08</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8</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酒莊</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49,844</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1.13</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9</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田媽媽</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39,651</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0.90</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10</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森林育樂場域</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32,052</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0.73</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11</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娛樂漁船</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15,096</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0.34</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12</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both"/>
                              <w:rPr>
                                <w:rFonts w:ascii="標楷體" w:eastAsia="標楷體" w:hAnsi="標楷體"/>
                                <w:sz w:val="20"/>
                              </w:rPr>
                            </w:pPr>
                            <w:r w:rsidRPr="005957D8">
                              <w:rPr>
                                <w:rFonts w:ascii="標楷體" w:eastAsia="標楷體" w:hAnsi="標楷體" w:hint="eastAsia"/>
                                <w:sz w:val="20"/>
                              </w:rPr>
                              <w:t>農村社區組織或業者</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11,291</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0.26</w:t>
                            </w:r>
                          </w:p>
                        </w:tc>
                      </w:tr>
                      <w:tr w:rsidR="00CA1253" w:rsidRPr="005957D8" w:rsidTr="006704E9">
                        <w:trPr>
                          <w:trHeight w:val="38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center"/>
                              <w:rPr>
                                <w:rFonts w:ascii="標楷體" w:eastAsia="標楷體" w:hAnsi="標楷體"/>
                                <w:sz w:val="20"/>
                              </w:rPr>
                            </w:pPr>
                            <w:r w:rsidRPr="005957D8">
                              <w:rPr>
                                <w:rFonts w:ascii="標楷體" w:eastAsia="標楷體" w:hAnsi="標楷體" w:hint="eastAsia"/>
                                <w:sz w:val="20"/>
                              </w:rPr>
                              <w:t>13</w:t>
                            </w:r>
                          </w:p>
                        </w:tc>
                        <w:tc>
                          <w:tcPr>
                            <w:tcW w:w="2268"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rPr>
                                <w:rFonts w:ascii="標楷體" w:eastAsia="標楷體" w:hAnsi="標楷體"/>
                                <w:sz w:val="20"/>
                              </w:rPr>
                            </w:pPr>
                            <w:r w:rsidRPr="005957D8">
                              <w:rPr>
                                <w:rFonts w:ascii="標楷體" w:eastAsia="標楷體" w:hAnsi="標楷體" w:hint="eastAsia"/>
                                <w:sz w:val="20"/>
                              </w:rPr>
                              <w:t>茶莊</w:t>
                            </w:r>
                          </w:p>
                        </w:tc>
                        <w:tc>
                          <w:tcPr>
                            <w:tcW w:w="1276" w:type="dxa"/>
                            <w:tcBorders>
                              <w:top w:val="nil"/>
                              <w:left w:val="nil"/>
                              <w:bottom w:val="single" w:sz="4" w:space="0" w:color="auto"/>
                              <w:right w:val="single" w:sz="4" w:space="0" w:color="auto"/>
                            </w:tcBorders>
                            <w:shd w:val="clear" w:color="auto" w:fill="auto"/>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6,555</w:t>
                            </w:r>
                          </w:p>
                        </w:tc>
                        <w:tc>
                          <w:tcPr>
                            <w:tcW w:w="851" w:type="dxa"/>
                            <w:tcBorders>
                              <w:top w:val="nil"/>
                              <w:left w:val="nil"/>
                              <w:bottom w:val="single" w:sz="4" w:space="0" w:color="auto"/>
                              <w:right w:val="single" w:sz="4" w:space="0" w:color="auto"/>
                            </w:tcBorders>
                            <w:shd w:val="clear" w:color="auto" w:fill="auto"/>
                            <w:noWrap/>
                            <w:vAlign w:val="center"/>
                            <w:hideMark/>
                          </w:tcPr>
                          <w:p w:rsidR="00CA1253" w:rsidRPr="005957D8" w:rsidRDefault="00CA1253" w:rsidP="000760E0">
                            <w:pPr>
                              <w:spacing w:line="0" w:lineRule="atLeast"/>
                              <w:jc w:val="right"/>
                              <w:rPr>
                                <w:rFonts w:ascii="標楷體" w:eastAsia="標楷體" w:hAnsi="標楷體"/>
                                <w:sz w:val="20"/>
                              </w:rPr>
                            </w:pPr>
                            <w:r w:rsidRPr="005957D8">
                              <w:rPr>
                                <w:rFonts w:ascii="標楷體" w:eastAsia="標楷體" w:hAnsi="標楷體" w:hint="eastAsia"/>
                                <w:sz w:val="20"/>
                              </w:rPr>
                              <w:t>0.15</w:t>
                            </w:r>
                          </w:p>
                        </w:tc>
                      </w:tr>
                      <w:tr w:rsidR="00CA1253" w:rsidRPr="005957D8" w:rsidTr="005C46FF">
                        <w:trPr>
                          <w:trHeight w:val="330"/>
                        </w:trPr>
                        <w:tc>
                          <w:tcPr>
                            <w:tcW w:w="4962" w:type="dxa"/>
                            <w:gridSpan w:val="4"/>
                            <w:tcBorders>
                              <w:top w:val="single" w:sz="4" w:space="0" w:color="auto"/>
                              <w:left w:val="nil"/>
                              <w:bottom w:val="nil"/>
                              <w:right w:val="nil"/>
                            </w:tcBorders>
                            <w:shd w:val="clear" w:color="auto" w:fill="auto"/>
                            <w:noWrap/>
                            <w:vAlign w:val="center"/>
                            <w:hideMark/>
                          </w:tcPr>
                          <w:p w:rsidR="00CA1253" w:rsidRPr="005957D8" w:rsidRDefault="00CA1253" w:rsidP="00CB03C9">
                            <w:pPr>
                              <w:spacing w:line="0" w:lineRule="atLeast"/>
                              <w:rPr>
                                <w:rFonts w:ascii="標楷體" w:eastAsia="標楷體" w:hAnsi="標楷體"/>
                                <w:sz w:val="18"/>
                                <w:szCs w:val="18"/>
                              </w:rPr>
                            </w:pPr>
                            <w:proofErr w:type="gramStart"/>
                            <w:r w:rsidRPr="005957D8">
                              <w:rPr>
                                <w:rFonts w:ascii="標楷體" w:eastAsia="標楷體" w:hAnsi="標楷體" w:hint="eastAsia"/>
                                <w:sz w:val="18"/>
                                <w:szCs w:val="18"/>
                              </w:rPr>
                              <w:t>註</w:t>
                            </w:r>
                            <w:proofErr w:type="gramEnd"/>
                            <w:r w:rsidRPr="005957D8">
                              <w:rPr>
                                <w:rFonts w:ascii="標楷體" w:eastAsia="標楷體" w:hAnsi="標楷體" w:hint="eastAsia"/>
                                <w:sz w:val="18"/>
                                <w:szCs w:val="18"/>
                              </w:rPr>
                              <w:t>：1.統計至109年9月17日止。</w:t>
                            </w:r>
                          </w:p>
                          <w:p w:rsidR="00CA1253" w:rsidRPr="005957D8" w:rsidRDefault="00CA1253" w:rsidP="00CB03C9">
                            <w:pPr>
                              <w:spacing w:line="0" w:lineRule="atLeast"/>
                              <w:ind w:firstLineChars="200" w:firstLine="360"/>
                              <w:rPr>
                                <w:rFonts w:ascii="標楷體" w:eastAsia="標楷體" w:hAnsi="標楷體"/>
                                <w:sz w:val="18"/>
                                <w:szCs w:val="18"/>
                              </w:rPr>
                            </w:pPr>
                            <w:r w:rsidRPr="005957D8">
                              <w:rPr>
                                <w:rFonts w:ascii="標楷體" w:eastAsia="標楷體" w:hAnsi="標楷體" w:hint="eastAsia"/>
                                <w:sz w:val="18"/>
                                <w:szCs w:val="18"/>
                              </w:rPr>
                              <w:t>2.資料來源：整理自農業委員會提供資料。</w:t>
                            </w:r>
                          </w:p>
                        </w:tc>
                      </w:tr>
                    </w:tbl>
                    <w:p w:rsidR="00CA1253" w:rsidRPr="00AB5451" w:rsidRDefault="00CA1253" w:rsidP="003F543B"/>
                  </w:txbxContent>
                </v:textbox>
                <w10:wrap type="square"/>
              </v:shape>
            </w:pict>
          </mc:Fallback>
        </mc:AlternateContent>
      </w:r>
      <w:r w:rsidRPr="0023507F">
        <w:rPr>
          <w:rFonts w:ascii="標楷體" w:eastAsia="標楷體" w:hAnsi="標楷體" w:cs="Times New Roman" w:hint="eastAsia"/>
          <w:bCs/>
          <w:spacing w:val="-2"/>
          <w:kern w:val="0"/>
          <w:szCs w:val="24"/>
        </w:rPr>
        <w:t>元，惟以合作業者類別分析農遊</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收</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情形，農漁會特產展售中心</w:t>
      </w:r>
      <w:proofErr w:type="gramStart"/>
      <w:r w:rsidRPr="0023507F">
        <w:rPr>
          <w:rFonts w:ascii="標楷體" w:eastAsia="標楷體" w:hAnsi="標楷體" w:cs="Times New Roman" w:hint="eastAsia"/>
          <w:bCs/>
          <w:spacing w:val="-2"/>
          <w:kern w:val="0"/>
          <w:szCs w:val="24"/>
        </w:rPr>
        <w:t>等場域抵</w:t>
      </w:r>
      <w:proofErr w:type="gramEnd"/>
      <w:r w:rsidRPr="0023507F">
        <w:rPr>
          <w:rFonts w:ascii="標楷體" w:eastAsia="標楷體" w:hAnsi="標楷體" w:cs="Times New Roman" w:hint="eastAsia"/>
          <w:bCs/>
          <w:spacing w:val="-2"/>
          <w:kern w:val="0"/>
          <w:szCs w:val="24"/>
        </w:rPr>
        <w:t>用數計318萬7,249張，占比72.30％為最高（表</w:t>
      </w:r>
      <w:r w:rsidR="004E0543" w:rsidRPr="0023507F">
        <w:rPr>
          <w:rFonts w:ascii="標楷體" w:eastAsia="標楷體" w:hAnsi="標楷體" w:cs="Times New Roman" w:hint="eastAsia"/>
          <w:bCs/>
          <w:spacing w:val="-2"/>
          <w:kern w:val="0"/>
          <w:szCs w:val="24"/>
        </w:rPr>
        <w:t>6</w:t>
      </w:r>
      <w:r w:rsidRPr="0023507F">
        <w:rPr>
          <w:rFonts w:ascii="標楷體" w:eastAsia="標楷體" w:hAnsi="標楷體" w:cs="Times New Roman" w:hint="eastAsia"/>
          <w:bCs/>
          <w:spacing w:val="-2"/>
          <w:kern w:val="0"/>
          <w:szCs w:val="24"/>
        </w:rPr>
        <w:t>），其餘特色</w:t>
      </w:r>
      <w:proofErr w:type="gramStart"/>
      <w:r w:rsidRPr="0023507F">
        <w:rPr>
          <w:rFonts w:ascii="標楷體" w:eastAsia="標楷體" w:hAnsi="標楷體" w:cs="Times New Roman" w:hint="eastAsia"/>
          <w:bCs/>
          <w:spacing w:val="-2"/>
          <w:kern w:val="0"/>
          <w:szCs w:val="24"/>
        </w:rPr>
        <w:t>主題農遊業者</w:t>
      </w:r>
      <w:proofErr w:type="gramEnd"/>
      <w:r w:rsidRPr="0023507F">
        <w:rPr>
          <w:rFonts w:ascii="標楷體" w:eastAsia="標楷體" w:hAnsi="標楷體" w:cs="Times New Roman" w:hint="eastAsia"/>
          <w:bCs/>
          <w:spacing w:val="-2"/>
          <w:kern w:val="0"/>
          <w:szCs w:val="24"/>
        </w:rPr>
        <w:t>等12類僅占27.70％，甚有田媽媽等5類合作業者之</w:t>
      </w:r>
      <w:r w:rsidR="008E7D70" w:rsidRPr="0023507F">
        <w:rPr>
          <w:rFonts w:ascii="標楷體" w:eastAsia="標楷體" w:hAnsi="標楷體" w:cs="Times New Roman" w:hint="eastAsia"/>
          <w:bCs/>
          <w:spacing w:val="-2"/>
          <w:kern w:val="0"/>
          <w:szCs w:val="24"/>
        </w:rPr>
        <w:t>抵</w:t>
      </w:r>
      <w:r w:rsidRPr="0023507F">
        <w:rPr>
          <w:rFonts w:ascii="標楷體" w:eastAsia="標楷體" w:hAnsi="標楷體" w:cs="Times New Roman" w:hint="eastAsia"/>
          <w:bCs/>
          <w:spacing w:val="-2"/>
          <w:kern w:val="0"/>
          <w:szCs w:val="24"/>
        </w:rPr>
        <w:t>用率未及1％。又收</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數為零之合作業者高達268家，占參與農遊</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活動之合作業者2,783家之9.63％。另追蹤收</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量較高之各類型合作業者活動結束後（9月18日至10月31日），日平均營業額與去年同期變化，部分合作業者不僅未能維持提升趨勢，甚有呈現負成長情形</w:t>
      </w:r>
      <w:r w:rsidRPr="0023507F">
        <w:rPr>
          <w:rFonts w:ascii="標楷體" w:eastAsia="標楷體" w:hAnsi="標楷體" w:cs="Times New Roman" w:hint="eastAsia"/>
          <w:spacing w:val="-2"/>
          <w:kern w:val="0"/>
          <w:szCs w:val="24"/>
        </w:rPr>
        <w:t>，經函請農業委員會檢討改善。據復：將加強宣導及教育業者規劃配套促銷活動、設置消費抵用商品專區等，以達帶動整體農產業效益。</w:t>
      </w:r>
    </w:p>
    <w:p w:rsidR="00E54886" w:rsidRPr="0023507F" w:rsidRDefault="00E54886" w:rsidP="002B2A52">
      <w:pPr>
        <w:widowControl/>
        <w:overflowPunct w:val="0"/>
        <w:spacing w:line="500" w:lineRule="exact"/>
        <w:ind w:firstLineChars="700" w:firstLine="1654"/>
        <w:jc w:val="both"/>
        <w:rPr>
          <w:rFonts w:ascii="標楷體" w:eastAsia="標楷體" w:hAnsi="標楷體" w:cs="標楷體"/>
          <w:b/>
          <w:szCs w:val="24"/>
        </w:rPr>
      </w:pPr>
      <w:r w:rsidRPr="0023507F">
        <w:rPr>
          <w:rFonts w:ascii="標楷體" w:eastAsia="標楷體" w:hAnsi="標楷體" w:cs="Times New Roman" w:hint="eastAsia"/>
          <w:b/>
          <w:spacing w:val="-2"/>
          <w:kern w:val="0"/>
          <w:szCs w:val="24"/>
        </w:rPr>
        <w:t>C.　為提振國內農業旅遊產業，建立農遊</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電子票</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資訊平</w:t>
      </w:r>
      <w:proofErr w:type="gramStart"/>
      <w:r w:rsidRPr="0023507F">
        <w:rPr>
          <w:rFonts w:ascii="標楷體" w:eastAsia="標楷體" w:hAnsi="標楷體" w:cs="Times New Roman" w:hint="eastAsia"/>
          <w:b/>
          <w:spacing w:val="-2"/>
          <w:kern w:val="0"/>
          <w:szCs w:val="24"/>
        </w:rPr>
        <w:t>臺</w:t>
      </w:r>
      <w:proofErr w:type="gramEnd"/>
      <w:r w:rsidRPr="0023507F">
        <w:rPr>
          <w:rFonts w:ascii="標楷體" w:eastAsia="標楷體" w:hAnsi="標楷體" w:cs="Times New Roman" w:hint="eastAsia"/>
          <w:b/>
          <w:spacing w:val="-2"/>
          <w:kern w:val="0"/>
          <w:szCs w:val="24"/>
        </w:rPr>
        <w:t>，</w:t>
      </w:r>
      <w:proofErr w:type="gramStart"/>
      <w:r w:rsidRPr="0023507F">
        <w:rPr>
          <w:rFonts w:ascii="標楷體" w:eastAsia="標楷體" w:hAnsi="標楷體" w:cs="Times New Roman" w:hint="eastAsia"/>
          <w:b/>
          <w:spacing w:val="-2"/>
          <w:kern w:val="0"/>
          <w:szCs w:val="24"/>
        </w:rPr>
        <w:t>惟間有未</w:t>
      </w:r>
      <w:proofErr w:type="gramEnd"/>
      <w:r w:rsidRPr="0023507F">
        <w:rPr>
          <w:rFonts w:ascii="標楷體" w:eastAsia="標楷體" w:hAnsi="標楷體" w:cs="Times New Roman" w:hint="eastAsia"/>
          <w:b/>
          <w:spacing w:val="-2"/>
          <w:kern w:val="0"/>
          <w:szCs w:val="24"/>
        </w:rPr>
        <w:t>妥善規劃行銷推廣期程、電子票</w:t>
      </w:r>
      <w:proofErr w:type="gramStart"/>
      <w:r w:rsidRPr="0023507F">
        <w:rPr>
          <w:rFonts w:ascii="標楷體" w:eastAsia="標楷體" w:hAnsi="標楷體" w:cs="Times New Roman" w:hint="eastAsia"/>
          <w:b/>
          <w:spacing w:val="-2"/>
          <w:kern w:val="0"/>
          <w:szCs w:val="24"/>
        </w:rPr>
        <w:t>券</w:t>
      </w:r>
      <w:proofErr w:type="gramEnd"/>
      <w:r w:rsidRPr="0023507F">
        <w:rPr>
          <w:rFonts w:ascii="標楷體" w:eastAsia="標楷體" w:hAnsi="標楷體" w:cs="Times New Roman" w:hint="eastAsia"/>
          <w:b/>
          <w:spacing w:val="-2"/>
          <w:kern w:val="0"/>
          <w:szCs w:val="24"/>
        </w:rPr>
        <w:t>發放未完備等情事</w:t>
      </w:r>
      <w:r w:rsidRPr="0023507F">
        <w:rPr>
          <w:rFonts w:ascii="標楷體" w:eastAsia="標楷體" w:hAnsi="標楷體" w:cs="Times New Roman" w:hint="eastAsia"/>
          <w:spacing w:val="-2"/>
          <w:kern w:val="0"/>
          <w:szCs w:val="24"/>
        </w:rPr>
        <w:t>：農業委員會為因應</w:t>
      </w:r>
      <w:proofErr w:type="gramStart"/>
      <w:r w:rsidRPr="0023507F">
        <w:rPr>
          <w:rFonts w:ascii="標楷體" w:eastAsia="標楷體" w:hAnsi="標楷體" w:cs="Times New Roman" w:hint="eastAsia"/>
          <w:spacing w:val="-2"/>
          <w:kern w:val="0"/>
          <w:szCs w:val="24"/>
        </w:rPr>
        <w:t>新型冠</w:t>
      </w:r>
      <w:proofErr w:type="gramEnd"/>
      <w:r w:rsidRPr="0023507F">
        <w:rPr>
          <w:rFonts w:ascii="標楷體" w:eastAsia="標楷體" w:hAnsi="標楷體" w:cs="Times New Roman" w:hint="eastAsia"/>
          <w:spacing w:val="-2"/>
          <w:kern w:val="0"/>
          <w:szCs w:val="24"/>
        </w:rPr>
        <w:t>狀病毒肺炎（COVID－19）</w:t>
      </w:r>
      <w:proofErr w:type="gramStart"/>
      <w:r w:rsidRPr="0023507F">
        <w:rPr>
          <w:rFonts w:ascii="標楷體" w:eastAsia="標楷體" w:hAnsi="標楷體" w:cs="Times New Roman" w:hint="eastAsia"/>
          <w:spacing w:val="-2"/>
          <w:kern w:val="0"/>
          <w:szCs w:val="24"/>
        </w:rPr>
        <w:t>疫</w:t>
      </w:r>
      <w:proofErr w:type="gramEnd"/>
      <w:r w:rsidRPr="0023507F">
        <w:rPr>
          <w:rFonts w:ascii="標楷體" w:eastAsia="標楷體" w:hAnsi="標楷體" w:cs="Times New Roman" w:hint="eastAsia"/>
          <w:spacing w:val="-2"/>
          <w:kern w:val="0"/>
          <w:szCs w:val="24"/>
        </w:rPr>
        <w:t>情衝擊，委外辦理「農業旅遊產業振興計畫」，計畫經費1,975萬元，開發維運電子票</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資訊平</w:t>
      </w:r>
      <w:proofErr w:type="gramStart"/>
      <w:r w:rsidRPr="0023507F">
        <w:rPr>
          <w:rFonts w:ascii="標楷體" w:eastAsia="標楷體" w:hAnsi="標楷體" w:cs="Times New Roman" w:hint="eastAsia"/>
          <w:spacing w:val="-2"/>
          <w:kern w:val="0"/>
          <w:szCs w:val="24"/>
        </w:rPr>
        <w:t>臺</w:t>
      </w:r>
      <w:proofErr w:type="gramEnd"/>
      <w:r w:rsidRPr="0023507F">
        <w:rPr>
          <w:rFonts w:ascii="標楷體" w:eastAsia="標楷體" w:hAnsi="標楷體" w:cs="Times New Roman" w:hint="eastAsia"/>
          <w:spacing w:val="-2"/>
          <w:kern w:val="0"/>
          <w:szCs w:val="24"/>
        </w:rPr>
        <w:t>、招募休閒農業旅遊場域相關業者加入合作推廣、辦理主題策展等，該會規劃農遊</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500萬張票</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分為2梯次發放，每梯次各抽出250萬張，宣導時間介於109年7月9日至18日間，分別透過網路平</w:t>
      </w:r>
      <w:proofErr w:type="gramStart"/>
      <w:r w:rsidRPr="0023507F">
        <w:rPr>
          <w:rFonts w:ascii="標楷體" w:eastAsia="標楷體" w:hAnsi="標楷體" w:cs="Times New Roman" w:hint="eastAsia"/>
          <w:spacing w:val="-2"/>
          <w:kern w:val="0"/>
          <w:szCs w:val="24"/>
        </w:rPr>
        <w:t>臺</w:t>
      </w:r>
      <w:proofErr w:type="gramEnd"/>
      <w:r w:rsidRPr="0023507F">
        <w:rPr>
          <w:rFonts w:ascii="標楷體" w:eastAsia="標楷體" w:hAnsi="標楷體" w:cs="Times New Roman" w:hint="eastAsia"/>
          <w:spacing w:val="-2"/>
          <w:kern w:val="0"/>
          <w:szCs w:val="24"/>
        </w:rPr>
        <w:t>、實體通路及平面雜誌等不同媒體宣導電子票</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申請及使用資訊，吸引消費者關注並提高電子票</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之領用機會，惟</w:t>
      </w:r>
      <w:r w:rsidRPr="0023507F">
        <w:rPr>
          <w:rFonts w:ascii="標楷體" w:eastAsia="標楷體" w:hAnsi="標楷體" w:cs="Times New Roman" w:hint="eastAsia"/>
          <w:bCs/>
          <w:spacing w:val="-2"/>
          <w:kern w:val="0"/>
          <w:szCs w:val="24"/>
        </w:rPr>
        <w:t>未妥善規劃行銷推廣期程，相關活動訊息於7月9日記者會後對外釋出，與第1梯次登記截止日僅相距4.5天，媒體通路傳遞之速度與民眾被觸發行動</w:t>
      </w:r>
      <w:r w:rsidR="00DC4F2C" w:rsidRPr="0023507F">
        <w:rPr>
          <w:rFonts w:ascii="標楷體" w:eastAsia="標楷體" w:hAnsi="標楷體" w:cs="Times New Roman" w:hint="eastAsia"/>
          <w:bCs/>
          <w:spacing w:val="-2"/>
          <w:kern w:val="0"/>
          <w:szCs w:val="24"/>
        </w:rPr>
        <w:t>之</w:t>
      </w:r>
      <w:r w:rsidRPr="0023507F">
        <w:rPr>
          <w:rFonts w:ascii="標楷體" w:eastAsia="標楷體" w:hAnsi="標楷體" w:cs="Times New Roman" w:hint="eastAsia"/>
          <w:bCs/>
          <w:spacing w:val="-2"/>
          <w:kern w:val="0"/>
          <w:szCs w:val="24"/>
        </w:rPr>
        <w:t>時間不足，致第1梯次登記總人數165萬5,258人，較預計發放人數短少84萬4,742人，約33.79％，身分有效抽籤人數165萬1,074人全數中</w:t>
      </w:r>
      <w:proofErr w:type="gramStart"/>
      <w:r w:rsidRPr="0023507F">
        <w:rPr>
          <w:rFonts w:ascii="標楷體" w:eastAsia="標楷體" w:hAnsi="標楷體" w:cs="Times New Roman" w:hint="eastAsia"/>
          <w:bCs/>
          <w:spacing w:val="-2"/>
          <w:kern w:val="0"/>
          <w:szCs w:val="24"/>
        </w:rPr>
        <w:t>籤</w:t>
      </w:r>
      <w:proofErr w:type="gramEnd"/>
      <w:r w:rsidRPr="0023507F">
        <w:rPr>
          <w:rFonts w:ascii="標楷體" w:eastAsia="標楷體" w:hAnsi="標楷體" w:cs="Times New Roman" w:hint="eastAsia"/>
          <w:bCs/>
          <w:spacing w:val="-2"/>
          <w:kern w:val="0"/>
          <w:szCs w:val="24"/>
        </w:rPr>
        <w:t>，中</w:t>
      </w:r>
      <w:proofErr w:type="gramStart"/>
      <w:r w:rsidRPr="0023507F">
        <w:rPr>
          <w:rFonts w:ascii="標楷體" w:eastAsia="標楷體" w:hAnsi="標楷體" w:cs="Times New Roman" w:hint="eastAsia"/>
          <w:bCs/>
          <w:spacing w:val="-2"/>
          <w:kern w:val="0"/>
          <w:szCs w:val="24"/>
        </w:rPr>
        <w:t>籤</w:t>
      </w:r>
      <w:proofErr w:type="gramEnd"/>
      <w:r w:rsidRPr="0023507F">
        <w:rPr>
          <w:rFonts w:ascii="標楷體" w:eastAsia="標楷體" w:hAnsi="標楷體" w:cs="Times New Roman" w:hint="eastAsia"/>
          <w:bCs/>
          <w:spacing w:val="-2"/>
          <w:kern w:val="0"/>
          <w:szCs w:val="24"/>
        </w:rPr>
        <w:t>率高達100％，且未能妥善規劃電子票</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發放簡訊內容，致133萬1,395張農遊</w:t>
      </w:r>
      <w:proofErr w:type="gramStart"/>
      <w:r w:rsidRPr="0023507F">
        <w:rPr>
          <w:rFonts w:ascii="標楷體" w:eastAsia="標楷體" w:hAnsi="標楷體" w:cs="Times New Roman" w:hint="eastAsia"/>
          <w:bCs/>
          <w:spacing w:val="-2"/>
          <w:kern w:val="0"/>
          <w:szCs w:val="24"/>
        </w:rPr>
        <w:t>券</w:t>
      </w:r>
      <w:proofErr w:type="gramEnd"/>
      <w:r w:rsidRPr="0023507F">
        <w:rPr>
          <w:rFonts w:ascii="標楷體" w:eastAsia="標楷體" w:hAnsi="標楷體" w:cs="Times New Roman" w:hint="eastAsia"/>
          <w:bCs/>
          <w:spacing w:val="-2"/>
          <w:kern w:val="0"/>
          <w:szCs w:val="24"/>
        </w:rPr>
        <w:t>須重新發送簡訊，增加支出約79萬8,837元等情事</w:t>
      </w:r>
      <w:r w:rsidRPr="0023507F">
        <w:rPr>
          <w:rFonts w:ascii="標楷體" w:eastAsia="標楷體" w:hAnsi="標楷體" w:cs="Times New Roman" w:hint="eastAsia"/>
          <w:spacing w:val="-2"/>
          <w:kern w:val="0"/>
          <w:szCs w:val="24"/>
        </w:rPr>
        <w:t>，經函請農業委員會檢討改善。據復：將檢討行銷宣導期程及票</w:t>
      </w:r>
      <w:proofErr w:type="gramStart"/>
      <w:r w:rsidRPr="0023507F">
        <w:rPr>
          <w:rFonts w:ascii="標楷體" w:eastAsia="標楷體" w:hAnsi="標楷體" w:cs="Times New Roman" w:hint="eastAsia"/>
          <w:spacing w:val="-2"/>
          <w:kern w:val="0"/>
          <w:szCs w:val="24"/>
        </w:rPr>
        <w:t>券</w:t>
      </w:r>
      <w:proofErr w:type="gramEnd"/>
      <w:r w:rsidRPr="0023507F">
        <w:rPr>
          <w:rFonts w:ascii="標楷體" w:eastAsia="標楷體" w:hAnsi="標楷體" w:cs="Times New Roman" w:hint="eastAsia"/>
          <w:spacing w:val="-2"/>
          <w:kern w:val="0"/>
          <w:szCs w:val="24"/>
        </w:rPr>
        <w:t>登記情形，以回饋未來辦理相關計畫，並將簡訊發送測試及履約列入後續類此採購契約之成效要求。</w:t>
      </w:r>
    </w:p>
    <w:p w:rsidR="009668A3" w:rsidRPr="0023507F" w:rsidRDefault="009668A3" w:rsidP="00B441CB">
      <w:pPr>
        <w:widowControl/>
        <w:spacing w:line="460" w:lineRule="exact"/>
        <w:ind w:firstLineChars="450" w:firstLine="1261"/>
        <w:jc w:val="both"/>
        <w:rPr>
          <w:rFonts w:ascii="標楷體" w:eastAsia="標楷體" w:hAnsi="標楷體" w:cs="Times New Roman"/>
          <w:b/>
          <w:sz w:val="28"/>
          <w:szCs w:val="28"/>
        </w:rPr>
      </w:pPr>
      <w:r w:rsidRPr="0023507F">
        <w:rPr>
          <w:rFonts w:ascii="標楷體" w:eastAsia="標楷體" w:hAnsi="標楷體" w:hint="eastAsia"/>
          <w:b/>
          <w:sz w:val="28"/>
          <w:szCs w:val="28"/>
        </w:rPr>
        <w:lastRenderedPageBreak/>
        <w:t>（</w:t>
      </w:r>
      <w:r w:rsidRPr="0023507F">
        <w:rPr>
          <w:rFonts w:ascii="標楷體" w:hAnsi="標楷體" w:hint="eastAsia"/>
          <w:b/>
          <w:sz w:val="28"/>
          <w:szCs w:val="28"/>
        </w:rPr>
        <w:t>4</w:t>
      </w:r>
      <w:r w:rsidRPr="0023507F">
        <w:rPr>
          <w:rFonts w:ascii="標楷體" w:eastAsia="標楷體" w:hAnsi="標楷體" w:hint="eastAsia"/>
          <w:b/>
          <w:sz w:val="28"/>
          <w:szCs w:val="28"/>
        </w:rPr>
        <w:t>）</w:t>
      </w:r>
      <w:r w:rsidRPr="0023507F">
        <w:rPr>
          <w:rFonts w:ascii="標楷體" w:eastAsia="標楷體" w:hAnsi="標楷體" w:hint="eastAsia"/>
          <w:sz w:val="28"/>
          <w:szCs w:val="28"/>
        </w:rPr>
        <w:t xml:space="preserve">　</w:t>
      </w:r>
      <w:proofErr w:type="gramStart"/>
      <w:r w:rsidR="00E54886" w:rsidRPr="0023507F">
        <w:rPr>
          <w:rFonts w:ascii="標楷體" w:eastAsia="標楷體" w:hAnsi="標楷體" w:cs="Times New Roman" w:hint="eastAsia"/>
          <w:b/>
          <w:sz w:val="28"/>
          <w:szCs w:val="28"/>
        </w:rPr>
        <w:t>農糧署為</w:t>
      </w:r>
      <w:proofErr w:type="gramEnd"/>
      <w:r w:rsidR="00E54886" w:rsidRPr="0023507F">
        <w:rPr>
          <w:rFonts w:ascii="標楷體" w:eastAsia="標楷體" w:hAnsi="標楷體" w:cs="Times New Roman" w:hint="eastAsia"/>
          <w:b/>
          <w:sz w:val="28"/>
          <w:szCs w:val="28"/>
        </w:rPr>
        <w:t>穩定糧價及平衡供需，</w:t>
      </w:r>
      <w:r w:rsidR="00E00F0A" w:rsidRPr="0023507F">
        <w:rPr>
          <w:rFonts w:ascii="標楷體" w:eastAsia="標楷體" w:hAnsi="標楷體" w:cs="Times New Roman" w:hint="eastAsia"/>
          <w:b/>
          <w:sz w:val="28"/>
          <w:szCs w:val="28"/>
        </w:rPr>
        <w:t>確保農民收益，</w:t>
      </w:r>
      <w:r w:rsidR="00E54886" w:rsidRPr="0023507F">
        <w:rPr>
          <w:rFonts w:ascii="標楷體" w:eastAsia="標楷體" w:hAnsi="標楷體" w:cs="Times New Roman" w:hint="eastAsia"/>
          <w:b/>
          <w:sz w:val="28"/>
          <w:szCs w:val="28"/>
          <w:lang w:eastAsia="zh-HK"/>
        </w:rPr>
        <w:t>辦理</w:t>
      </w:r>
      <w:r w:rsidR="00E54886" w:rsidRPr="0023507F">
        <w:rPr>
          <w:rFonts w:ascii="標楷體" w:eastAsia="標楷體" w:hAnsi="標楷體" w:cs="Times New Roman" w:hint="eastAsia"/>
          <w:b/>
          <w:bCs/>
          <w:sz w:val="28"/>
          <w:szCs w:val="28"/>
          <w:lang w:eastAsia="zh-HK"/>
        </w:rPr>
        <w:t>公糧收購與撥售業務</w:t>
      </w:r>
      <w:r w:rsidR="00E54886" w:rsidRPr="0023507F">
        <w:rPr>
          <w:rFonts w:ascii="標楷體" w:eastAsia="標楷體" w:hAnsi="標楷體" w:cs="Times New Roman" w:hint="eastAsia"/>
          <w:b/>
          <w:sz w:val="28"/>
          <w:szCs w:val="28"/>
          <w:lang w:eastAsia="zh-HK"/>
        </w:rPr>
        <w:t>，惟</w:t>
      </w:r>
      <w:r w:rsidR="00E54886" w:rsidRPr="0023507F">
        <w:rPr>
          <w:rFonts w:ascii="標楷體" w:eastAsia="標楷體" w:hAnsi="標楷體" w:cs="Times New Roman" w:hint="eastAsia"/>
          <w:b/>
          <w:bCs/>
          <w:sz w:val="28"/>
          <w:szCs w:val="28"/>
          <w:lang w:eastAsia="zh-HK"/>
        </w:rPr>
        <w:t>近年</w:t>
      </w:r>
      <w:r w:rsidR="00E54886" w:rsidRPr="0023507F">
        <w:rPr>
          <w:rFonts w:ascii="標楷體" w:eastAsia="標楷體" w:hAnsi="標楷體" w:cs="Times New Roman"/>
          <w:b/>
          <w:bCs/>
          <w:sz w:val="28"/>
          <w:szCs w:val="28"/>
          <w:lang w:eastAsia="zh-HK"/>
        </w:rPr>
        <w:t>公糧收購支出持續攀升</w:t>
      </w:r>
      <w:r w:rsidR="00E54886" w:rsidRPr="0023507F">
        <w:rPr>
          <w:rFonts w:ascii="標楷體" w:eastAsia="標楷體" w:hAnsi="標楷體" w:cs="Times New Roman" w:hint="eastAsia"/>
          <w:b/>
          <w:bCs/>
          <w:sz w:val="28"/>
          <w:szCs w:val="28"/>
          <w:lang w:eastAsia="zh-HK"/>
        </w:rPr>
        <w:t>，總庫存量遠</w:t>
      </w:r>
      <w:r w:rsidR="00E00F0A" w:rsidRPr="0023507F">
        <w:rPr>
          <w:rFonts w:ascii="標楷體" w:eastAsia="標楷體" w:hAnsi="標楷體" w:cs="Times New Roman" w:hint="eastAsia"/>
          <w:b/>
          <w:bCs/>
          <w:sz w:val="28"/>
          <w:szCs w:val="28"/>
        </w:rPr>
        <w:t>高</w:t>
      </w:r>
      <w:r w:rsidR="00E54886" w:rsidRPr="0023507F">
        <w:rPr>
          <w:rFonts w:ascii="標楷體" w:eastAsia="標楷體" w:hAnsi="標楷體" w:cs="Times New Roman" w:hint="eastAsia"/>
          <w:b/>
          <w:bCs/>
          <w:sz w:val="28"/>
          <w:szCs w:val="28"/>
          <w:lang w:eastAsia="zh-HK"/>
        </w:rPr>
        <w:t>於安全存量，</w:t>
      </w:r>
      <w:r w:rsidR="008E7D70" w:rsidRPr="0023507F">
        <w:rPr>
          <w:rFonts w:ascii="標楷體" w:eastAsia="標楷體" w:hAnsi="標楷體" w:cs="Times New Roman" w:hint="eastAsia"/>
          <w:b/>
          <w:bCs/>
          <w:sz w:val="28"/>
          <w:szCs w:val="28"/>
        </w:rPr>
        <w:t>及</w:t>
      </w:r>
      <w:r w:rsidR="00E54886" w:rsidRPr="0023507F">
        <w:rPr>
          <w:rFonts w:ascii="標楷體" w:eastAsia="標楷體" w:hAnsi="標楷體" w:cs="Times New Roman" w:hint="eastAsia"/>
          <w:b/>
          <w:bCs/>
          <w:sz w:val="28"/>
          <w:szCs w:val="28"/>
          <w:lang w:eastAsia="zh-HK"/>
        </w:rPr>
        <w:t>公</w:t>
      </w:r>
      <w:proofErr w:type="gramStart"/>
      <w:r w:rsidR="00E54886" w:rsidRPr="0023507F">
        <w:rPr>
          <w:rFonts w:ascii="標楷體" w:eastAsia="標楷體" w:hAnsi="標楷體" w:cs="Times New Roman" w:hint="eastAsia"/>
          <w:b/>
          <w:bCs/>
          <w:sz w:val="28"/>
          <w:szCs w:val="28"/>
          <w:lang w:eastAsia="zh-HK"/>
        </w:rPr>
        <w:t>糧配撥量</w:t>
      </w:r>
      <w:proofErr w:type="gramEnd"/>
      <w:r w:rsidR="00E54886" w:rsidRPr="0023507F">
        <w:rPr>
          <w:rFonts w:ascii="標楷體" w:eastAsia="標楷體" w:hAnsi="標楷體" w:cs="Times New Roman" w:hint="eastAsia"/>
          <w:b/>
          <w:bCs/>
          <w:sz w:val="28"/>
          <w:szCs w:val="28"/>
          <w:lang w:eastAsia="zh-HK"/>
        </w:rPr>
        <w:t>雖呈上升趨勢，銷售收入卻未增反減</w:t>
      </w:r>
      <w:r w:rsidR="00E54886" w:rsidRPr="0023507F">
        <w:rPr>
          <w:rFonts w:ascii="標楷體" w:eastAsia="標楷體" w:hAnsi="標楷體" w:cs="Times New Roman" w:hint="eastAsia"/>
          <w:b/>
          <w:sz w:val="28"/>
          <w:szCs w:val="28"/>
          <w:lang w:eastAsia="zh-HK"/>
        </w:rPr>
        <w:t>等情事，亟待</w:t>
      </w:r>
      <w:proofErr w:type="gramStart"/>
      <w:r w:rsidR="00E54886" w:rsidRPr="0023507F">
        <w:rPr>
          <w:rFonts w:ascii="標楷體" w:eastAsia="標楷體" w:hAnsi="標楷體" w:cs="Times New Roman" w:hint="eastAsia"/>
          <w:b/>
          <w:sz w:val="28"/>
          <w:szCs w:val="28"/>
        </w:rPr>
        <w:t>研</w:t>
      </w:r>
      <w:proofErr w:type="gramEnd"/>
      <w:r w:rsidR="00E54886" w:rsidRPr="0023507F">
        <w:rPr>
          <w:rFonts w:ascii="標楷體" w:eastAsia="標楷體" w:hAnsi="標楷體" w:cs="Times New Roman" w:hint="eastAsia"/>
          <w:b/>
          <w:sz w:val="28"/>
          <w:szCs w:val="28"/>
        </w:rPr>
        <w:t>謀</w:t>
      </w:r>
      <w:r w:rsidR="00E54886" w:rsidRPr="0023507F">
        <w:rPr>
          <w:rFonts w:ascii="標楷體" w:eastAsia="標楷體" w:hAnsi="標楷體" w:cs="Times New Roman" w:hint="eastAsia"/>
          <w:b/>
          <w:sz w:val="28"/>
          <w:szCs w:val="28"/>
          <w:lang w:eastAsia="zh-HK"/>
        </w:rPr>
        <w:t>改善。</w:t>
      </w:r>
    </w:p>
    <w:p w:rsidR="0094242C" w:rsidRPr="0023507F" w:rsidRDefault="00CB03C9" w:rsidP="00B20532">
      <w:pPr>
        <w:widowControl/>
        <w:overflowPunct w:val="0"/>
        <w:spacing w:line="460" w:lineRule="exact"/>
        <w:ind w:firstLineChars="200" w:firstLine="480"/>
        <w:jc w:val="both"/>
        <w:rPr>
          <w:rFonts w:ascii="標楷體" w:eastAsia="標楷體" w:hAnsi="標楷體" w:cs="Times New Roman"/>
          <w:bCs/>
          <w:szCs w:val="24"/>
        </w:rPr>
      </w:pPr>
      <w:r w:rsidRPr="0023507F">
        <w:rPr>
          <w:rFonts w:ascii="標楷體" w:eastAsia="標楷體" w:hAnsi="標楷體" w:cs="Times New Roman"/>
          <w:bCs/>
          <w:noProof/>
          <w:spacing w:val="-4"/>
          <w:kern w:val="0"/>
          <w:szCs w:val="24"/>
        </w:rPr>
        <mc:AlternateContent>
          <mc:Choice Requires="wps">
            <w:drawing>
              <wp:anchor distT="0" distB="0" distL="114300" distR="114300" simplePos="0" relativeHeight="251686912" behindDoc="0" locked="0" layoutInCell="1" allowOverlap="1" wp14:anchorId="40F0CEC6" wp14:editId="71394C2E">
                <wp:simplePos x="0" y="0"/>
                <wp:positionH relativeFrom="column">
                  <wp:posOffset>2753995</wp:posOffset>
                </wp:positionH>
                <wp:positionV relativeFrom="paragraph">
                  <wp:posOffset>2087245</wp:posOffset>
                </wp:positionV>
                <wp:extent cx="3604260" cy="1995170"/>
                <wp:effectExtent l="0" t="0" r="0" b="5080"/>
                <wp:wrapSquare wrapText="bothSides"/>
                <wp:docPr id="2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260" cy="1995170"/>
                        </a:xfrm>
                        <a:prstGeom prst="rect">
                          <a:avLst/>
                        </a:prstGeom>
                        <a:solidFill>
                          <a:srgbClr val="FFFFFF"/>
                        </a:solidFill>
                        <a:ln w="9525">
                          <a:noFill/>
                          <a:miter lim="800000"/>
                          <a:headEnd/>
                          <a:tailEnd/>
                        </a:ln>
                      </wps:spPr>
                      <wps:txbx>
                        <w:txbxContent>
                          <w:tbl>
                            <w:tblPr>
                              <w:tblStyle w:val="100"/>
                              <w:tblW w:w="0" w:type="auto"/>
                              <w:tblLook w:val="04A0" w:firstRow="1" w:lastRow="0" w:firstColumn="1" w:lastColumn="0" w:noHBand="0" w:noVBand="1"/>
                            </w:tblPr>
                            <w:tblGrid>
                              <w:gridCol w:w="617"/>
                              <w:gridCol w:w="1218"/>
                              <w:gridCol w:w="1218"/>
                              <w:gridCol w:w="1416"/>
                              <w:gridCol w:w="1016"/>
                            </w:tblGrid>
                            <w:tr w:rsidR="00CA1253" w:rsidRPr="003F13FF" w:rsidTr="006E6F86">
                              <w:trPr>
                                <w:trHeight w:val="319"/>
                              </w:trPr>
                              <w:tc>
                                <w:tcPr>
                                  <w:tcW w:w="0" w:type="auto"/>
                                  <w:gridSpan w:val="5"/>
                                  <w:tcBorders>
                                    <w:top w:val="nil"/>
                                    <w:left w:val="nil"/>
                                    <w:bottom w:val="nil"/>
                                    <w:right w:val="nil"/>
                                  </w:tcBorders>
                                  <w:noWrap/>
                                  <w:vAlign w:val="center"/>
                                </w:tcPr>
                                <w:p w:rsidR="00CA1253" w:rsidRPr="003F13FF" w:rsidRDefault="00CA1253" w:rsidP="00253E16">
                                  <w:pPr>
                                    <w:spacing w:line="0" w:lineRule="atLeast"/>
                                    <w:ind w:left="901" w:hangingChars="375" w:hanging="901"/>
                                    <w:jc w:val="center"/>
                                    <w:rPr>
                                      <w:rFonts w:ascii="標楷體" w:eastAsia="標楷體" w:hAnsi="標楷體"/>
                                      <w:b/>
                                      <w:kern w:val="2"/>
                                      <w:sz w:val="24"/>
                                      <w:szCs w:val="24"/>
                                    </w:rPr>
                                  </w:pPr>
                                  <w:r w:rsidRPr="00AC48B1">
                                    <w:rPr>
                                      <w:rFonts w:ascii="標楷體" w:eastAsia="標楷體" w:hAnsi="標楷體" w:hint="eastAsia"/>
                                      <w:b/>
                                      <w:bCs/>
                                      <w:kern w:val="2"/>
                                      <w:sz w:val="24"/>
                                      <w:szCs w:val="24"/>
                                    </w:rPr>
                                    <w:t>表</w:t>
                                  </w:r>
                                  <w:r>
                                    <w:rPr>
                                      <w:rFonts w:ascii="標楷體" w:eastAsia="標楷體" w:hAnsi="標楷體" w:hint="eastAsia"/>
                                      <w:b/>
                                      <w:bCs/>
                                      <w:kern w:val="2"/>
                                      <w:sz w:val="24"/>
                                      <w:szCs w:val="24"/>
                                    </w:rPr>
                                    <w:t>7</w:t>
                                  </w:r>
                                  <w:r w:rsidRPr="003F13FF">
                                    <w:rPr>
                                      <w:rFonts w:ascii="標楷體" w:eastAsia="標楷體" w:hAnsi="標楷體" w:hint="eastAsia"/>
                                      <w:b/>
                                      <w:kern w:val="2"/>
                                      <w:sz w:val="24"/>
                                      <w:szCs w:val="24"/>
                                    </w:rPr>
                                    <w:t xml:space="preserve">　</w:t>
                                  </w:r>
                                  <w:r w:rsidRPr="003F13FF">
                                    <w:rPr>
                                      <w:rFonts w:ascii="標楷體" w:eastAsia="標楷體" w:hAnsi="標楷體" w:hint="eastAsia"/>
                                      <w:b/>
                                      <w:spacing w:val="-4"/>
                                      <w:kern w:val="2"/>
                                      <w:sz w:val="24"/>
                                      <w:szCs w:val="24"/>
                                    </w:rPr>
                                    <w:t>糧政業務計畫預算編列及執行情形</w:t>
                                  </w:r>
                                </w:p>
                              </w:tc>
                            </w:tr>
                            <w:tr w:rsidR="00CA1253" w:rsidRPr="00D53977" w:rsidTr="006E6F86">
                              <w:trPr>
                                <w:trHeight w:val="257"/>
                              </w:trPr>
                              <w:tc>
                                <w:tcPr>
                                  <w:tcW w:w="0" w:type="auto"/>
                                  <w:gridSpan w:val="5"/>
                                  <w:tcBorders>
                                    <w:top w:val="nil"/>
                                    <w:left w:val="nil"/>
                                    <w:right w:val="nil"/>
                                  </w:tcBorders>
                                  <w:noWrap/>
                                  <w:vAlign w:val="center"/>
                                </w:tcPr>
                                <w:p w:rsidR="00CA1253" w:rsidRPr="00D53977" w:rsidRDefault="00CA1253" w:rsidP="006E6F86">
                                  <w:pPr>
                                    <w:spacing w:line="0" w:lineRule="atLeast"/>
                                    <w:jc w:val="right"/>
                                    <w:rPr>
                                      <w:rFonts w:ascii="標楷體" w:eastAsia="標楷體" w:hAnsi="標楷體"/>
                                      <w:b/>
                                      <w:kern w:val="2"/>
                                    </w:rPr>
                                  </w:pPr>
                                  <w:r w:rsidRPr="00D53977">
                                    <w:rPr>
                                      <w:rFonts w:ascii="標楷體" w:eastAsia="標楷體" w:hAnsi="標楷體" w:hint="eastAsia"/>
                                      <w:kern w:val="2"/>
                                    </w:rPr>
                                    <w:t>單位：新臺幣千元、</w:t>
                                  </w:r>
                                  <w:r w:rsidRPr="00D53977">
                                    <w:rPr>
                                      <w:rFonts w:ascii="標楷體" w:eastAsia="標楷體" w:hAnsi="標楷體"/>
                                      <w:kern w:val="2"/>
                                    </w:rPr>
                                    <w:t>％</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年度</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預算數</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決算數</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決算超支金額</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超支比率</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b/>
                                      <w:kern w:val="2"/>
                                    </w:rPr>
                                  </w:pPr>
                                  <w:r w:rsidRPr="00D53977">
                                    <w:rPr>
                                      <w:rFonts w:ascii="標楷體" w:eastAsia="標楷體" w:hAnsi="標楷體" w:hint="eastAsia"/>
                                      <w:b/>
                                      <w:kern w:val="2"/>
                                    </w:rPr>
                                    <w:t>合計</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64,770,607</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b/>
                                      <w:kern w:val="2"/>
                                    </w:rPr>
                                    <w:t>81</w:t>
                                  </w:r>
                                  <w:r w:rsidRPr="00D53977">
                                    <w:rPr>
                                      <w:rFonts w:ascii="標楷體" w:eastAsia="標楷體" w:hAnsi="標楷體" w:hint="eastAsia"/>
                                      <w:b/>
                                      <w:kern w:val="2"/>
                                    </w:rPr>
                                    <w:t>,</w:t>
                                  </w:r>
                                  <w:r w:rsidRPr="00D53977">
                                    <w:rPr>
                                      <w:rFonts w:ascii="標楷體" w:eastAsia="標楷體" w:hAnsi="標楷體"/>
                                      <w:b/>
                                      <w:kern w:val="2"/>
                                    </w:rPr>
                                    <w:t>26</w:t>
                                  </w:r>
                                  <w:r w:rsidRPr="00D53977">
                                    <w:rPr>
                                      <w:rFonts w:ascii="標楷體" w:eastAsia="標楷體" w:hAnsi="標楷體" w:hint="eastAsia"/>
                                      <w:b/>
                                      <w:kern w:val="2"/>
                                    </w:rPr>
                                    <w:t>6,9</w:t>
                                  </w:r>
                                  <w:r>
                                    <w:rPr>
                                      <w:rFonts w:ascii="標楷體" w:eastAsia="標楷體" w:hAnsi="標楷體" w:hint="eastAsia"/>
                                      <w:b/>
                                      <w:kern w:val="2"/>
                                    </w:rPr>
                                    <w:t>18</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16,560,7</w:t>
                                  </w:r>
                                  <w:r>
                                    <w:rPr>
                                      <w:rFonts w:ascii="標楷體" w:eastAsia="標楷體" w:hAnsi="標楷體" w:hint="eastAsia"/>
                                      <w:b/>
                                      <w:kern w:val="2"/>
                                    </w:rPr>
                                    <w:t>89</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25.57</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14,082,115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14</w:t>
                                  </w:r>
                                  <w:r w:rsidRPr="00D53977">
                                    <w:rPr>
                                      <w:rFonts w:ascii="標楷體" w:eastAsia="標楷體" w:hAnsi="標楷體" w:hint="eastAsia"/>
                                      <w:kern w:val="2"/>
                                    </w:rPr>
                                    <w:t>,</w:t>
                                  </w:r>
                                  <w:r w:rsidRPr="00D53977">
                                    <w:rPr>
                                      <w:rFonts w:ascii="標楷體" w:eastAsia="標楷體" w:hAnsi="標楷體"/>
                                      <w:kern w:val="2"/>
                                    </w:rPr>
                                    <w:t>01</w:t>
                                  </w:r>
                                  <w:r w:rsidRPr="00D53977">
                                    <w:rPr>
                                      <w:rFonts w:ascii="標楷體" w:eastAsia="標楷體" w:hAnsi="標楷體" w:hint="eastAsia"/>
                                      <w:kern w:val="2"/>
                                    </w:rPr>
                                    <w:t>7,637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106</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13</w:t>
                                  </w:r>
                                  <w:r w:rsidRPr="00D53977">
                                    <w:rPr>
                                      <w:rFonts w:ascii="標楷體" w:eastAsia="標楷體" w:hAnsi="標楷體" w:hint="eastAsia"/>
                                      <w:kern w:val="2"/>
                                    </w:rPr>
                                    <w:t>,</w:t>
                                  </w:r>
                                  <w:r w:rsidRPr="00D53977">
                                    <w:rPr>
                                      <w:rFonts w:ascii="標楷體" w:eastAsia="標楷體" w:hAnsi="標楷體"/>
                                      <w:kern w:val="2"/>
                                    </w:rPr>
                                    <w:t>356</w:t>
                                  </w:r>
                                  <w:r w:rsidRPr="00D53977">
                                    <w:rPr>
                                      <w:rFonts w:ascii="標楷體" w:eastAsia="標楷體" w:hAnsi="標楷體" w:hint="eastAsia"/>
                                      <w:kern w:val="2"/>
                                    </w:rPr>
                                    <w:t>,405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16</w:t>
                                  </w:r>
                                  <w:r w:rsidRPr="00D53977">
                                    <w:rPr>
                                      <w:rFonts w:ascii="標楷體" w:eastAsia="標楷體" w:hAnsi="標楷體" w:hint="eastAsia"/>
                                      <w:kern w:val="2"/>
                                    </w:rPr>
                                    <w:t>,</w:t>
                                  </w:r>
                                  <w:r w:rsidRPr="00D53977">
                                    <w:rPr>
                                      <w:rFonts w:ascii="標楷體" w:eastAsia="標楷體" w:hAnsi="標楷體"/>
                                      <w:kern w:val="2"/>
                                    </w:rPr>
                                    <w:t>72</w:t>
                                  </w:r>
                                  <w:r w:rsidRPr="00D53977">
                                    <w:rPr>
                                      <w:rFonts w:ascii="標楷體" w:eastAsia="標楷體" w:hAnsi="標楷體" w:hint="eastAsia"/>
                                      <w:kern w:val="2"/>
                                    </w:rPr>
                                    <w:t>8,724</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3,372,319</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25.25</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32</w:t>
                                  </w:r>
                                  <w:r w:rsidRPr="00D53977">
                                    <w:rPr>
                                      <w:rFonts w:ascii="標楷體" w:eastAsia="標楷體" w:hAnsi="標楷體" w:hint="eastAsia"/>
                                      <w:kern w:val="2"/>
                                    </w:rPr>
                                    <w:t>0,591</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15</w:t>
                                  </w:r>
                                  <w:r w:rsidRPr="00D53977">
                                    <w:rPr>
                                      <w:rFonts w:ascii="標楷體" w:eastAsia="標楷體" w:hAnsi="標楷體" w:hint="eastAsia"/>
                                      <w:kern w:val="2"/>
                                    </w:rPr>
                                    <w:t>,</w:t>
                                  </w:r>
                                  <w:r w:rsidRPr="00D53977">
                                    <w:rPr>
                                      <w:rFonts w:ascii="標楷體" w:eastAsia="標楷體" w:hAnsi="標楷體"/>
                                      <w:kern w:val="2"/>
                                    </w:rPr>
                                    <w:t>23</w:t>
                                  </w:r>
                                  <w:r w:rsidRPr="00D53977">
                                    <w:rPr>
                                      <w:rFonts w:ascii="標楷體" w:eastAsia="標楷體" w:hAnsi="標楷體" w:hint="eastAsia"/>
                                      <w:kern w:val="2"/>
                                    </w:rPr>
                                    <w:t>4,73</w:t>
                                  </w:r>
                                  <w:r>
                                    <w:rPr>
                                      <w:rFonts w:ascii="標楷體" w:eastAsia="標楷體" w:hAnsi="標楷體" w:hint="eastAsia"/>
                                      <w:kern w:val="2"/>
                                    </w:rPr>
                                    <w:t>4</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2,914,14</w:t>
                                  </w:r>
                                  <w:r>
                                    <w:rPr>
                                      <w:rFonts w:ascii="標楷體" w:eastAsia="標楷體" w:hAnsi="標楷體" w:hint="eastAsia"/>
                                      <w:kern w:val="2"/>
                                    </w:rPr>
                                    <w:t>3</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23.65</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108</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871</w:t>
                                  </w:r>
                                  <w:r w:rsidRPr="00D53977">
                                    <w:rPr>
                                      <w:rFonts w:ascii="標楷體" w:eastAsia="標楷體" w:hAnsi="標楷體" w:hint="eastAsia"/>
                                      <w:kern w:val="2"/>
                                    </w:rPr>
                                    <w:t>,447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17</w:t>
                                  </w:r>
                                  <w:r w:rsidRPr="00D53977">
                                    <w:rPr>
                                      <w:rFonts w:ascii="標楷體" w:eastAsia="標楷體" w:hAnsi="標楷體" w:hint="eastAsia"/>
                                      <w:kern w:val="2"/>
                                    </w:rPr>
                                    <w:t>,</w:t>
                                  </w:r>
                                  <w:r w:rsidRPr="00D53977">
                                    <w:rPr>
                                      <w:rFonts w:ascii="標楷體" w:eastAsia="標楷體" w:hAnsi="標楷體"/>
                                      <w:kern w:val="2"/>
                                    </w:rPr>
                                    <w:t>423</w:t>
                                  </w:r>
                                  <w:r w:rsidRPr="00D53977">
                                    <w:rPr>
                                      <w:rFonts w:ascii="標楷體" w:eastAsia="標楷體" w:hAnsi="標楷體" w:hint="eastAsia"/>
                                      <w:kern w:val="2"/>
                                    </w:rPr>
                                    <w:t>,37</w:t>
                                  </w:r>
                                  <w:r>
                                    <w:rPr>
                                      <w:rFonts w:ascii="標楷體" w:eastAsia="標楷體" w:hAnsi="標楷體" w:hint="eastAsia"/>
                                      <w:kern w:val="2"/>
                                    </w:rPr>
                                    <w:t>2</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4,551,92</w:t>
                                  </w:r>
                                  <w:r>
                                    <w:rPr>
                                      <w:rFonts w:ascii="標楷體" w:eastAsia="標楷體" w:hAnsi="標楷體" w:hint="eastAsia"/>
                                      <w:kern w:val="2"/>
                                    </w:rPr>
                                    <w:t>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35.36</w:t>
                                  </w:r>
                                </w:p>
                              </w:tc>
                            </w:tr>
                            <w:tr w:rsidR="00CA1253" w:rsidRPr="00D53977" w:rsidTr="0094242C">
                              <w:trPr>
                                <w:trHeight w:val="300"/>
                              </w:trPr>
                              <w:tc>
                                <w:tcPr>
                                  <w:tcW w:w="0" w:type="auto"/>
                                  <w:tcBorders>
                                    <w:bottom w:val="single" w:sz="4" w:space="0" w:color="auto"/>
                                  </w:tcBorders>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109</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14</w:t>
                                  </w:r>
                                  <w:r w:rsidRPr="00D53977">
                                    <w:rPr>
                                      <w:rFonts w:ascii="標楷體" w:eastAsia="標楷體" w:hAnsi="標楷體" w:hint="eastAsia"/>
                                      <w:kern w:val="2"/>
                                    </w:rPr>
                                    <w:t>0,049</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17</w:t>
                                  </w:r>
                                  <w:r w:rsidRPr="00D53977">
                                    <w:rPr>
                                      <w:rFonts w:ascii="標楷體" w:eastAsia="標楷體" w:hAnsi="標楷體" w:hint="eastAsia"/>
                                      <w:kern w:val="2"/>
                                    </w:rPr>
                                    <w:t>,</w:t>
                                  </w:r>
                                  <w:r w:rsidRPr="00D53977">
                                    <w:rPr>
                                      <w:rFonts w:ascii="標楷體" w:eastAsia="標楷體" w:hAnsi="標楷體"/>
                                      <w:kern w:val="2"/>
                                    </w:rPr>
                                    <w:t>862</w:t>
                                  </w:r>
                                  <w:r w:rsidRPr="00D53977">
                                    <w:rPr>
                                      <w:rFonts w:ascii="標楷體" w:eastAsia="標楷體" w:hAnsi="標楷體" w:hint="eastAsia"/>
                                      <w:kern w:val="2"/>
                                    </w:rPr>
                                    <w:t>,45</w:t>
                                  </w:r>
                                  <w:r>
                                    <w:rPr>
                                      <w:rFonts w:ascii="標楷體" w:eastAsia="標楷體" w:hAnsi="標楷體" w:hint="eastAsia"/>
                                      <w:kern w:val="2"/>
                                    </w:rPr>
                                    <w:t>1</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5,722,40</w:t>
                                  </w:r>
                                  <w:r>
                                    <w:rPr>
                                      <w:rFonts w:ascii="標楷體" w:eastAsia="標楷體" w:hAnsi="標楷體" w:hint="eastAsia"/>
                                      <w:kern w:val="2"/>
                                    </w:rPr>
                                    <w:t>2</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47.14</w:t>
                                  </w:r>
                                </w:p>
                              </w:tc>
                            </w:tr>
                            <w:tr w:rsidR="00CA1253" w:rsidRPr="00D53977" w:rsidTr="006E6F86">
                              <w:trPr>
                                <w:trHeight w:val="245"/>
                              </w:trPr>
                              <w:tc>
                                <w:tcPr>
                                  <w:tcW w:w="0" w:type="auto"/>
                                  <w:gridSpan w:val="5"/>
                                  <w:tcBorders>
                                    <w:left w:val="nil"/>
                                    <w:bottom w:val="nil"/>
                                    <w:right w:val="nil"/>
                                  </w:tcBorders>
                                  <w:noWrap/>
                                  <w:vAlign w:val="center"/>
                                </w:tcPr>
                                <w:p w:rsidR="00CA1253" w:rsidRPr="00D53977" w:rsidRDefault="00CA1253" w:rsidP="006E6F86">
                                  <w:pPr>
                                    <w:spacing w:line="0" w:lineRule="atLeast"/>
                                    <w:rPr>
                                      <w:rFonts w:ascii="標楷體" w:eastAsia="標楷體" w:hAnsi="標楷體"/>
                                      <w:kern w:val="2"/>
                                      <w:szCs w:val="22"/>
                                    </w:rPr>
                                  </w:pPr>
                                  <w:r w:rsidRPr="00D53977">
                                    <w:rPr>
                                      <w:rFonts w:ascii="標楷體" w:eastAsia="標楷體" w:hAnsi="標楷體" w:hint="eastAsia"/>
                                      <w:kern w:val="2"/>
                                      <w:sz w:val="18"/>
                                      <w:szCs w:val="18"/>
                                    </w:rPr>
                                    <w:t>資料來源：整理自</w:t>
                                  </w:r>
                                  <w:proofErr w:type="gramStart"/>
                                  <w:r w:rsidRPr="00D53977">
                                    <w:rPr>
                                      <w:rFonts w:ascii="標楷體" w:eastAsia="標楷體" w:hAnsi="標楷體" w:hint="eastAsia"/>
                                      <w:kern w:val="2"/>
                                      <w:sz w:val="18"/>
                                      <w:szCs w:val="18"/>
                                    </w:rPr>
                                    <w:t>農糧署提供</w:t>
                                  </w:r>
                                  <w:proofErr w:type="gramEnd"/>
                                  <w:r w:rsidRPr="00D53977">
                                    <w:rPr>
                                      <w:rFonts w:ascii="標楷體" w:eastAsia="標楷體" w:hAnsi="標楷體" w:hint="eastAsia"/>
                                      <w:kern w:val="2"/>
                                      <w:sz w:val="18"/>
                                      <w:szCs w:val="18"/>
                                    </w:rPr>
                                    <w:t>資料。</w:t>
                                  </w:r>
                                </w:p>
                              </w:tc>
                            </w:tr>
                          </w:tbl>
                          <w:p w:rsidR="00CA1253" w:rsidRPr="006E6F86" w:rsidRDefault="00CA1253" w:rsidP="006E6F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16.85pt;margin-top:164.35pt;width:283.8pt;height:157.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" stroked="f">
                <v:textbox>
                  <w:txbxContent>
                    <w:tbl>
                      <w:tblPr>
                        <w:tblStyle w:val="100"/>
                        <w:tblW w:w="0" w:type="auto"/>
                        <w:tblLook w:val="04A0" w:firstRow="1" w:lastRow="0" w:firstColumn="1" w:lastColumn="0" w:noHBand="0" w:noVBand="1"/>
                      </w:tblPr>
                      <w:tblGrid>
                        <w:gridCol w:w="617"/>
                        <w:gridCol w:w="1218"/>
                        <w:gridCol w:w="1218"/>
                        <w:gridCol w:w="1416"/>
                        <w:gridCol w:w="1016"/>
                      </w:tblGrid>
                      <w:tr w:rsidR="00CA1253" w:rsidRPr="003F13FF" w:rsidTr="006E6F86">
                        <w:trPr>
                          <w:trHeight w:val="319"/>
                        </w:trPr>
                        <w:tc>
                          <w:tcPr>
                            <w:tcW w:w="0" w:type="auto"/>
                            <w:gridSpan w:val="5"/>
                            <w:tcBorders>
                              <w:top w:val="nil"/>
                              <w:left w:val="nil"/>
                              <w:bottom w:val="nil"/>
                              <w:right w:val="nil"/>
                            </w:tcBorders>
                            <w:noWrap/>
                            <w:vAlign w:val="center"/>
                          </w:tcPr>
                          <w:p w:rsidR="00CA1253" w:rsidRPr="003F13FF" w:rsidRDefault="00CA1253" w:rsidP="00253E16">
                            <w:pPr>
                              <w:spacing w:line="0" w:lineRule="atLeast"/>
                              <w:ind w:left="901" w:hangingChars="375" w:hanging="901"/>
                              <w:jc w:val="center"/>
                              <w:rPr>
                                <w:rFonts w:ascii="標楷體" w:eastAsia="標楷體" w:hAnsi="標楷體"/>
                                <w:b/>
                                <w:kern w:val="2"/>
                                <w:sz w:val="24"/>
                                <w:szCs w:val="24"/>
                              </w:rPr>
                            </w:pPr>
                            <w:r w:rsidRPr="00AC48B1">
                              <w:rPr>
                                <w:rFonts w:ascii="標楷體" w:eastAsia="標楷體" w:hAnsi="標楷體" w:hint="eastAsia"/>
                                <w:b/>
                                <w:bCs/>
                                <w:kern w:val="2"/>
                                <w:sz w:val="24"/>
                                <w:szCs w:val="24"/>
                              </w:rPr>
                              <w:t>表</w:t>
                            </w:r>
                            <w:r>
                              <w:rPr>
                                <w:rFonts w:ascii="標楷體" w:eastAsia="標楷體" w:hAnsi="標楷體" w:hint="eastAsia"/>
                                <w:b/>
                                <w:bCs/>
                                <w:kern w:val="2"/>
                                <w:sz w:val="24"/>
                                <w:szCs w:val="24"/>
                              </w:rPr>
                              <w:t>7</w:t>
                            </w:r>
                            <w:r w:rsidRPr="003F13FF">
                              <w:rPr>
                                <w:rFonts w:ascii="標楷體" w:eastAsia="標楷體" w:hAnsi="標楷體" w:hint="eastAsia"/>
                                <w:b/>
                                <w:kern w:val="2"/>
                                <w:sz w:val="24"/>
                                <w:szCs w:val="24"/>
                              </w:rPr>
                              <w:t xml:space="preserve">　</w:t>
                            </w:r>
                            <w:r w:rsidRPr="003F13FF">
                              <w:rPr>
                                <w:rFonts w:ascii="標楷體" w:eastAsia="標楷體" w:hAnsi="標楷體" w:hint="eastAsia"/>
                                <w:b/>
                                <w:spacing w:val="-4"/>
                                <w:kern w:val="2"/>
                                <w:sz w:val="24"/>
                                <w:szCs w:val="24"/>
                              </w:rPr>
                              <w:t>糧政業務計畫預算編列及執行情形</w:t>
                            </w:r>
                          </w:p>
                        </w:tc>
                      </w:tr>
                      <w:tr w:rsidR="00CA1253" w:rsidRPr="00D53977" w:rsidTr="006E6F86">
                        <w:trPr>
                          <w:trHeight w:val="257"/>
                        </w:trPr>
                        <w:tc>
                          <w:tcPr>
                            <w:tcW w:w="0" w:type="auto"/>
                            <w:gridSpan w:val="5"/>
                            <w:tcBorders>
                              <w:top w:val="nil"/>
                              <w:left w:val="nil"/>
                              <w:right w:val="nil"/>
                            </w:tcBorders>
                            <w:noWrap/>
                            <w:vAlign w:val="center"/>
                          </w:tcPr>
                          <w:p w:rsidR="00CA1253" w:rsidRPr="00D53977" w:rsidRDefault="00CA1253" w:rsidP="006E6F86">
                            <w:pPr>
                              <w:spacing w:line="0" w:lineRule="atLeast"/>
                              <w:jc w:val="right"/>
                              <w:rPr>
                                <w:rFonts w:ascii="標楷體" w:eastAsia="標楷體" w:hAnsi="標楷體"/>
                                <w:b/>
                                <w:kern w:val="2"/>
                              </w:rPr>
                            </w:pPr>
                            <w:r w:rsidRPr="00D53977">
                              <w:rPr>
                                <w:rFonts w:ascii="標楷體" w:eastAsia="標楷體" w:hAnsi="標楷體" w:hint="eastAsia"/>
                                <w:kern w:val="2"/>
                              </w:rPr>
                              <w:t>單位：新臺幣千元、</w:t>
                            </w:r>
                            <w:r w:rsidRPr="00D53977">
                              <w:rPr>
                                <w:rFonts w:ascii="標楷體" w:eastAsia="標楷體" w:hAnsi="標楷體"/>
                                <w:kern w:val="2"/>
                              </w:rPr>
                              <w:t>％</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年度</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預算數</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決算數</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決算超支金額</w:t>
                            </w:r>
                          </w:p>
                        </w:tc>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超支比率</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b/>
                                <w:kern w:val="2"/>
                              </w:rPr>
                            </w:pPr>
                            <w:r w:rsidRPr="00D53977">
                              <w:rPr>
                                <w:rFonts w:ascii="標楷體" w:eastAsia="標楷體" w:hAnsi="標楷體" w:hint="eastAsia"/>
                                <w:b/>
                                <w:kern w:val="2"/>
                              </w:rPr>
                              <w:t>合計</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64,770,607</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b/>
                                <w:kern w:val="2"/>
                              </w:rPr>
                              <w:t>81</w:t>
                            </w:r>
                            <w:r w:rsidRPr="00D53977">
                              <w:rPr>
                                <w:rFonts w:ascii="標楷體" w:eastAsia="標楷體" w:hAnsi="標楷體" w:hint="eastAsia"/>
                                <w:b/>
                                <w:kern w:val="2"/>
                              </w:rPr>
                              <w:t>,</w:t>
                            </w:r>
                            <w:r w:rsidRPr="00D53977">
                              <w:rPr>
                                <w:rFonts w:ascii="標楷體" w:eastAsia="標楷體" w:hAnsi="標楷體"/>
                                <w:b/>
                                <w:kern w:val="2"/>
                              </w:rPr>
                              <w:t>26</w:t>
                            </w:r>
                            <w:r w:rsidRPr="00D53977">
                              <w:rPr>
                                <w:rFonts w:ascii="標楷體" w:eastAsia="標楷體" w:hAnsi="標楷體" w:hint="eastAsia"/>
                                <w:b/>
                                <w:kern w:val="2"/>
                              </w:rPr>
                              <w:t>6,9</w:t>
                            </w:r>
                            <w:r>
                              <w:rPr>
                                <w:rFonts w:ascii="標楷體" w:eastAsia="標楷體" w:hAnsi="標楷體" w:hint="eastAsia"/>
                                <w:b/>
                                <w:kern w:val="2"/>
                              </w:rPr>
                              <w:t>18</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16,560,7</w:t>
                            </w:r>
                            <w:r>
                              <w:rPr>
                                <w:rFonts w:ascii="標楷體" w:eastAsia="標楷體" w:hAnsi="標楷體" w:hint="eastAsia"/>
                                <w:b/>
                                <w:kern w:val="2"/>
                              </w:rPr>
                              <w:t>89</w:t>
                            </w:r>
                          </w:p>
                        </w:tc>
                        <w:tc>
                          <w:tcPr>
                            <w:tcW w:w="0" w:type="auto"/>
                            <w:noWrap/>
                            <w:vAlign w:val="center"/>
                          </w:tcPr>
                          <w:p w:rsidR="00CA1253" w:rsidRPr="00D53977" w:rsidRDefault="00CA1253" w:rsidP="0094242C">
                            <w:pPr>
                              <w:spacing w:line="0" w:lineRule="atLeast"/>
                              <w:jc w:val="right"/>
                              <w:rPr>
                                <w:rFonts w:ascii="標楷體" w:eastAsia="標楷體" w:hAnsi="標楷體"/>
                                <w:b/>
                                <w:kern w:val="2"/>
                              </w:rPr>
                            </w:pPr>
                            <w:r w:rsidRPr="00D53977">
                              <w:rPr>
                                <w:rFonts w:ascii="標楷體" w:eastAsia="標楷體" w:hAnsi="標楷體" w:hint="eastAsia"/>
                                <w:b/>
                                <w:kern w:val="2"/>
                              </w:rPr>
                              <w:t>25.57</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14,082,115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14</w:t>
                            </w:r>
                            <w:r w:rsidRPr="00D53977">
                              <w:rPr>
                                <w:rFonts w:ascii="標楷體" w:eastAsia="標楷體" w:hAnsi="標楷體" w:hint="eastAsia"/>
                                <w:kern w:val="2"/>
                              </w:rPr>
                              <w:t>,</w:t>
                            </w:r>
                            <w:r w:rsidRPr="00D53977">
                              <w:rPr>
                                <w:rFonts w:ascii="標楷體" w:eastAsia="標楷體" w:hAnsi="標楷體"/>
                                <w:kern w:val="2"/>
                              </w:rPr>
                              <w:t>01</w:t>
                            </w:r>
                            <w:r w:rsidRPr="00D53977">
                              <w:rPr>
                                <w:rFonts w:ascii="標楷體" w:eastAsia="標楷體" w:hAnsi="標楷體" w:hint="eastAsia"/>
                                <w:kern w:val="2"/>
                              </w:rPr>
                              <w:t>7,637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106</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13</w:t>
                            </w:r>
                            <w:r w:rsidRPr="00D53977">
                              <w:rPr>
                                <w:rFonts w:ascii="標楷體" w:eastAsia="標楷體" w:hAnsi="標楷體" w:hint="eastAsia"/>
                                <w:kern w:val="2"/>
                              </w:rPr>
                              <w:t>,</w:t>
                            </w:r>
                            <w:r w:rsidRPr="00D53977">
                              <w:rPr>
                                <w:rFonts w:ascii="標楷體" w:eastAsia="標楷體" w:hAnsi="標楷體"/>
                                <w:kern w:val="2"/>
                              </w:rPr>
                              <w:t>356</w:t>
                            </w:r>
                            <w:r w:rsidRPr="00D53977">
                              <w:rPr>
                                <w:rFonts w:ascii="標楷體" w:eastAsia="標楷體" w:hAnsi="標楷體" w:hint="eastAsia"/>
                                <w:kern w:val="2"/>
                              </w:rPr>
                              <w:t>,405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16</w:t>
                            </w:r>
                            <w:r w:rsidRPr="00D53977">
                              <w:rPr>
                                <w:rFonts w:ascii="標楷體" w:eastAsia="標楷體" w:hAnsi="標楷體" w:hint="eastAsia"/>
                                <w:kern w:val="2"/>
                              </w:rPr>
                              <w:t>,</w:t>
                            </w:r>
                            <w:r w:rsidRPr="00D53977">
                              <w:rPr>
                                <w:rFonts w:ascii="標楷體" w:eastAsia="標楷體" w:hAnsi="標楷體"/>
                                <w:kern w:val="2"/>
                              </w:rPr>
                              <w:t>72</w:t>
                            </w:r>
                            <w:r w:rsidRPr="00D53977">
                              <w:rPr>
                                <w:rFonts w:ascii="標楷體" w:eastAsia="標楷體" w:hAnsi="標楷體" w:hint="eastAsia"/>
                                <w:kern w:val="2"/>
                              </w:rPr>
                              <w:t>8,724</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3,372,319</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25.25</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kern w:val="2"/>
                              </w:rPr>
                              <w:t>107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32</w:t>
                            </w:r>
                            <w:r w:rsidRPr="00D53977">
                              <w:rPr>
                                <w:rFonts w:ascii="標楷體" w:eastAsia="標楷體" w:hAnsi="標楷體" w:hint="eastAsia"/>
                                <w:kern w:val="2"/>
                              </w:rPr>
                              <w:t>0,591</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15</w:t>
                            </w:r>
                            <w:r w:rsidRPr="00D53977">
                              <w:rPr>
                                <w:rFonts w:ascii="標楷體" w:eastAsia="標楷體" w:hAnsi="標楷體" w:hint="eastAsia"/>
                                <w:kern w:val="2"/>
                              </w:rPr>
                              <w:t>,</w:t>
                            </w:r>
                            <w:r w:rsidRPr="00D53977">
                              <w:rPr>
                                <w:rFonts w:ascii="標楷體" w:eastAsia="標楷體" w:hAnsi="標楷體"/>
                                <w:kern w:val="2"/>
                              </w:rPr>
                              <w:t>23</w:t>
                            </w:r>
                            <w:r w:rsidRPr="00D53977">
                              <w:rPr>
                                <w:rFonts w:ascii="標楷體" w:eastAsia="標楷體" w:hAnsi="標楷體" w:hint="eastAsia"/>
                                <w:kern w:val="2"/>
                              </w:rPr>
                              <w:t>4,73</w:t>
                            </w:r>
                            <w:r>
                              <w:rPr>
                                <w:rFonts w:ascii="標楷體" w:eastAsia="標楷體" w:hAnsi="標楷體" w:hint="eastAsia"/>
                                <w:kern w:val="2"/>
                              </w:rPr>
                              <w:t>4</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2,914,14</w:t>
                            </w:r>
                            <w:r>
                              <w:rPr>
                                <w:rFonts w:ascii="標楷體" w:eastAsia="標楷體" w:hAnsi="標楷體" w:hint="eastAsia"/>
                                <w:kern w:val="2"/>
                              </w:rPr>
                              <w:t>3</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23.65</w:t>
                            </w:r>
                          </w:p>
                        </w:tc>
                      </w:tr>
                      <w:tr w:rsidR="00CA1253" w:rsidRPr="00D53977" w:rsidTr="0094242C">
                        <w:trPr>
                          <w:trHeight w:val="300"/>
                        </w:trPr>
                        <w:tc>
                          <w:tcPr>
                            <w:tcW w:w="0" w:type="auto"/>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108</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871</w:t>
                            </w:r>
                            <w:r w:rsidRPr="00D53977">
                              <w:rPr>
                                <w:rFonts w:ascii="標楷體" w:eastAsia="標楷體" w:hAnsi="標楷體" w:hint="eastAsia"/>
                                <w:kern w:val="2"/>
                              </w:rPr>
                              <w:t>,447</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17</w:t>
                            </w:r>
                            <w:r w:rsidRPr="00D53977">
                              <w:rPr>
                                <w:rFonts w:ascii="標楷體" w:eastAsia="標楷體" w:hAnsi="標楷體" w:hint="eastAsia"/>
                                <w:kern w:val="2"/>
                              </w:rPr>
                              <w:t>,</w:t>
                            </w:r>
                            <w:r w:rsidRPr="00D53977">
                              <w:rPr>
                                <w:rFonts w:ascii="標楷體" w:eastAsia="標楷體" w:hAnsi="標楷體"/>
                                <w:kern w:val="2"/>
                              </w:rPr>
                              <w:t>423</w:t>
                            </w:r>
                            <w:r w:rsidRPr="00D53977">
                              <w:rPr>
                                <w:rFonts w:ascii="標楷體" w:eastAsia="標楷體" w:hAnsi="標楷體" w:hint="eastAsia"/>
                                <w:kern w:val="2"/>
                              </w:rPr>
                              <w:t>,37</w:t>
                            </w:r>
                            <w:r>
                              <w:rPr>
                                <w:rFonts w:ascii="標楷體" w:eastAsia="標楷體" w:hAnsi="標楷體" w:hint="eastAsia"/>
                                <w:kern w:val="2"/>
                              </w:rPr>
                              <w:t>2</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4,551,92</w:t>
                            </w:r>
                            <w:r>
                              <w:rPr>
                                <w:rFonts w:ascii="標楷體" w:eastAsia="標楷體" w:hAnsi="標楷體" w:hint="eastAsia"/>
                                <w:kern w:val="2"/>
                              </w:rPr>
                              <w:t>5</w:t>
                            </w:r>
                          </w:p>
                        </w:tc>
                        <w:tc>
                          <w:tcPr>
                            <w:tcW w:w="0" w:type="auto"/>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35.36</w:t>
                            </w:r>
                          </w:p>
                        </w:tc>
                      </w:tr>
                      <w:tr w:rsidR="00CA1253" w:rsidRPr="00D53977" w:rsidTr="0094242C">
                        <w:trPr>
                          <w:trHeight w:val="300"/>
                        </w:trPr>
                        <w:tc>
                          <w:tcPr>
                            <w:tcW w:w="0" w:type="auto"/>
                            <w:tcBorders>
                              <w:bottom w:val="single" w:sz="4" w:space="0" w:color="auto"/>
                            </w:tcBorders>
                            <w:noWrap/>
                            <w:vAlign w:val="center"/>
                          </w:tcPr>
                          <w:p w:rsidR="00CA1253" w:rsidRPr="00D53977" w:rsidRDefault="00CA1253" w:rsidP="0094242C">
                            <w:pPr>
                              <w:spacing w:line="0" w:lineRule="atLeast"/>
                              <w:jc w:val="center"/>
                              <w:rPr>
                                <w:rFonts w:ascii="標楷體" w:eastAsia="標楷體" w:hAnsi="標楷體"/>
                                <w:kern w:val="2"/>
                              </w:rPr>
                            </w:pPr>
                            <w:r w:rsidRPr="00D53977">
                              <w:rPr>
                                <w:rFonts w:ascii="標楷體" w:eastAsia="標楷體" w:hAnsi="標楷體" w:hint="eastAsia"/>
                                <w:kern w:val="2"/>
                              </w:rPr>
                              <w:t>109</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12</w:t>
                            </w:r>
                            <w:r w:rsidRPr="00D53977">
                              <w:rPr>
                                <w:rFonts w:ascii="標楷體" w:eastAsia="標楷體" w:hAnsi="標楷體" w:hint="eastAsia"/>
                                <w:kern w:val="2"/>
                              </w:rPr>
                              <w:t>,</w:t>
                            </w:r>
                            <w:r w:rsidRPr="00D53977">
                              <w:rPr>
                                <w:rFonts w:ascii="標楷體" w:eastAsia="標楷體" w:hAnsi="標楷體"/>
                                <w:kern w:val="2"/>
                              </w:rPr>
                              <w:t>14</w:t>
                            </w:r>
                            <w:r w:rsidRPr="00D53977">
                              <w:rPr>
                                <w:rFonts w:ascii="標楷體" w:eastAsia="標楷體" w:hAnsi="標楷體" w:hint="eastAsia"/>
                                <w:kern w:val="2"/>
                              </w:rPr>
                              <w:t>0,049</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kern w:val="2"/>
                              </w:rPr>
                              <w:t>17</w:t>
                            </w:r>
                            <w:r w:rsidRPr="00D53977">
                              <w:rPr>
                                <w:rFonts w:ascii="標楷體" w:eastAsia="標楷體" w:hAnsi="標楷體" w:hint="eastAsia"/>
                                <w:kern w:val="2"/>
                              </w:rPr>
                              <w:t>,</w:t>
                            </w:r>
                            <w:r w:rsidRPr="00D53977">
                              <w:rPr>
                                <w:rFonts w:ascii="標楷體" w:eastAsia="標楷體" w:hAnsi="標楷體"/>
                                <w:kern w:val="2"/>
                              </w:rPr>
                              <w:t>862</w:t>
                            </w:r>
                            <w:r w:rsidRPr="00D53977">
                              <w:rPr>
                                <w:rFonts w:ascii="標楷體" w:eastAsia="標楷體" w:hAnsi="標楷體" w:hint="eastAsia"/>
                                <w:kern w:val="2"/>
                              </w:rPr>
                              <w:t>,45</w:t>
                            </w:r>
                            <w:r>
                              <w:rPr>
                                <w:rFonts w:ascii="標楷體" w:eastAsia="標楷體" w:hAnsi="標楷體" w:hint="eastAsia"/>
                                <w:kern w:val="2"/>
                              </w:rPr>
                              <w:t>1</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5,722,40</w:t>
                            </w:r>
                            <w:r>
                              <w:rPr>
                                <w:rFonts w:ascii="標楷體" w:eastAsia="標楷體" w:hAnsi="標楷體" w:hint="eastAsia"/>
                                <w:kern w:val="2"/>
                              </w:rPr>
                              <w:t>2</w:t>
                            </w:r>
                          </w:p>
                        </w:tc>
                        <w:tc>
                          <w:tcPr>
                            <w:tcW w:w="0" w:type="auto"/>
                            <w:tcBorders>
                              <w:bottom w:val="single" w:sz="4" w:space="0" w:color="auto"/>
                            </w:tcBorders>
                            <w:noWrap/>
                            <w:vAlign w:val="center"/>
                          </w:tcPr>
                          <w:p w:rsidR="00CA1253" w:rsidRPr="00D53977" w:rsidRDefault="00CA1253" w:rsidP="0094242C">
                            <w:pPr>
                              <w:spacing w:line="0" w:lineRule="atLeast"/>
                              <w:jc w:val="right"/>
                              <w:rPr>
                                <w:rFonts w:ascii="標楷體" w:eastAsia="標楷體" w:hAnsi="標楷體"/>
                                <w:kern w:val="2"/>
                              </w:rPr>
                            </w:pPr>
                            <w:r w:rsidRPr="00D53977">
                              <w:rPr>
                                <w:rFonts w:ascii="標楷體" w:eastAsia="標楷體" w:hAnsi="標楷體" w:hint="eastAsia"/>
                                <w:kern w:val="2"/>
                              </w:rPr>
                              <w:t>47.14</w:t>
                            </w:r>
                          </w:p>
                        </w:tc>
                      </w:tr>
                      <w:tr w:rsidR="00CA1253" w:rsidRPr="00D53977" w:rsidTr="006E6F86">
                        <w:trPr>
                          <w:trHeight w:val="245"/>
                        </w:trPr>
                        <w:tc>
                          <w:tcPr>
                            <w:tcW w:w="0" w:type="auto"/>
                            <w:gridSpan w:val="5"/>
                            <w:tcBorders>
                              <w:left w:val="nil"/>
                              <w:bottom w:val="nil"/>
                              <w:right w:val="nil"/>
                            </w:tcBorders>
                            <w:noWrap/>
                            <w:vAlign w:val="center"/>
                          </w:tcPr>
                          <w:p w:rsidR="00CA1253" w:rsidRPr="00D53977" w:rsidRDefault="00CA1253" w:rsidP="006E6F86">
                            <w:pPr>
                              <w:spacing w:line="0" w:lineRule="atLeast"/>
                              <w:rPr>
                                <w:rFonts w:ascii="標楷體" w:eastAsia="標楷體" w:hAnsi="標楷體"/>
                                <w:kern w:val="2"/>
                                <w:szCs w:val="22"/>
                              </w:rPr>
                            </w:pPr>
                            <w:r w:rsidRPr="00D53977">
                              <w:rPr>
                                <w:rFonts w:ascii="標楷體" w:eastAsia="標楷體" w:hAnsi="標楷體" w:hint="eastAsia"/>
                                <w:kern w:val="2"/>
                                <w:sz w:val="18"/>
                                <w:szCs w:val="18"/>
                              </w:rPr>
                              <w:t>資料來源：整理自</w:t>
                            </w:r>
                            <w:proofErr w:type="gramStart"/>
                            <w:r w:rsidRPr="00D53977">
                              <w:rPr>
                                <w:rFonts w:ascii="標楷體" w:eastAsia="標楷體" w:hAnsi="標楷體" w:hint="eastAsia"/>
                                <w:kern w:val="2"/>
                                <w:sz w:val="18"/>
                                <w:szCs w:val="18"/>
                              </w:rPr>
                              <w:t>農糧署提供</w:t>
                            </w:r>
                            <w:proofErr w:type="gramEnd"/>
                            <w:r w:rsidRPr="00D53977">
                              <w:rPr>
                                <w:rFonts w:ascii="標楷體" w:eastAsia="標楷體" w:hAnsi="標楷體" w:hint="eastAsia"/>
                                <w:kern w:val="2"/>
                                <w:sz w:val="18"/>
                                <w:szCs w:val="18"/>
                              </w:rPr>
                              <w:t>資料。</w:t>
                            </w:r>
                          </w:p>
                        </w:tc>
                      </w:tr>
                    </w:tbl>
                    <w:p w:rsidR="00CA1253" w:rsidRPr="006E6F86" w:rsidRDefault="00CA1253" w:rsidP="006E6F86"/>
                  </w:txbxContent>
                </v:textbox>
                <w10:wrap type="square"/>
              </v:shape>
            </w:pict>
          </mc:Fallback>
        </mc:AlternateContent>
      </w:r>
      <w:r w:rsidR="00E54886" w:rsidRPr="0023507F">
        <w:rPr>
          <w:rFonts w:ascii="標楷體" w:eastAsia="標楷體" w:hAnsi="標楷體" w:cs="Times New Roman" w:hint="eastAsia"/>
          <w:bCs/>
          <w:szCs w:val="24"/>
        </w:rPr>
        <w:t>農業委員會</w:t>
      </w:r>
      <w:proofErr w:type="gramStart"/>
      <w:r w:rsidR="00E54886" w:rsidRPr="0023507F">
        <w:rPr>
          <w:rFonts w:ascii="標楷體" w:eastAsia="標楷體" w:hAnsi="標楷體" w:cs="Times New Roman" w:hint="eastAsia"/>
          <w:bCs/>
          <w:szCs w:val="24"/>
          <w:lang w:eastAsia="zh-HK"/>
        </w:rPr>
        <w:t>農糧署</w:t>
      </w:r>
      <w:proofErr w:type="gramEnd"/>
      <w:r w:rsidR="00E54886" w:rsidRPr="0023507F">
        <w:rPr>
          <w:rFonts w:ascii="標楷體" w:eastAsia="標楷體" w:hAnsi="標楷體" w:cs="Times New Roman" w:hint="eastAsia"/>
          <w:bCs/>
          <w:szCs w:val="24"/>
          <w:lang w:eastAsia="zh-HK"/>
        </w:rPr>
        <w:t>（下稱</w:t>
      </w:r>
      <w:r w:rsidR="00E54886" w:rsidRPr="0023507F">
        <w:rPr>
          <w:rFonts w:ascii="標楷體" w:eastAsia="標楷體" w:hAnsi="標楷體" w:cs="Times New Roman" w:hint="eastAsia"/>
          <w:szCs w:val="24"/>
          <w:lang w:eastAsia="zh-HK"/>
        </w:rPr>
        <w:t>農糧署</w:t>
      </w:r>
      <w:r w:rsidR="00E54886" w:rsidRPr="0023507F">
        <w:rPr>
          <w:rFonts w:ascii="標楷體" w:eastAsia="標楷體" w:hAnsi="標楷體" w:cs="Times New Roman"/>
          <w:szCs w:val="24"/>
        </w:rPr>
        <w:t>）</w:t>
      </w:r>
      <w:r w:rsidR="00E54886" w:rsidRPr="0023507F">
        <w:rPr>
          <w:rFonts w:ascii="標楷體" w:eastAsia="標楷體" w:hAnsi="標楷體" w:cs="Times New Roman" w:hint="eastAsia"/>
          <w:szCs w:val="24"/>
          <w:lang w:eastAsia="zh-HK"/>
        </w:rPr>
        <w:t>為穩定糧價及平衡供需</w:t>
      </w:r>
      <w:r w:rsidR="00E54886" w:rsidRPr="0023507F">
        <w:rPr>
          <w:rFonts w:ascii="標楷體" w:eastAsia="標楷體" w:hAnsi="標楷體" w:cs="Times New Roman"/>
          <w:szCs w:val="24"/>
          <w:lang w:eastAsia="zh-HK"/>
        </w:rPr>
        <w:t>，</w:t>
      </w:r>
      <w:r w:rsidR="00E54886" w:rsidRPr="0023507F">
        <w:rPr>
          <w:rFonts w:ascii="標楷體" w:eastAsia="標楷體" w:hAnsi="標楷體" w:cs="Times New Roman" w:hint="eastAsia"/>
          <w:szCs w:val="24"/>
          <w:lang w:eastAsia="zh-HK"/>
        </w:rPr>
        <w:t>持續辦理稻</w:t>
      </w:r>
      <w:r w:rsidR="00E54886" w:rsidRPr="0023507F">
        <w:rPr>
          <w:rFonts w:ascii="標楷體" w:eastAsia="標楷體" w:hAnsi="標楷體" w:cs="Times New Roman" w:hint="eastAsia"/>
          <w:szCs w:val="24"/>
        </w:rPr>
        <w:t>穀</w:t>
      </w:r>
      <w:r w:rsidR="00E54886" w:rsidRPr="0023507F">
        <w:rPr>
          <w:rFonts w:ascii="標楷體" w:eastAsia="標楷體" w:hAnsi="標楷體" w:cs="Times New Roman" w:hint="eastAsia"/>
          <w:szCs w:val="24"/>
          <w:lang w:eastAsia="zh-HK"/>
        </w:rPr>
        <w:t>保價收購制度，透過計畫收購增加稻農收益，輔導收購穩定市場價格與供需，餘糧收購保障農民基本收益，每年</w:t>
      </w:r>
      <w:r w:rsidR="00E54886" w:rsidRPr="0023507F">
        <w:rPr>
          <w:rFonts w:ascii="標楷體" w:eastAsia="標楷體" w:hAnsi="標楷體" w:cs="Times New Roman"/>
          <w:szCs w:val="24"/>
          <w:lang w:eastAsia="zh-HK"/>
        </w:rPr>
        <w:t>於</w:t>
      </w:r>
      <w:r w:rsidR="00E54886" w:rsidRPr="0023507F">
        <w:rPr>
          <w:rFonts w:ascii="標楷體" w:eastAsia="標楷體" w:hAnsi="標楷體" w:cs="Times New Roman" w:hint="eastAsia"/>
          <w:szCs w:val="24"/>
          <w:lang w:eastAsia="zh-HK"/>
        </w:rPr>
        <w:t>農業發展基金項下</w:t>
      </w:r>
      <w:r w:rsidR="00E54886" w:rsidRPr="0023507F">
        <w:rPr>
          <w:rFonts w:ascii="標楷體" w:eastAsia="標楷體" w:hAnsi="標楷體" w:cs="Times New Roman"/>
          <w:szCs w:val="24"/>
          <w:lang w:eastAsia="zh-HK"/>
        </w:rPr>
        <w:t>之</w:t>
      </w:r>
      <w:r w:rsidR="00E54886" w:rsidRPr="0023507F">
        <w:rPr>
          <w:rFonts w:ascii="標楷體" w:eastAsia="標楷體" w:hAnsi="標楷體" w:cs="Times New Roman" w:hint="eastAsia"/>
          <w:szCs w:val="24"/>
          <w:lang w:eastAsia="zh-HK"/>
        </w:rPr>
        <w:t>「糧</w:t>
      </w:r>
      <w:r w:rsidR="00E54886" w:rsidRPr="0023507F">
        <w:rPr>
          <w:rFonts w:ascii="標楷體" w:eastAsia="標楷體" w:hAnsi="標楷體" w:cs="Times New Roman"/>
          <w:szCs w:val="24"/>
          <w:lang w:eastAsia="zh-HK"/>
        </w:rPr>
        <w:t>政業務計畫</w:t>
      </w:r>
      <w:r w:rsidR="00E54886" w:rsidRPr="0023507F">
        <w:rPr>
          <w:rFonts w:ascii="標楷體" w:eastAsia="標楷體" w:hAnsi="標楷體" w:cs="Times New Roman" w:hint="eastAsia"/>
          <w:szCs w:val="24"/>
          <w:lang w:eastAsia="zh-HK"/>
        </w:rPr>
        <w:t>」</w:t>
      </w:r>
      <w:r w:rsidR="00E54886" w:rsidRPr="0023507F">
        <w:rPr>
          <w:rFonts w:ascii="標楷體" w:eastAsia="標楷體" w:hAnsi="標楷體" w:cs="Times New Roman" w:hint="eastAsia"/>
          <w:bCs/>
          <w:szCs w:val="24"/>
          <w:lang w:eastAsia="zh-HK"/>
        </w:rPr>
        <w:t>辦理公糧收購與撥售業務，</w:t>
      </w:r>
      <w:proofErr w:type="gramStart"/>
      <w:r w:rsidR="00E54886" w:rsidRPr="0023507F">
        <w:rPr>
          <w:rFonts w:ascii="標楷體" w:eastAsia="標楷體" w:hAnsi="標楷體" w:cs="Times New Roman" w:hint="eastAsia"/>
          <w:szCs w:val="24"/>
          <w:lang w:eastAsia="zh-HK"/>
        </w:rPr>
        <w:t>10</w:t>
      </w:r>
      <w:r w:rsidR="00E54886" w:rsidRPr="0023507F">
        <w:rPr>
          <w:rFonts w:ascii="標楷體" w:eastAsia="標楷體" w:hAnsi="標楷體" w:cs="Times New Roman"/>
          <w:szCs w:val="24"/>
          <w:lang w:eastAsia="zh-HK"/>
        </w:rPr>
        <w:t>9</w:t>
      </w:r>
      <w:proofErr w:type="gramEnd"/>
      <w:r w:rsidR="00E54886" w:rsidRPr="0023507F">
        <w:rPr>
          <w:rFonts w:ascii="標楷體" w:eastAsia="標楷體" w:hAnsi="標楷體" w:cs="Times New Roman" w:hint="eastAsia"/>
          <w:szCs w:val="24"/>
          <w:lang w:eastAsia="zh-HK"/>
        </w:rPr>
        <w:t>年度編列預算數121億4,004萬餘元，執行數178億6,245萬餘元，執行率147.14％。經查執行情形，核有：</w:t>
      </w:r>
      <w:r w:rsidR="00E54886" w:rsidRPr="0023507F">
        <w:rPr>
          <w:rFonts w:ascii="標楷體" w:eastAsia="標楷體" w:hAnsi="標楷體" w:cs="Times New Roman" w:hint="eastAsia"/>
          <w:szCs w:val="24"/>
        </w:rPr>
        <w:t>A.</w:t>
      </w:r>
      <w:r w:rsidR="00E54886" w:rsidRPr="0023507F">
        <w:rPr>
          <w:rFonts w:ascii="標楷體" w:eastAsia="標楷體" w:hAnsi="標楷體" w:cs="Times New Roman" w:hint="eastAsia"/>
          <w:szCs w:val="24"/>
          <w:lang w:eastAsia="zh-HK"/>
        </w:rPr>
        <w:t>農</w:t>
      </w:r>
      <w:r w:rsidR="005562CE" w:rsidRPr="0023507F">
        <w:rPr>
          <w:rFonts w:ascii="標楷體" w:eastAsia="標楷體" w:hAnsi="標楷體" w:cs="Times New Roman" w:hint="eastAsia"/>
          <w:szCs w:val="24"/>
          <w:lang w:eastAsia="zh-HK"/>
        </w:rPr>
        <w:t>業</w:t>
      </w:r>
      <w:r w:rsidR="00E54886" w:rsidRPr="0023507F">
        <w:rPr>
          <w:rFonts w:ascii="標楷體" w:eastAsia="標楷體" w:hAnsi="標楷體" w:cs="Times New Roman" w:hint="eastAsia"/>
          <w:szCs w:val="24"/>
          <w:lang w:eastAsia="zh-HK"/>
        </w:rPr>
        <w:t>發</w:t>
      </w:r>
      <w:r w:rsidR="005562CE" w:rsidRPr="0023507F">
        <w:rPr>
          <w:rFonts w:ascii="標楷體" w:eastAsia="標楷體" w:hAnsi="標楷體" w:cs="Times New Roman" w:hint="eastAsia"/>
          <w:szCs w:val="24"/>
          <w:lang w:eastAsia="zh-HK"/>
        </w:rPr>
        <w:t>展</w:t>
      </w:r>
      <w:r w:rsidR="00E54886" w:rsidRPr="0023507F">
        <w:rPr>
          <w:rFonts w:ascii="標楷體" w:eastAsia="標楷體" w:hAnsi="標楷體" w:cs="Times New Roman" w:hint="eastAsia"/>
          <w:szCs w:val="24"/>
          <w:lang w:eastAsia="zh-HK"/>
        </w:rPr>
        <w:t>基金近</w:t>
      </w:r>
      <w:proofErr w:type="gramStart"/>
      <w:r w:rsidR="00E54886" w:rsidRPr="0023507F">
        <w:rPr>
          <w:rFonts w:ascii="標楷體" w:eastAsia="標楷體" w:hAnsi="標楷體" w:cs="Times New Roman" w:hint="eastAsia"/>
          <w:szCs w:val="24"/>
          <w:lang w:eastAsia="zh-HK"/>
        </w:rPr>
        <w:t>5</w:t>
      </w:r>
      <w:proofErr w:type="gramEnd"/>
      <w:r w:rsidR="00E54886" w:rsidRPr="0023507F">
        <w:rPr>
          <w:rFonts w:ascii="標楷體" w:eastAsia="標楷體" w:hAnsi="標楷體" w:cs="Times New Roman" w:hint="eastAsia"/>
          <w:szCs w:val="24"/>
          <w:lang w:eastAsia="zh-HK"/>
        </w:rPr>
        <w:t>年度</w:t>
      </w:r>
      <w:r w:rsidR="00E54886" w:rsidRPr="0023507F">
        <w:rPr>
          <w:rFonts w:ascii="標楷體" w:eastAsia="標楷體" w:hAnsi="標楷體" w:cs="Times New Roman" w:hint="eastAsia"/>
          <w:szCs w:val="24"/>
        </w:rPr>
        <w:t>（</w:t>
      </w:r>
      <w:r w:rsidR="00E54886" w:rsidRPr="0023507F">
        <w:rPr>
          <w:rFonts w:ascii="標楷體" w:eastAsia="標楷體" w:hAnsi="標楷體" w:cs="Times New Roman" w:hint="eastAsia"/>
          <w:szCs w:val="24"/>
          <w:lang w:eastAsia="zh-HK"/>
        </w:rPr>
        <w:t>105至109年度</w:t>
      </w:r>
      <w:r w:rsidR="00E54886" w:rsidRPr="0023507F">
        <w:rPr>
          <w:rFonts w:ascii="標楷體" w:eastAsia="標楷體" w:hAnsi="標楷體" w:cs="Times New Roman" w:hint="eastAsia"/>
          <w:szCs w:val="24"/>
        </w:rPr>
        <w:t>）</w:t>
      </w:r>
      <w:r w:rsidR="00E54886" w:rsidRPr="0023507F">
        <w:rPr>
          <w:rFonts w:ascii="標楷體" w:eastAsia="標楷體" w:hAnsi="標楷體" w:cs="Times New Roman" w:hint="eastAsia"/>
          <w:szCs w:val="24"/>
          <w:lang w:eastAsia="zh-HK"/>
        </w:rPr>
        <w:t>糧</w:t>
      </w:r>
      <w:r w:rsidR="00E54886" w:rsidRPr="0023507F">
        <w:rPr>
          <w:rFonts w:ascii="標楷體" w:eastAsia="標楷體" w:hAnsi="標楷體" w:cs="Times New Roman"/>
          <w:szCs w:val="24"/>
          <w:lang w:eastAsia="zh-HK"/>
        </w:rPr>
        <w:t>政業務計畫</w:t>
      </w:r>
      <w:r w:rsidR="00E54886" w:rsidRPr="0023507F">
        <w:rPr>
          <w:rFonts w:ascii="標楷體" w:eastAsia="標楷體" w:hAnsi="標楷體" w:cs="Times New Roman" w:hint="eastAsia"/>
          <w:szCs w:val="24"/>
          <w:lang w:eastAsia="zh-HK"/>
        </w:rPr>
        <w:t>預算數介於121億4,004萬餘元至140億8,211萬餘元間，</w:t>
      </w:r>
      <w:r w:rsidR="00E54886" w:rsidRPr="0023507F">
        <w:rPr>
          <w:rFonts w:ascii="標楷體" w:eastAsia="標楷體" w:hAnsi="標楷體" w:cs="Times New Roman" w:hint="eastAsia"/>
          <w:bCs/>
          <w:szCs w:val="24"/>
          <w:lang w:eastAsia="zh-HK"/>
        </w:rPr>
        <w:t>各年度編列之預算數雖有下降現象，惟決算數呈上升趨勢，超支金額由</w:t>
      </w:r>
      <w:proofErr w:type="gramStart"/>
      <w:r w:rsidR="00E54886" w:rsidRPr="0023507F">
        <w:rPr>
          <w:rFonts w:ascii="標楷體" w:eastAsia="標楷體" w:hAnsi="標楷體" w:cs="Times New Roman" w:hint="eastAsia"/>
          <w:bCs/>
          <w:szCs w:val="24"/>
          <w:lang w:eastAsia="zh-HK"/>
        </w:rPr>
        <w:t>106</w:t>
      </w:r>
      <w:proofErr w:type="gramEnd"/>
      <w:r w:rsidR="00E54886" w:rsidRPr="0023507F">
        <w:rPr>
          <w:rFonts w:ascii="標楷體" w:eastAsia="標楷體" w:hAnsi="標楷體" w:cs="Times New Roman" w:hint="eastAsia"/>
          <w:bCs/>
          <w:szCs w:val="24"/>
          <w:lang w:eastAsia="zh-HK"/>
        </w:rPr>
        <w:t>年度之33億7,231萬餘元增加至</w:t>
      </w:r>
      <w:proofErr w:type="gramStart"/>
      <w:r w:rsidR="00E54886" w:rsidRPr="0023507F">
        <w:rPr>
          <w:rFonts w:ascii="標楷體" w:eastAsia="標楷體" w:hAnsi="標楷體" w:cs="Times New Roman" w:hint="eastAsia"/>
          <w:bCs/>
          <w:szCs w:val="24"/>
          <w:lang w:eastAsia="zh-HK"/>
        </w:rPr>
        <w:t>109</w:t>
      </w:r>
      <w:proofErr w:type="gramEnd"/>
      <w:r w:rsidR="00E54886" w:rsidRPr="0023507F">
        <w:rPr>
          <w:rFonts w:ascii="標楷體" w:eastAsia="標楷體" w:hAnsi="標楷體" w:cs="Times New Roman" w:hint="eastAsia"/>
          <w:bCs/>
          <w:szCs w:val="24"/>
          <w:lang w:eastAsia="zh-HK"/>
        </w:rPr>
        <w:t>年度之57億2,240萬餘元（表</w:t>
      </w:r>
      <w:r w:rsidR="00253E16" w:rsidRPr="0023507F">
        <w:rPr>
          <w:rFonts w:ascii="標楷體" w:eastAsia="標楷體" w:hAnsi="標楷體" w:cs="Times New Roman" w:hint="eastAsia"/>
          <w:bCs/>
          <w:szCs w:val="24"/>
        </w:rPr>
        <w:t>7</w:t>
      </w:r>
      <w:r w:rsidR="00E54886" w:rsidRPr="0023507F">
        <w:rPr>
          <w:rFonts w:ascii="標楷體" w:eastAsia="標楷體" w:hAnsi="標楷體" w:cs="Times New Roman" w:hint="eastAsia"/>
          <w:bCs/>
          <w:szCs w:val="24"/>
          <w:lang w:eastAsia="zh-HK"/>
        </w:rPr>
        <w:t>）</w:t>
      </w:r>
      <w:r w:rsidR="00E54886" w:rsidRPr="0023507F">
        <w:rPr>
          <w:rFonts w:ascii="標楷體" w:eastAsia="標楷體" w:hAnsi="標楷體" w:cs="Times New Roman" w:hint="eastAsia"/>
          <w:bCs/>
          <w:szCs w:val="24"/>
        </w:rPr>
        <w:t>。</w:t>
      </w:r>
      <w:r w:rsidR="00E54886" w:rsidRPr="0023507F">
        <w:rPr>
          <w:rFonts w:ascii="標楷體" w:eastAsia="標楷體" w:hAnsi="標楷體" w:cs="Times New Roman" w:hint="eastAsia"/>
          <w:bCs/>
          <w:szCs w:val="24"/>
          <w:lang w:eastAsia="zh-HK"/>
        </w:rPr>
        <w:t>又</w:t>
      </w:r>
      <w:proofErr w:type="gramStart"/>
      <w:r w:rsidR="00E54886" w:rsidRPr="0023507F">
        <w:rPr>
          <w:rFonts w:ascii="標楷體" w:eastAsia="標楷體" w:hAnsi="標楷體" w:cs="Times New Roman" w:hint="eastAsia"/>
          <w:bCs/>
          <w:szCs w:val="24"/>
          <w:lang w:eastAsia="zh-HK"/>
        </w:rPr>
        <w:t>109</w:t>
      </w:r>
      <w:proofErr w:type="gramEnd"/>
      <w:r w:rsidR="00E54886" w:rsidRPr="0023507F">
        <w:rPr>
          <w:rFonts w:ascii="標楷體" w:eastAsia="標楷體" w:hAnsi="標楷體" w:cs="Times New Roman" w:hint="eastAsia"/>
          <w:bCs/>
          <w:szCs w:val="24"/>
          <w:lang w:eastAsia="zh-HK"/>
        </w:rPr>
        <w:t>年度決算超支金額</w:t>
      </w:r>
      <w:r w:rsidR="00E00F0A" w:rsidRPr="0023507F">
        <w:rPr>
          <w:rFonts w:ascii="標楷體" w:eastAsia="標楷體" w:hAnsi="標楷體" w:cs="Times New Roman" w:hint="eastAsia"/>
          <w:bCs/>
          <w:szCs w:val="24"/>
          <w:lang w:eastAsia="zh-HK"/>
        </w:rPr>
        <w:t>57</w:t>
      </w:r>
      <w:r w:rsidR="00E00F0A" w:rsidRPr="0023507F">
        <w:rPr>
          <w:rFonts w:ascii="標楷體" w:eastAsia="標楷體" w:hAnsi="標楷體" w:cs="Times New Roman"/>
          <w:bCs/>
          <w:szCs w:val="24"/>
          <w:lang w:eastAsia="zh-HK"/>
        </w:rPr>
        <w:t>億</w:t>
      </w:r>
      <w:r w:rsidR="00E00F0A" w:rsidRPr="0023507F">
        <w:rPr>
          <w:rFonts w:ascii="標楷體" w:eastAsia="標楷體" w:hAnsi="標楷體" w:cs="Times New Roman" w:hint="eastAsia"/>
          <w:bCs/>
          <w:szCs w:val="24"/>
          <w:lang w:eastAsia="zh-HK"/>
        </w:rPr>
        <w:t>2,240</w:t>
      </w:r>
      <w:proofErr w:type="gramStart"/>
      <w:r w:rsidR="00E00F0A" w:rsidRPr="0023507F">
        <w:rPr>
          <w:rFonts w:ascii="標楷體" w:eastAsia="標楷體" w:hAnsi="標楷體" w:cs="Times New Roman" w:hint="eastAsia"/>
          <w:bCs/>
          <w:szCs w:val="24"/>
          <w:lang w:eastAsia="zh-HK"/>
        </w:rPr>
        <w:t>萬餘</w:t>
      </w:r>
      <w:r w:rsidR="00E00F0A" w:rsidRPr="0023507F">
        <w:rPr>
          <w:rFonts w:ascii="標楷體" w:eastAsia="標楷體" w:hAnsi="標楷體" w:cs="Times New Roman"/>
          <w:bCs/>
          <w:szCs w:val="24"/>
          <w:lang w:eastAsia="zh-HK"/>
        </w:rPr>
        <w:t>元</w:t>
      </w:r>
      <w:r w:rsidR="00E54886" w:rsidRPr="0023507F">
        <w:rPr>
          <w:rFonts w:ascii="標楷體" w:eastAsia="標楷體" w:hAnsi="標楷體" w:cs="Times New Roman" w:hint="eastAsia"/>
          <w:szCs w:val="24"/>
          <w:lang w:eastAsia="zh-HK"/>
        </w:rPr>
        <w:t>占年度</w:t>
      </w:r>
      <w:proofErr w:type="gramEnd"/>
      <w:r w:rsidR="00E54886" w:rsidRPr="0023507F">
        <w:rPr>
          <w:rFonts w:ascii="標楷體" w:eastAsia="標楷體" w:hAnsi="標楷體" w:cs="Times New Roman" w:hint="eastAsia"/>
          <w:szCs w:val="24"/>
          <w:lang w:eastAsia="zh-HK"/>
        </w:rPr>
        <w:t>預算數121億4,004萬餘元之47.14％，</w:t>
      </w:r>
      <w:r w:rsidR="00E00F0A" w:rsidRPr="0023507F">
        <w:rPr>
          <w:rFonts w:ascii="標楷體" w:eastAsia="標楷體" w:hAnsi="標楷體" w:cs="Times New Roman" w:hint="eastAsia"/>
          <w:bCs/>
          <w:szCs w:val="24"/>
        </w:rPr>
        <w:t>且</w:t>
      </w:r>
      <w:r w:rsidR="00E54886" w:rsidRPr="0023507F">
        <w:rPr>
          <w:rFonts w:ascii="標楷體" w:eastAsia="標楷體" w:hAnsi="標楷體" w:cs="Times New Roman" w:hint="eastAsia"/>
          <w:bCs/>
          <w:szCs w:val="24"/>
          <w:lang w:eastAsia="zh-HK"/>
        </w:rPr>
        <w:t>為歷年最高</w:t>
      </w:r>
      <w:r w:rsidR="00E54886" w:rsidRPr="0023507F">
        <w:rPr>
          <w:rFonts w:ascii="標楷體" w:eastAsia="標楷體" w:hAnsi="標楷體" w:cs="Times New Roman" w:hint="eastAsia"/>
          <w:bCs/>
          <w:szCs w:val="24"/>
        </w:rPr>
        <w:t>，亟待</w:t>
      </w:r>
      <w:proofErr w:type="gramStart"/>
      <w:r w:rsidR="00E54886" w:rsidRPr="0023507F">
        <w:rPr>
          <w:rFonts w:ascii="標楷體" w:eastAsia="標楷體" w:hAnsi="標楷體" w:cs="Times New Roman" w:hint="eastAsia"/>
          <w:bCs/>
          <w:szCs w:val="24"/>
        </w:rPr>
        <w:t>研</w:t>
      </w:r>
      <w:proofErr w:type="gramEnd"/>
      <w:r w:rsidR="00E54886" w:rsidRPr="0023507F">
        <w:rPr>
          <w:rFonts w:ascii="標楷體" w:eastAsia="標楷體" w:hAnsi="標楷體" w:cs="Times New Roman" w:hint="eastAsia"/>
          <w:bCs/>
          <w:szCs w:val="24"/>
        </w:rPr>
        <w:t>謀改善措施，加強農作產業結構調整，以增進營運效能及減輕政府財政負擔</w:t>
      </w:r>
      <w:r w:rsidR="00E54886" w:rsidRPr="0023507F">
        <w:rPr>
          <w:rFonts w:ascii="標楷體" w:eastAsia="標楷體" w:hAnsi="標楷體" w:cs="Times New Roman" w:hint="eastAsia"/>
          <w:szCs w:val="24"/>
        </w:rPr>
        <w:t>；B.</w:t>
      </w:r>
      <w:r w:rsidR="00E54886" w:rsidRPr="0023507F">
        <w:rPr>
          <w:rFonts w:ascii="標楷體" w:eastAsia="標楷體" w:hAnsi="標楷體" w:cs="Times New Roman" w:hint="eastAsia"/>
          <w:bCs/>
          <w:szCs w:val="24"/>
          <w:lang w:eastAsia="zh-HK"/>
        </w:rPr>
        <w:t>公糧稻穀收購分為計畫、輔導及餘糧收購，每一期作辦理1次，一年辦理2次，</w:t>
      </w:r>
      <w:r w:rsidR="00E54886" w:rsidRPr="0023507F">
        <w:rPr>
          <w:rFonts w:ascii="標楷體" w:eastAsia="標楷體" w:hAnsi="標楷體" w:cs="Times New Roman" w:hint="eastAsia"/>
          <w:szCs w:val="24"/>
          <w:lang w:eastAsia="zh-HK"/>
        </w:rPr>
        <w:t>近</w:t>
      </w:r>
      <w:proofErr w:type="gramStart"/>
      <w:r w:rsidR="00E54886" w:rsidRPr="0023507F">
        <w:rPr>
          <w:rFonts w:ascii="標楷體" w:eastAsia="標楷體" w:hAnsi="標楷體" w:cs="Times New Roman" w:hint="eastAsia"/>
          <w:szCs w:val="24"/>
          <w:lang w:eastAsia="zh-HK"/>
        </w:rPr>
        <w:t>5</w:t>
      </w:r>
      <w:proofErr w:type="gramEnd"/>
      <w:r w:rsidR="00E54886" w:rsidRPr="0023507F">
        <w:rPr>
          <w:rFonts w:ascii="標楷體" w:eastAsia="標楷體" w:hAnsi="標楷體" w:cs="Times New Roman" w:hint="eastAsia"/>
          <w:szCs w:val="24"/>
          <w:lang w:eastAsia="zh-HK"/>
        </w:rPr>
        <w:t>年度公糧收購量由</w:t>
      </w:r>
      <w:proofErr w:type="gramStart"/>
      <w:r w:rsidR="00E54886" w:rsidRPr="0023507F">
        <w:rPr>
          <w:rFonts w:ascii="標楷體" w:eastAsia="標楷體" w:hAnsi="標楷體" w:cs="Times New Roman" w:hint="eastAsia"/>
          <w:szCs w:val="24"/>
          <w:lang w:eastAsia="zh-HK"/>
        </w:rPr>
        <w:t>105</w:t>
      </w:r>
      <w:proofErr w:type="gramEnd"/>
      <w:r w:rsidR="00E54886" w:rsidRPr="0023507F">
        <w:rPr>
          <w:rFonts w:ascii="標楷體" w:eastAsia="標楷體" w:hAnsi="標楷體" w:cs="Times New Roman" w:hint="eastAsia"/>
          <w:szCs w:val="24"/>
          <w:lang w:eastAsia="zh-HK"/>
        </w:rPr>
        <w:t>年度之39.78萬公噸，增加至108及</w:t>
      </w:r>
      <w:proofErr w:type="gramStart"/>
      <w:r w:rsidR="00E54886" w:rsidRPr="0023507F">
        <w:rPr>
          <w:rFonts w:ascii="標楷體" w:eastAsia="標楷體" w:hAnsi="標楷體" w:cs="Times New Roman" w:hint="eastAsia"/>
          <w:szCs w:val="24"/>
          <w:lang w:eastAsia="zh-HK"/>
        </w:rPr>
        <w:t>109</w:t>
      </w:r>
      <w:proofErr w:type="gramEnd"/>
      <w:r w:rsidR="00E54886" w:rsidRPr="0023507F">
        <w:rPr>
          <w:rFonts w:ascii="標楷體" w:eastAsia="標楷體" w:hAnsi="標楷體" w:cs="Times New Roman" w:hint="eastAsia"/>
          <w:szCs w:val="24"/>
          <w:lang w:eastAsia="zh-HK"/>
        </w:rPr>
        <w:t>年度之57.39萬公噸及55.83萬公噸，公糧收購支出亦由</w:t>
      </w:r>
      <w:proofErr w:type="gramStart"/>
      <w:r w:rsidR="00E54886" w:rsidRPr="0023507F">
        <w:rPr>
          <w:rFonts w:ascii="標楷體" w:eastAsia="標楷體" w:hAnsi="標楷體" w:cs="Times New Roman" w:hint="eastAsia"/>
          <w:szCs w:val="24"/>
          <w:lang w:eastAsia="zh-HK"/>
        </w:rPr>
        <w:t>105</w:t>
      </w:r>
      <w:proofErr w:type="gramEnd"/>
      <w:r w:rsidR="00E54886" w:rsidRPr="0023507F">
        <w:rPr>
          <w:rFonts w:ascii="標楷體" w:eastAsia="標楷體" w:hAnsi="標楷體" w:cs="Times New Roman" w:hint="eastAsia"/>
          <w:szCs w:val="24"/>
          <w:lang w:eastAsia="zh-HK"/>
        </w:rPr>
        <w:t>年度之96億6,667萬餘元，增加至108及</w:t>
      </w:r>
      <w:proofErr w:type="gramStart"/>
      <w:r w:rsidR="00E54886" w:rsidRPr="0023507F">
        <w:rPr>
          <w:rFonts w:ascii="標楷體" w:eastAsia="標楷體" w:hAnsi="標楷體" w:cs="Times New Roman" w:hint="eastAsia"/>
          <w:szCs w:val="24"/>
          <w:lang w:eastAsia="zh-HK"/>
        </w:rPr>
        <w:t>109</w:t>
      </w:r>
      <w:proofErr w:type="gramEnd"/>
      <w:r w:rsidR="00E54886" w:rsidRPr="0023507F">
        <w:rPr>
          <w:rFonts w:ascii="標楷體" w:eastAsia="標楷體" w:hAnsi="標楷體" w:cs="Times New Roman" w:hint="eastAsia"/>
          <w:szCs w:val="24"/>
          <w:lang w:eastAsia="zh-HK"/>
        </w:rPr>
        <w:t>年度之133億9,169萬餘元及130億8,076萬餘元</w:t>
      </w:r>
      <w:r w:rsidR="00E54886" w:rsidRPr="0023507F">
        <w:rPr>
          <w:rFonts w:ascii="標楷體" w:eastAsia="標楷體" w:hAnsi="標楷體" w:cs="Times New Roman" w:hint="eastAsia"/>
          <w:bCs/>
          <w:szCs w:val="24"/>
          <w:lang w:eastAsia="zh-HK"/>
        </w:rPr>
        <w:t>（表</w:t>
      </w:r>
      <w:r w:rsidR="00684DB2" w:rsidRPr="0023507F">
        <w:rPr>
          <w:rFonts w:ascii="標楷體" w:eastAsia="標楷體" w:hAnsi="標楷體" w:cs="Times New Roman" w:hint="eastAsia"/>
          <w:bCs/>
          <w:szCs w:val="24"/>
        </w:rPr>
        <w:t>8</w:t>
      </w:r>
      <w:r w:rsidR="00E54886" w:rsidRPr="0023507F">
        <w:rPr>
          <w:rFonts w:ascii="標楷體" w:eastAsia="標楷體" w:hAnsi="標楷體" w:cs="Times New Roman" w:hint="eastAsia"/>
          <w:bCs/>
          <w:szCs w:val="24"/>
          <w:lang w:eastAsia="zh-HK"/>
        </w:rPr>
        <w:t>）</w:t>
      </w:r>
      <w:r w:rsidR="00E54886" w:rsidRPr="0023507F">
        <w:rPr>
          <w:rFonts w:ascii="標楷體" w:eastAsia="標楷體" w:hAnsi="標楷體" w:cs="Times New Roman" w:hint="eastAsia"/>
          <w:szCs w:val="24"/>
          <w:lang w:eastAsia="zh-HK"/>
        </w:rPr>
        <w:t>，顯示</w:t>
      </w:r>
      <w:r w:rsidR="00253E16" w:rsidRPr="0023507F">
        <w:rPr>
          <w:rFonts w:ascii="標楷體" w:eastAsia="標楷體" w:hAnsi="標楷體" w:cs="Times New Roman" w:hint="eastAsia"/>
          <w:szCs w:val="24"/>
          <w:lang w:eastAsia="zh-HK"/>
        </w:rPr>
        <w:t>近年來政府收購公糧金額居</w:t>
      </w:r>
      <w:r w:rsidR="00DC4F2C" w:rsidRPr="0023507F">
        <w:rPr>
          <w:rFonts w:ascii="標楷體" w:eastAsia="標楷體" w:hAnsi="標楷體" w:cs="Times New Roman" w:hint="eastAsia"/>
          <w:szCs w:val="24"/>
          <w:lang w:eastAsia="zh-HK"/>
        </w:rPr>
        <w:t>高不下</w:t>
      </w:r>
      <w:r w:rsidR="00DC4F2C" w:rsidRPr="0023507F">
        <w:rPr>
          <w:rFonts w:ascii="標楷體" w:eastAsia="標楷體" w:hAnsi="標楷體" w:cs="Times New Roman" w:hint="eastAsia"/>
          <w:szCs w:val="24"/>
        </w:rPr>
        <w:t>。又依</w:t>
      </w:r>
      <w:r w:rsidRPr="0023507F">
        <w:rPr>
          <w:rFonts w:ascii="標楷體" w:eastAsia="標楷體" w:hAnsi="標楷體" w:cs="Times New Roman" w:hint="eastAsia"/>
          <w:bCs/>
          <w:szCs w:val="24"/>
        </w:rPr>
        <w:t>農業委員會「糧食</w:t>
      </w:r>
    </w:p>
    <w:p w:rsidR="00E54886" w:rsidRPr="0023507F" w:rsidRDefault="00651B97" w:rsidP="0094242C">
      <w:pPr>
        <w:widowControl/>
        <w:overflowPunct w:val="0"/>
        <w:spacing w:line="460" w:lineRule="exact"/>
        <w:jc w:val="both"/>
        <w:rPr>
          <w:rFonts w:ascii="標楷體" w:eastAsia="標楷體" w:hAnsi="標楷體" w:cs="標楷體"/>
          <w:b/>
          <w:szCs w:val="24"/>
        </w:rPr>
      </w:pPr>
      <w:r w:rsidRPr="0023507F">
        <w:rPr>
          <w:rFonts w:ascii="標楷體" w:eastAsia="標楷體" w:hAnsi="標楷體" w:cs="Times New Roman"/>
          <w:b/>
          <w:bCs/>
          <w:noProof/>
          <w:kern w:val="0"/>
          <w:szCs w:val="24"/>
        </w:rPr>
        <mc:AlternateContent>
          <mc:Choice Requires="wps">
            <w:drawing>
              <wp:anchor distT="0" distB="0" distL="114300" distR="114300" simplePos="0" relativeHeight="251747328" behindDoc="0" locked="0" layoutInCell="1" allowOverlap="1" wp14:anchorId="6610585F" wp14:editId="1C1B304C">
                <wp:simplePos x="0" y="0"/>
                <wp:positionH relativeFrom="column">
                  <wp:posOffset>41910</wp:posOffset>
                </wp:positionH>
                <wp:positionV relativeFrom="paragraph">
                  <wp:posOffset>628015</wp:posOffset>
                </wp:positionV>
                <wp:extent cx="6225540" cy="2387600"/>
                <wp:effectExtent l="0" t="0" r="3810" b="0"/>
                <wp:wrapTopAndBottom/>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2387600"/>
                        </a:xfrm>
                        <a:prstGeom prst="rect">
                          <a:avLst/>
                        </a:prstGeom>
                        <a:solidFill>
                          <a:srgbClr val="FFFFFF"/>
                        </a:solidFill>
                        <a:ln w="9525">
                          <a:noFill/>
                          <a:miter lim="800000"/>
                          <a:headEnd/>
                          <a:tailEnd/>
                        </a:ln>
                      </wps:spPr>
                      <wps:txbx>
                        <w:txbxContent>
                          <w:tbl>
                            <w:tblPr>
                              <w:tblStyle w:val="113"/>
                              <w:tblW w:w="5000" w:type="pct"/>
                              <w:tblLook w:val="04A0" w:firstRow="1" w:lastRow="0" w:firstColumn="1" w:lastColumn="0" w:noHBand="0" w:noVBand="1"/>
                            </w:tblPr>
                            <w:tblGrid>
                              <w:gridCol w:w="942"/>
                              <w:gridCol w:w="1403"/>
                              <w:gridCol w:w="1507"/>
                              <w:gridCol w:w="1343"/>
                              <w:gridCol w:w="1343"/>
                              <w:gridCol w:w="1622"/>
                              <w:gridCol w:w="1573"/>
                            </w:tblGrid>
                            <w:tr w:rsidR="00CA1253" w:rsidRPr="00E06925" w:rsidTr="005C46FF">
                              <w:trPr>
                                <w:trHeight w:val="360"/>
                              </w:trPr>
                              <w:tc>
                                <w:tcPr>
                                  <w:tcW w:w="5000" w:type="pct"/>
                                  <w:gridSpan w:val="7"/>
                                  <w:tcBorders>
                                    <w:top w:val="nil"/>
                                    <w:left w:val="nil"/>
                                    <w:bottom w:val="nil"/>
                                    <w:right w:val="nil"/>
                                  </w:tcBorders>
                                  <w:vAlign w:val="center"/>
                                </w:tcPr>
                                <w:p w:rsidR="00CA1253" w:rsidRPr="003F13FF" w:rsidRDefault="00CA1253" w:rsidP="00684DB2">
                                  <w:pPr>
                                    <w:spacing w:line="0" w:lineRule="atLeast"/>
                                    <w:jc w:val="center"/>
                                    <w:rPr>
                                      <w:rFonts w:ascii="標楷體" w:eastAsia="標楷體" w:hAnsi="標楷體"/>
                                      <w:kern w:val="2"/>
                                      <w:sz w:val="24"/>
                                      <w:szCs w:val="24"/>
                                      <w:lang w:eastAsia="zh-HK"/>
                                    </w:rPr>
                                  </w:pPr>
                                  <w:r w:rsidRPr="007D7878">
                                    <w:rPr>
                                      <w:rFonts w:ascii="標楷體" w:eastAsia="標楷體" w:hAnsi="標楷體" w:hint="eastAsia"/>
                                      <w:b/>
                                      <w:bCs/>
                                      <w:kern w:val="2"/>
                                      <w:sz w:val="24"/>
                                      <w:szCs w:val="24"/>
                                      <w:lang w:eastAsia="zh-HK"/>
                                    </w:rPr>
                                    <w:t>表</w:t>
                                  </w:r>
                                  <w:r>
                                    <w:rPr>
                                      <w:rFonts w:ascii="標楷體" w:eastAsia="標楷體" w:hAnsi="標楷體" w:hint="eastAsia"/>
                                      <w:b/>
                                      <w:bCs/>
                                      <w:kern w:val="2"/>
                                      <w:sz w:val="24"/>
                                      <w:szCs w:val="24"/>
                                    </w:rPr>
                                    <w:t>8</w:t>
                                  </w:r>
                                  <w:r w:rsidRPr="003F13FF">
                                    <w:rPr>
                                      <w:rFonts w:ascii="標楷體" w:eastAsia="標楷體" w:hAnsi="標楷體" w:hint="eastAsia"/>
                                      <w:b/>
                                      <w:kern w:val="2"/>
                                      <w:sz w:val="24"/>
                                      <w:szCs w:val="24"/>
                                    </w:rPr>
                                    <w:t xml:space="preserve">  </w:t>
                                  </w:r>
                                  <w:r w:rsidRPr="003F13FF">
                                    <w:rPr>
                                      <w:rFonts w:ascii="標楷體" w:eastAsia="標楷體" w:hAnsi="標楷體" w:hint="eastAsia"/>
                                      <w:b/>
                                      <w:kern w:val="2"/>
                                      <w:sz w:val="24"/>
                                      <w:szCs w:val="24"/>
                                      <w:lang w:eastAsia="zh-HK"/>
                                    </w:rPr>
                                    <w:t>公糧收購量</w:t>
                                  </w:r>
                                  <w:r w:rsidRPr="003F13FF">
                                    <w:rPr>
                                      <w:rFonts w:ascii="標楷體" w:eastAsia="標楷體" w:hAnsi="標楷體" w:hint="eastAsia"/>
                                      <w:b/>
                                      <w:kern w:val="2"/>
                                      <w:sz w:val="24"/>
                                      <w:szCs w:val="24"/>
                                    </w:rPr>
                                    <w:t>、</w:t>
                                  </w:r>
                                  <w:r w:rsidRPr="003F13FF">
                                    <w:rPr>
                                      <w:rFonts w:ascii="標楷體" w:eastAsia="標楷體" w:hAnsi="標楷體" w:hint="eastAsia"/>
                                      <w:b/>
                                      <w:kern w:val="2"/>
                                      <w:sz w:val="24"/>
                                      <w:szCs w:val="24"/>
                                      <w:lang w:eastAsia="zh-HK"/>
                                    </w:rPr>
                                    <w:t>收購</w:t>
                                  </w:r>
                                  <w:r>
                                    <w:rPr>
                                      <w:rFonts w:ascii="標楷體" w:eastAsia="標楷體" w:hAnsi="標楷體" w:hint="eastAsia"/>
                                      <w:b/>
                                      <w:kern w:val="2"/>
                                      <w:sz w:val="24"/>
                                      <w:szCs w:val="24"/>
                                    </w:rPr>
                                    <w:t>支出</w:t>
                                  </w:r>
                                  <w:r w:rsidRPr="003F13FF">
                                    <w:rPr>
                                      <w:rFonts w:ascii="標楷體" w:eastAsia="標楷體" w:hAnsi="標楷體" w:hint="eastAsia"/>
                                      <w:b/>
                                      <w:kern w:val="2"/>
                                      <w:sz w:val="24"/>
                                      <w:szCs w:val="24"/>
                                    </w:rPr>
                                    <w:t>及總庫存量</w:t>
                                  </w:r>
                                  <w:r w:rsidRPr="003F13FF">
                                    <w:rPr>
                                      <w:rFonts w:ascii="標楷體" w:eastAsia="標楷體" w:hAnsi="標楷體" w:hint="eastAsia"/>
                                      <w:b/>
                                      <w:kern w:val="2"/>
                                      <w:sz w:val="24"/>
                                      <w:szCs w:val="24"/>
                                      <w:lang w:eastAsia="zh-HK"/>
                                    </w:rPr>
                                    <w:t>情形</w:t>
                                  </w:r>
                                </w:p>
                              </w:tc>
                            </w:tr>
                            <w:tr w:rsidR="00CA1253" w:rsidRPr="00E06925" w:rsidTr="005C46FF">
                              <w:trPr>
                                <w:trHeight w:val="360"/>
                              </w:trPr>
                              <w:tc>
                                <w:tcPr>
                                  <w:tcW w:w="5000" w:type="pct"/>
                                  <w:gridSpan w:val="7"/>
                                  <w:tcBorders>
                                    <w:top w:val="nil"/>
                                    <w:left w:val="nil"/>
                                    <w:bottom w:val="single" w:sz="4" w:space="0" w:color="auto"/>
                                    <w:right w:val="nil"/>
                                  </w:tcBorders>
                                  <w:vAlign w:val="center"/>
                                </w:tcPr>
                                <w:p w:rsidR="00CA1253" w:rsidRPr="00801269" w:rsidRDefault="00CA1253" w:rsidP="005C46FF">
                                  <w:pPr>
                                    <w:spacing w:line="0" w:lineRule="atLeast"/>
                                    <w:jc w:val="right"/>
                                    <w:rPr>
                                      <w:rFonts w:ascii="標楷體" w:eastAsia="標楷體" w:hAnsi="標楷體"/>
                                      <w:b/>
                                      <w:kern w:val="2"/>
                                      <w:lang w:eastAsia="zh-HK"/>
                                    </w:rPr>
                                  </w:pPr>
                                  <w:r w:rsidRPr="00E06925">
                                    <w:rPr>
                                      <w:rFonts w:ascii="標楷體" w:eastAsia="標楷體" w:hAnsi="標楷體" w:hint="eastAsia"/>
                                      <w:kern w:val="2"/>
                                      <w:lang w:eastAsia="zh-HK"/>
                                    </w:rPr>
                                    <w:t>單位：公噸、</w:t>
                                  </w:r>
                                  <w:r w:rsidRPr="00E06925">
                                    <w:rPr>
                                      <w:rFonts w:ascii="標楷體" w:eastAsia="標楷體" w:hAnsi="標楷體" w:hint="eastAsia"/>
                                      <w:kern w:val="2"/>
                                    </w:rPr>
                                    <w:t>新臺幣</w:t>
                                  </w:r>
                                  <w:r w:rsidRPr="00E06925">
                                    <w:rPr>
                                      <w:rFonts w:ascii="標楷體" w:eastAsia="標楷體" w:hAnsi="標楷體" w:hint="eastAsia"/>
                                      <w:kern w:val="2"/>
                                      <w:lang w:eastAsia="zh-HK"/>
                                    </w:rPr>
                                    <w:t>千元</w:t>
                                  </w:r>
                                </w:p>
                              </w:tc>
                            </w:tr>
                            <w:tr w:rsidR="00CA1253" w:rsidRPr="00E06925" w:rsidTr="005C46FF">
                              <w:trPr>
                                <w:trHeight w:val="257"/>
                              </w:trPr>
                              <w:tc>
                                <w:tcPr>
                                  <w:tcW w:w="484"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年度</w:t>
                                  </w:r>
                                </w:p>
                              </w:tc>
                              <w:tc>
                                <w:tcPr>
                                  <w:tcW w:w="2875" w:type="pct"/>
                                  <w:gridSpan w:val="4"/>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年度收購量</w:t>
                                  </w:r>
                                </w:p>
                              </w:tc>
                              <w:tc>
                                <w:tcPr>
                                  <w:tcW w:w="833"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hint="eastAsia"/>
                                      <w:lang w:eastAsia="zh-HK"/>
                                    </w:rPr>
                                    <w:t>收購</w:t>
                                  </w:r>
                                  <w:r>
                                    <w:rPr>
                                      <w:rFonts w:ascii="標楷體" w:eastAsia="標楷體" w:hAnsi="標楷體" w:hint="eastAsia"/>
                                    </w:rPr>
                                    <w:t>支出</w:t>
                                  </w:r>
                                </w:p>
                              </w:tc>
                              <w:tc>
                                <w:tcPr>
                                  <w:tcW w:w="808"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總庫存量</w:t>
                                  </w:r>
                                </w:p>
                              </w:tc>
                            </w:tr>
                            <w:tr w:rsidR="00CA1253" w:rsidRPr="00E06925" w:rsidTr="005C46FF">
                              <w:trPr>
                                <w:trHeight w:val="147"/>
                              </w:trPr>
                              <w:tc>
                                <w:tcPr>
                                  <w:tcW w:w="484" w:type="pct"/>
                                  <w:vMerge/>
                                  <w:vAlign w:val="center"/>
                                </w:tcPr>
                                <w:p w:rsidR="00CA1253" w:rsidRPr="00E06925" w:rsidRDefault="00CA1253" w:rsidP="005C46FF">
                                  <w:pPr>
                                    <w:spacing w:line="0" w:lineRule="atLeast"/>
                                    <w:jc w:val="center"/>
                                    <w:rPr>
                                      <w:rFonts w:ascii="標楷體" w:eastAsia="標楷體" w:hAnsi="標楷體"/>
                                      <w:b/>
                                    </w:rPr>
                                  </w:pPr>
                                </w:p>
                              </w:tc>
                              <w:tc>
                                <w:tcPr>
                                  <w:tcW w:w="721" w:type="pct"/>
                                  <w:vAlign w:val="center"/>
                                </w:tcPr>
                                <w:p w:rsidR="00CA1253" w:rsidRPr="000210F1" w:rsidRDefault="00CA1253" w:rsidP="005C46FF">
                                  <w:pPr>
                                    <w:spacing w:line="0" w:lineRule="atLeast"/>
                                    <w:jc w:val="center"/>
                                    <w:rPr>
                                      <w:rFonts w:ascii="標楷體" w:eastAsia="標楷體" w:hAnsi="標楷體"/>
                                      <w:b/>
                                      <w:lang w:eastAsia="zh-HK"/>
                                    </w:rPr>
                                  </w:pPr>
                                  <w:r w:rsidRPr="000210F1">
                                    <w:rPr>
                                      <w:rFonts w:ascii="標楷體" w:eastAsia="標楷體" w:hAnsi="標楷體" w:hint="eastAsia"/>
                                      <w:b/>
                                    </w:rPr>
                                    <w:t>合</w:t>
                                  </w:r>
                                  <w:r w:rsidRPr="000210F1">
                                    <w:rPr>
                                      <w:rFonts w:ascii="標楷體" w:eastAsia="標楷體" w:hAnsi="標楷體" w:hint="eastAsia"/>
                                      <w:b/>
                                      <w:lang w:eastAsia="zh-HK"/>
                                    </w:rPr>
                                    <w:t>計</w:t>
                                  </w:r>
                                </w:p>
                              </w:tc>
                              <w:tc>
                                <w:tcPr>
                                  <w:tcW w:w="774"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計畫收購</w:t>
                                  </w:r>
                                </w:p>
                              </w:tc>
                              <w:tc>
                                <w:tcPr>
                                  <w:tcW w:w="690"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輔導收購</w:t>
                                  </w:r>
                                </w:p>
                              </w:tc>
                              <w:tc>
                                <w:tcPr>
                                  <w:tcW w:w="690"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餘糧收購</w:t>
                                  </w:r>
                                </w:p>
                              </w:tc>
                              <w:tc>
                                <w:tcPr>
                                  <w:tcW w:w="833" w:type="pct"/>
                                  <w:vMerge/>
                                  <w:vAlign w:val="center"/>
                                </w:tcPr>
                                <w:p w:rsidR="00CA1253" w:rsidRPr="00E06925" w:rsidRDefault="00CA1253" w:rsidP="005C46FF">
                                  <w:pPr>
                                    <w:spacing w:line="0" w:lineRule="atLeast"/>
                                    <w:jc w:val="center"/>
                                    <w:rPr>
                                      <w:rFonts w:ascii="標楷體" w:eastAsia="標楷體" w:hAnsi="標楷體"/>
                                      <w:lang w:eastAsia="zh-HK"/>
                                    </w:rPr>
                                  </w:pPr>
                                </w:p>
                              </w:tc>
                              <w:tc>
                                <w:tcPr>
                                  <w:tcW w:w="808" w:type="pct"/>
                                  <w:vMerge/>
                                  <w:tcBorders>
                                    <w:bottom w:val="single" w:sz="4" w:space="0" w:color="auto"/>
                                  </w:tcBorders>
                                  <w:vAlign w:val="center"/>
                                </w:tcPr>
                                <w:p w:rsidR="00CA1253" w:rsidRPr="00E06925" w:rsidRDefault="00CA1253" w:rsidP="005C46FF">
                                  <w:pPr>
                                    <w:spacing w:line="0" w:lineRule="atLeast"/>
                                    <w:jc w:val="center"/>
                                    <w:rPr>
                                      <w:rFonts w:ascii="標楷體" w:eastAsia="標楷體" w:hAnsi="標楷體"/>
                                      <w:b/>
                                    </w:rPr>
                                  </w:pPr>
                                </w:p>
                              </w:tc>
                            </w:tr>
                            <w:tr w:rsidR="00CA1253" w:rsidRPr="00E06925" w:rsidTr="005C46FF">
                              <w:trPr>
                                <w:trHeight w:val="269"/>
                              </w:trPr>
                              <w:tc>
                                <w:tcPr>
                                  <w:tcW w:w="484" w:type="pct"/>
                                  <w:vAlign w:val="center"/>
                                </w:tcPr>
                                <w:p w:rsidR="00CA1253" w:rsidRPr="00E06925" w:rsidRDefault="00CA1253" w:rsidP="005C46FF">
                                  <w:pPr>
                                    <w:spacing w:line="0" w:lineRule="atLeast"/>
                                    <w:jc w:val="center"/>
                                    <w:rPr>
                                      <w:rFonts w:ascii="標楷體" w:eastAsia="標楷體" w:hAnsi="標楷體"/>
                                      <w:b/>
                                    </w:rPr>
                                  </w:pPr>
                                  <w:r w:rsidRPr="00E06925">
                                    <w:rPr>
                                      <w:rFonts w:ascii="標楷體" w:eastAsia="標楷體" w:hAnsi="標楷體" w:hint="eastAsia"/>
                                      <w:b/>
                                    </w:rPr>
                                    <w:t>合計</w:t>
                                  </w:r>
                                </w:p>
                              </w:tc>
                              <w:tc>
                                <w:tcPr>
                                  <w:tcW w:w="721" w:type="pct"/>
                                  <w:vAlign w:val="center"/>
                                </w:tcPr>
                                <w:p w:rsidR="00CA1253" w:rsidRPr="000210F1" w:rsidRDefault="00CA1253" w:rsidP="005C46FF">
                                  <w:pPr>
                                    <w:spacing w:line="0" w:lineRule="atLeast"/>
                                    <w:jc w:val="right"/>
                                    <w:rPr>
                                      <w:rFonts w:ascii="標楷體" w:eastAsia="標楷體" w:hAnsi="標楷體"/>
                                      <w:b/>
                                    </w:rPr>
                                  </w:pPr>
                                  <w:r w:rsidRPr="000210F1">
                                    <w:rPr>
                                      <w:rFonts w:ascii="標楷體" w:eastAsia="標楷體" w:hAnsi="標楷體" w:hint="eastAsia"/>
                                      <w:b/>
                                    </w:rPr>
                                    <w:t>2,533,865</w:t>
                                  </w:r>
                                </w:p>
                              </w:tc>
                              <w:tc>
                                <w:tcPr>
                                  <w:tcW w:w="774"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1,017,168</w:t>
                                  </w:r>
                                </w:p>
                              </w:tc>
                              <w:tc>
                                <w:tcPr>
                                  <w:tcW w:w="690"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545,530</w:t>
                                  </w:r>
                                </w:p>
                              </w:tc>
                              <w:tc>
                                <w:tcPr>
                                  <w:tcW w:w="690"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971,168</w:t>
                                  </w:r>
                                </w:p>
                              </w:tc>
                              <w:tc>
                                <w:tcPr>
                                  <w:tcW w:w="833"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59,937,388</w:t>
                                  </w:r>
                                </w:p>
                              </w:tc>
                              <w:tc>
                                <w:tcPr>
                                  <w:tcW w:w="808" w:type="pct"/>
                                  <w:tcBorders>
                                    <w:tl2br w:val="single" w:sz="4" w:space="0" w:color="auto"/>
                                  </w:tcBorders>
                                  <w:vAlign w:val="center"/>
                                </w:tcPr>
                                <w:p w:rsidR="00CA1253" w:rsidRPr="00E06925" w:rsidRDefault="00CA1253" w:rsidP="005C46FF">
                                  <w:pPr>
                                    <w:spacing w:line="0" w:lineRule="atLeast"/>
                                    <w:jc w:val="center"/>
                                    <w:rPr>
                                      <w:rFonts w:ascii="標楷體" w:eastAsia="標楷體" w:hAnsi="標楷體"/>
                                      <w:b/>
                                    </w:rPr>
                                  </w:pPr>
                                </w:p>
                              </w:tc>
                            </w:tr>
                            <w:tr w:rsidR="00CA1253" w:rsidRPr="00E06925" w:rsidTr="005C46FF">
                              <w:trPr>
                                <w:trHeight w:val="257"/>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105</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397,839</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214,138</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97,895</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85,807</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9,666,671</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704,316</w:t>
                                  </w:r>
                                </w:p>
                              </w:tc>
                            </w:tr>
                            <w:tr w:rsidR="00CA1253" w:rsidRPr="00E06925" w:rsidTr="005C46FF">
                              <w:trPr>
                                <w:trHeight w:val="269"/>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106</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467,084</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216,699</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112,995</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137,391</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11,197,747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788,036</w:t>
                                  </w:r>
                                </w:p>
                              </w:tc>
                            </w:tr>
                            <w:tr w:rsidR="00CA1253" w:rsidRPr="00E06925" w:rsidTr="005C46FF">
                              <w:trPr>
                                <w:trHeight w:val="257"/>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107</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536,686</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195,153</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111,272</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230,260</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12,600,507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884,229</w:t>
                                  </w:r>
                                </w:p>
                              </w:tc>
                            </w:tr>
                            <w:tr w:rsidR="00CA1253" w:rsidRPr="00E06925" w:rsidTr="005C46FF">
                              <w:trPr>
                                <w:trHeight w:val="269"/>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108</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573,914</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194,353</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110,440</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269,121</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13,391,697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968,378</w:t>
                                  </w:r>
                                </w:p>
                              </w:tc>
                            </w:tr>
                            <w:tr w:rsidR="00CA1253" w:rsidRPr="00E06925" w:rsidTr="005C46FF">
                              <w:trPr>
                                <w:trHeight w:val="257"/>
                              </w:trPr>
                              <w:tc>
                                <w:tcPr>
                                  <w:tcW w:w="484" w:type="pct"/>
                                  <w:tcBorders>
                                    <w:bottom w:val="single" w:sz="4" w:space="0" w:color="auto"/>
                                  </w:tcBorders>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109</w:t>
                                  </w:r>
                                </w:p>
                              </w:tc>
                              <w:tc>
                                <w:tcPr>
                                  <w:tcW w:w="721" w:type="pct"/>
                                  <w:tcBorders>
                                    <w:bottom w:val="single" w:sz="4" w:space="0" w:color="auto"/>
                                  </w:tcBorders>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558,342</w:t>
                                  </w:r>
                                </w:p>
                              </w:tc>
                              <w:tc>
                                <w:tcPr>
                                  <w:tcW w:w="774"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196,825</w:t>
                                  </w:r>
                                </w:p>
                              </w:tc>
                              <w:tc>
                                <w:tcPr>
                                  <w:tcW w:w="690"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112,928</w:t>
                                  </w:r>
                                </w:p>
                              </w:tc>
                              <w:tc>
                                <w:tcPr>
                                  <w:tcW w:w="690"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248,589</w:t>
                                  </w:r>
                                </w:p>
                              </w:tc>
                              <w:tc>
                                <w:tcPr>
                                  <w:tcW w:w="833"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13,080,766</w:t>
                                  </w:r>
                                </w:p>
                              </w:tc>
                              <w:tc>
                                <w:tcPr>
                                  <w:tcW w:w="808"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886,234</w:t>
                                  </w:r>
                                </w:p>
                              </w:tc>
                            </w:tr>
                            <w:tr w:rsidR="00CA1253" w:rsidRPr="00E06925" w:rsidTr="005C46FF">
                              <w:trPr>
                                <w:trHeight w:val="257"/>
                              </w:trPr>
                              <w:tc>
                                <w:tcPr>
                                  <w:tcW w:w="5000" w:type="pct"/>
                                  <w:gridSpan w:val="7"/>
                                  <w:tcBorders>
                                    <w:top w:val="single" w:sz="4" w:space="0" w:color="auto"/>
                                    <w:left w:val="nil"/>
                                    <w:bottom w:val="nil"/>
                                    <w:right w:val="nil"/>
                                  </w:tcBorders>
                                </w:tcPr>
                                <w:p w:rsidR="00CA1253" w:rsidRPr="006349A9" w:rsidRDefault="00CA1253" w:rsidP="005C46FF">
                                  <w:pPr>
                                    <w:spacing w:line="0" w:lineRule="atLeast"/>
                                    <w:ind w:leftChars="-2" w:left="499" w:rightChars="382" w:right="917" w:hangingChars="280" w:hanging="504"/>
                                    <w:rPr>
                                      <w:rFonts w:ascii="標楷體" w:eastAsia="標楷體" w:hAnsi="標楷體"/>
                                      <w:sz w:val="18"/>
                                      <w:szCs w:val="18"/>
                                    </w:rPr>
                                  </w:pPr>
                                  <w:proofErr w:type="gramStart"/>
                                  <w:r w:rsidRPr="006349A9">
                                    <w:rPr>
                                      <w:rFonts w:ascii="標楷體" w:eastAsia="標楷體" w:hAnsi="標楷體" w:hint="eastAsia"/>
                                      <w:sz w:val="18"/>
                                      <w:szCs w:val="18"/>
                                    </w:rPr>
                                    <w:t>註</w:t>
                                  </w:r>
                                  <w:proofErr w:type="gramEnd"/>
                                  <w:r w:rsidRPr="006349A9">
                                    <w:rPr>
                                      <w:rFonts w:ascii="標楷體" w:eastAsia="標楷體" w:hAnsi="標楷體" w:hint="eastAsia"/>
                                      <w:sz w:val="18"/>
                                      <w:szCs w:val="18"/>
                                    </w:rPr>
                                    <w:t>：</w:t>
                                  </w:r>
                                  <w:r>
                                    <w:rPr>
                                      <w:rFonts w:ascii="標楷體" w:eastAsia="標楷體" w:hAnsi="標楷體" w:hint="eastAsia"/>
                                      <w:sz w:val="18"/>
                                      <w:szCs w:val="18"/>
                                    </w:rPr>
                                    <w:t>1</w:t>
                                  </w:r>
                                  <w:r w:rsidRPr="006349A9">
                                    <w:rPr>
                                      <w:rFonts w:ascii="標楷體" w:eastAsia="標楷體" w:hAnsi="標楷體" w:hint="eastAsia"/>
                                      <w:sz w:val="18"/>
                                      <w:szCs w:val="18"/>
                                    </w:rPr>
                                    <w:t>.年度收購量為該年度1+2期收購數量，不計入進口米及災害米</w:t>
                                  </w:r>
                                  <w:r w:rsidRPr="006349A9">
                                    <w:rPr>
                                      <w:rFonts w:ascii="標楷體" w:eastAsia="標楷體" w:hAnsi="標楷體"/>
                                      <w:sz w:val="18"/>
                                      <w:szCs w:val="18"/>
                                    </w:rPr>
                                    <w:t>。</w:t>
                                  </w:r>
                                </w:p>
                                <w:p w:rsidR="00CA1253" w:rsidRDefault="00CA1253" w:rsidP="005C46FF">
                                  <w:pPr>
                                    <w:spacing w:line="0" w:lineRule="atLeast"/>
                                    <w:ind w:leftChars="153" w:left="2306" w:rightChars="382" w:right="917" w:hangingChars="1077" w:hanging="1939"/>
                                    <w:rPr>
                                      <w:rFonts w:ascii="標楷體" w:eastAsia="標楷體" w:hAnsi="標楷體"/>
                                      <w:sz w:val="18"/>
                                      <w:szCs w:val="18"/>
                                    </w:rPr>
                                  </w:pPr>
                                  <w:r>
                                    <w:rPr>
                                      <w:rFonts w:ascii="標楷體" w:eastAsia="標楷體" w:hAnsi="標楷體" w:hint="eastAsia"/>
                                      <w:sz w:val="18"/>
                                      <w:szCs w:val="18"/>
                                    </w:rPr>
                                    <w:t>2</w:t>
                                  </w:r>
                                  <w:r w:rsidRPr="006349A9">
                                    <w:rPr>
                                      <w:rFonts w:ascii="標楷體" w:eastAsia="標楷體" w:hAnsi="標楷體" w:hint="eastAsia"/>
                                      <w:sz w:val="18"/>
                                      <w:szCs w:val="18"/>
                                    </w:rPr>
                                    <w:t>.總庫存量為糙米量，年度收購量（含計畫、輔導、餘糧收購）為稻穀量。</w:t>
                                  </w:r>
                                </w:p>
                                <w:p w:rsidR="00CA1253" w:rsidRPr="006349A9" w:rsidRDefault="00CA1253" w:rsidP="005C46FF">
                                  <w:pPr>
                                    <w:spacing w:line="0" w:lineRule="atLeast"/>
                                    <w:ind w:leftChars="153" w:left="2306" w:rightChars="382" w:right="917" w:hangingChars="1077" w:hanging="1939"/>
                                    <w:rPr>
                                      <w:rFonts w:ascii="標楷體" w:eastAsia="標楷體" w:hAnsi="標楷體"/>
                                      <w:sz w:val="18"/>
                                      <w:szCs w:val="18"/>
                                    </w:rPr>
                                  </w:pPr>
                                  <w:r w:rsidRPr="00DA306F">
                                    <w:rPr>
                                      <w:rFonts w:ascii="標楷體" w:eastAsia="標楷體" w:hAnsi="標楷體" w:hint="eastAsia"/>
                                      <w:sz w:val="18"/>
                                      <w:szCs w:val="18"/>
                                    </w:rPr>
                                    <w:t>3.資料來源：整理自</w:t>
                                  </w:r>
                                  <w:proofErr w:type="gramStart"/>
                                  <w:r w:rsidRPr="00DA306F">
                                    <w:rPr>
                                      <w:rFonts w:ascii="標楷體" w:eastAsia="標楷體" w:hAnsi="標楷體" w:hint="eastAsia"/>
                                      <w:sz w:val="18"/>
                                      <w:szCs w:val="18"/>
                                    </w:rPr>
                                    <w:t>農糧署提供</w:t>
                                  </w:r>
                                  <w:proofErr w:type="gramEnd"/>
                                  <w:r w:rsidRPr="00DA306F">
                                    <w:rPr>
                                      <w:rFonts w:ascii="標楷體" w:eastAsia="標楷體" w:hAnsi="標楷體" w:hint="eastAsia"/>
                                      <w:sz w:val="18"/>
                                      <w:szCs w:val="18"/>
                                    </w:rPr>
                                    <w:t>資料。</w:t>
                                  </w:r>
                                </w:p>
                              </w:tc>
                            </w:tr>
                          </w:tbl>
                          <w:p w:rsidR="00CA1253" w:rsidRPr="00E06925" w:rsidRDefault="00CA1253" w:rsidP="009424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3pt;margin-top:49.45pt;width:490.2pt;height:1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" stroked="f">
                <v:textbox>
                  <w:txbxContent>
                    <w:tbl>
                      <w:tblPr>
                        <w:tblStyle w:val="113"/>
                        <w:tblW w:w="5000" w:type="pct"/>
                        <w:tblLook w:val="04A0" w:firstRow="1" w:lastRow="0" w:firstColumn="1" w:lastColumn="0" w:noHBand="0" w:noVBand="1"/>
                      </w:tblPr>
                      <w:tblGrid>
                        <w:gridCol w:w="942"/>
                        <w:gridCol w:w="1403"/>
                        <w:gridCol w:w="1507"/>
                        <w:gridCol w:w="1343"/>
                        <w:gridCol w:w="1343"/>
                        <w:gridCol w:w="1622"/>
                        <w:gridCol w:w="1573"/>
                      </w:tblGrid>
                      <w:tr w:rsidR="00CA1253" w:rsidRPr="00E06925" w:rsidTr="005C46FF">
                        <w:trPr>
                          <w:trHeight w:val="360"/>
                        </w:trPr>
                        <w:tc>
                          <w:tcPr>
                            <w:tcW w:w="5000" w:type="pct"/>
                            <w:gridSpan w:val="7"/>
                            <w:tcBorders>
                              <w:top w:val="nil"/>
                              <w:left w:val="nil"/>
                              <w:bottom w:val="nil"/>
                              <w:right w:val="nil"/>
                            </w:tcBorders>
                            <w:vAlign w:val="center"/>
                          </w:tcPr>
                          <w:p w:rsidR="00CA1253" w:rsidRPr="003F13FF" w:rsidRDefault="00CA1253" w:rsidP="00684DB2">
                            <w:pPr>
                              <w:spacing w:line="0" w:lineRule="atLeast"/>
                              <w:jc w:val="center"/>
                              <w:rPr>
                                <w:rFonts w:ascii="標楷體" w:eastAsia="標楷體" w:hAnsi="標楷體"/>
                                <w:kern w:val="2"/>
                                <w:sz w:val="24"/>
                                <w:szCs w:val="24"/>
                                <w:lang w:eastAsia="zh-HK"/>
                              </w:rPr>
                            </w:pPr>
                            <w:r w:rsidRPr="007D7878">
                              <w:rPr>
                                <w:rFonts w:ascii="標楷體" w:eastAsia="標楷體" w:hAnsi="標楷體" w:hint="eastAsia"/>
                                <w:b/>
                                <w:bCs/>
                                <w:kern w:val="2"/>
                                <w:sz w:val="24"/>
                                <w:szCs w:val="24"/>
                                <w:lang w:eastAsia="zh-HK"/>
                              </w:rPr>
                              <w:t>表</w:t>
                            </w:r>
                            <w:r>
                              <w:rPr>
                                <w:rFonts w:ascii="標楷體" w:eastAsia="標楷體" w:hAnsi="標楷體" w:hint="eastAsia"/>
                                <w:b/>
                                <w:bCs/>
                                <w:kern w:val="2"/>
                                <w:sz w:val="24"/>
                                <w:szCs w:val="24"/>
                              </w:rPr>
                              <w:t>8</w:t>
                            </w:r>
                            <w:r w:rsidRPr="003F13FF">
                              <w:rPr>
                                <w:rFonts w:ascii="標楷體" w:eastAsia="標楷體" w:hAnsi="標楷體" w:hint="eastAsia"/>
                                <w:b/>
                                <w:kern w:val="2"/>
                                <w:sz w:val="24"/>
                                <w:szCs w:val="24"/>
                              </w:rPr>
                              <w:t xml:space="preserve">  </w:t>
                            </w:r>
                            <w:r w:rsidRPr="003F13FF">
                              <w:rPr>
                                <w:rFonts w:ascii="標楷體" w:eastAsia="標楷體" w:hAnsi="標楷體" w:hint="eastAsia"/>
                                <w:b/>
                                <w:kern w:val="2"/>
                                <w:sz w:val="24"/>
                                <w:szCs w:val="24"/>
                                <w:lang w:eastAsia="zh-HK"/>
                              </w:rPr>
                              <w:t>公糧收購量</w:t>
                            </w:r>
                            <w:r w:rsidRPr="003F13FF">
                              <w:rPr>
                                <w:rFonts w:ascii="標楷體" w:eastAsia="標楷體" w:hAnsi="標楷體" w:hint="eastAsia"/>
                                <w:b/>
                                <w:kern w:val="2"/>
                                <w:sz w:val="24"/>
                                <w:szCs w:val="24"/>
                              </w:rPr>
                              <w:t>、</w:t>
                            </w:r>
                            <w:r w:rsidRPr="003F13FF">
                              <w:rPr>
                                <w:rFonts w:ascii="標楷體" w:eastAsia="標楷體" w:hAnsi="標楷體" w:hint="eastAsia"/>
                                <w:b/>
                                <w:kern w:val="2"/>
                                <w:sz w:val="24"/>
                                <w:szCs w:val="24"/>
                                <w:lang w:eastAsia="zh-HK"/>
                              </w:rPr>
                              <w:t>收購</w:t>
                            </w:r>
                            <w:r>
                              <w:rPr>
                                <w:rFonts w:ascii="標楷體" w:eastAsia="標楷體" w:hAnsi="標楷體" w:hint="eastAsia"/>
                                <w:b/>
                                <w:kern w:val="2"/>
                                <w:sz w:val="24"/>
                                <w:szCs w:val="24"/>
                              </w:rPr>
                              <w:t>支出</w:t>
                            </w:r>
                            <w:r w:rsidRPr="003F13FF">
                              <w:rPr>
                                <w:rFonts w:ascii="標楷體" w:eastAsia="標楷體" w:hAnsi="標楷體" w:hint="eastAsia"/>
                                <w:b/>
                                <w:kern w:val="2"/>
                                <w:sz w:val="24"/>
                                <w:szCs w:val="24"/>
                              </w:rPr>
                              <w:t>及總庫存量</w:t>
                            </w:r>
                            <w:r w:rsidRPr="003F13FF">
                              <w:rPr>
                                <w:rFonts w:ascii="標楷體" w:eastAsia="標楷體" w:hAnsi="標楷體" w:hint="eastAsia"/>
                                <w:b/>
                                <w:kern w:val="2"/>
                                <w:sz w:val="24"/>
                                <w:szCs w:val="24"/>
                                <w:lang w:eastAsia="zh-HK"/>
                              </w:rPr>
                              <w:t>情形</w:t>
                            </w:r>
                          </w:p>
                        </w:tc>
                      </w:tr>
                      <w:tr w:rsidR="00CA1253" w:rsidRPr="00E06925" w:rsidTr="005C46FF">
                        <w:trPr>
                          <w:trHeight w:val="360"/>
                        </w:trPr>
                        <w:tc>
                          <w:tcPr>
                            <w:tcW w:w="5000" w:type="pct"/>
                            <w:gridSpan w:val="7"/>
                            <w:tcBorders>
                              <w:top w:val="nil"/>
                              <w:left w:val="nil"/>
                              <w:bottom w:val="single" w:sz="4" w:space="0" w:color="auto"/>
                              <w:right w:val="nil"/>
                            </w:tcBorders>
                            <w:vAlign w:val="center"/>
                          </w:tcPr>
                          <w:p w:rsidR="00CA1253" w:rsidRPr="00801269" w:rsidRDefault="00CA1253" w:rsidP="005C46FF">
                            <w:pPr>
                              <w:spacing w:line="0" w:lineRule="atLeast"/>
                              <w:jc w:val="right"/>
                              <w:rPr>
                                <w:rFonts w:ascii="標楷體" w:eastAsia="標楷體" w:hAnsi="標楷體"/>
                                <w:b/>
                                <w:kern w:val="2"/>
                                <w:lang w:eastAsia="zh-HK"/>
                              </w:rPr>
                            </w:pPr>
                            <w:r w:rsidRPr="00E06925">
                              <w:rPr>
                                <w:rFonts w:ascii="標楷體" w:eastAsia="標楷體" w:hAnsi="標楷體" w:hint="eastAsia"/>
                                <w:kern w:val="2"/>
                                <w:lang w:eastAsia="zh-HK"/>
                              </w:rPr>
                              <w:t>單位：公噸、</w:t>
                            </w:r>
                            <w:r w:rsidRPr="00E06925">
                              <w:rPr>
                                <w:rFonts w:ascii="標楷體" w:eastAsia="標楷體" w:hAnsi="標楷體" w:hint="eastAsia"/>
                                <w:kern w:val="2"/>
                              </w:rPr>
                              <w:t>新臺幣</w:t>
                            </w:r>
                            <w:r w:rsidRPr="00E06925">
                              <w:rPr>
                                <w:rFonts w:ascii="標楷體" w:eastAsia="標楷體" w:hAnsi="標楷體" w:hint="eastAsia"/>
                                <w:kern w:val="2"/>
                                <w:lang w:eastAsia="zh-HK"/>
                              </w:rPr>
                              <w:t>千元</w:t>
                            </w:r>
                          </w:p>
                        </w:tc>
                      </w:tr>
                      <w:tr w:rsidR="00CA1253" w:rsidRPr="00E06925" w:rsidTr="005C46FF">
                        <w:trPr>
                          <w:trHeight w:val="257"/>
                        </w:trPr>
                        <w:tc>
                          <w:tcPr>
                            <w:tcW w:w="484"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年度</w:t>
                            </w:r>
                          </w:p>
                        </w:tc>
                        <w:tc>
                          <w:tcPr>
                            <w:tcW w:w="2875" w:type="pct"/>
                            <w:gridSpan w:val="4"/>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年度收購量</w:t>
                            </w:r>
                          </w:p>
                        </w:tc>
                        <w:tc>
                          <w:tcPr>
                            <w:tcW w:w="833"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hint="eastAsia"/>
                                <w:lang w:eastAsia="zh-HK"/>
                              </w:rPr>
                              <w:t>收購</w:t>
                            </w:r>
                            <w:r>
                              <w:rPr>
                                <w:rFonts w:ascii="標楷體" w:eastAsia="標楷體" w:hAnsi="標楷體" w:hint="eastAsia"/>
                              </w:rPr>
                              <w:t>支出</w:t>
                            </w:r>
                          </w:p>
                        </w:tc>
                        <w:tc>
                          <w:tcPr>
                            <w:tcW w:w="808" w:type="pct"/>
                            <w:vMerge w:val="restart"/>
                            <w:tcBorders>
                              <w:top w:val="single" w:sz="4" w:space="0" w:color="auto"/>
                            </w:tcBorders>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總庫存量</w:t>
                            </w:r>
                          </w:p>
                        </w:tc>
                      </w:tr>
                      <w:tr w:rsidR="00CA1253" w:rsidRPr="00E06925" w:rsidTr="005C46FF">
                        <w:trPr>
                          <w:trHeight w:val="147"/>
                        </w:trPr>
                        <w:tc>
                          <w:tcPr>
                            <w:tcW w:w="484" w:type="pct"/>
                            <w:vMerge/>
                            <w:vAlign w:val="center"/>
                          </w:tcPr>
                          <w:p w:rsidR="00CA1253" w:rsidRPr="00E06925" w:rsidRDefault="00CA1253" w:rsidP="005C46FF">
                            <w:pPr>
                              <w:spacing w:line="0" w:lineRule="atLeast"/>
                              <w:jc w:val="center"/>
                              <w:rPr>
                                <w:rFonts w:ascii="標楷體" w:eastAsia="標楷體" w:hAnsi="標楷體"/>
                                <w:b/>
                              </w:rPr>
                            </w:pPr>
                          </w:p>
                        </w:tc>
                        <w:tc>
                          <w:tcPr>
                            <w:tcW w:w="721" w:type="pct"/>
                            <w:vAlign w:val="center"/>
                          </w:tcPr>
                          <w:p w:rsidR="00CA1253" w:rsidRPr="000210F1" w:rsidRDefault="00CA1253" w:rsidP="005C46FF">
                            <w:pPr>
                              <w:spacing w:line="0" w:lineRule="atLeast"/>
                              <w:jc w:val="center"/>
                              <w:rPr>
                                <w:rFonts w:ascii="標楷體" w:eastAsia="標楷體" w:hAnsi="標楷體"/>
                                <w:b/>
                                <w:lang w:eastAsia="zh-HK"/>
                              </w:rPr>
                            </w:pPr>
                            <w:r w:rsidRPr="000210F1">
                              <w:rPr>
                                <w:rFonts w:ascii="標楷體" w:eastAsia="標楷體" w:hAnsi="標楷體" w:hint="eastAsia"/>
                                <w:b/>
                              </w:rPr>
                              <w:t>合</w:t>
                            </w:r>
                            <w:r w:rsidRPr="000210F1">
                              <w:rPr>
                                <w:rFonts w:ascii="標楷體" w:eastAsia="標楷體" w:hAnsi="標楷體" w:hint="eastAsia"/>
                                <w:b/>
                                <w:lang w:eastAsia="zh-HK"/>
                              </w:rPr>
                              <w:t>計</w:t>
                            </w:r>
                          </w:p>
                        </w:tc>
                        <w:tc>
                          <w:tcPr>
                            <w:tcW w:w="774"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計畫收購</w:t>
                            </w:r>
                          </w:p>
                        </w:tc>
                        <w:tc>
                          <w:tcPr>
                            <w:tcW w:w="690"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輔導收購</w:t>
                            </w:r>
                          </w:p>
                        </w:tc>
                        <w:tc>
                          <w:tcPr>
                            <w:tcW w:w="690" w:type="pct"/>
                            <w:vAlign w:val="center"/>
                          </w:tcPr>
                          <w:p w:rsidR="00CA1253" w:rsidRPr="00E06925" w:rsidRDefault="00CA1253" w:rsidP="005C46FF">
                            <w:pPr>
                              <w:spacing w:line="0" w:lineRule="atLeast"/>
                              <w:jc w:val="center"/>
                              <w:rPr>
                                <w:rFonts w:ascii="標楷體" w:eastAsia="標楷體" w:hAnsi="標楷體"/>
                                <w:lang w:eastAsia="zh-HK"/>
                              </w:rPr>
                            </w:pPr>
                            <w:r w:rsidRPr="00E06925">
                              <w:rPr>
                                <w:rFonts w:ascii="標楷體" w:eastAsia="標楷體" w:hAnsi="標楷體" w:hint="eastAsia"/>
                                <w:lang w:eastAsia="zh-HK"/>
                              </w:rPr>
                              <w:t>餘糧收購</w:t>
                            </w:r>
                          </w:p>
                        </w:tc>
                        <w:tc>
                          <w:tcPr>
                            <w:tcW w:w="833" w:type="pct"/>
                            <w:vMerge/>
                            <w:vAlign w:val="center"/>
                          </w:tcPr>
                          <w:p w:rsidR="00CA1253" w:rsidRPr="00E06925" w:rsidRDefault="00CA1253" w:rsidP="005C46FF">
                            <w:pPr>
                              <w:spacing w:line="0" w:lineRule="atLeast"/>
                              <w:jc w:val="center"/>
                              <w:rPr>
                                <w:rFonts w:ascii="標楷體" w:eastAsia="標楷體" w:hAnsi="標楷體"/>
                                <w:lang w:eastAsia="zh-HK"/>
                              </w:rPr>
                            </w:pPr>
                          </w:p>
                        </w:tc>
                        <w:tc>
                          <w:tcPr>
                            <w:tcW w:w="808" w:type="pct"/>
                            <w:vMerge/>
                            <w:tcBorders>
                              <w:bottom w:val="single" w:sz="4" w:space="0" w:color="auto"/>
                            </w:tcBorders>
                            <w:vAlign w:val="center"/>
                          </w:tcPr>
                          <w:p w:rsidR="00CA1253" w:rsidRPr="00E06925" w:rsidRDefault="00CA1253" w:rsidP="005C46FF">
                            <w:pPr>
                              <w:spacing w:line="0" w:lineRule="atLeast"/>
                              <w:jc w:val="center"/>
                              <w:rPr>
                                <w:rFonts w:ascii="標楷體" w:eastAsia="標楷體" w:hAnsi="標楷體"/>
                                <w:b/>
                              </w:rPr>
                            </w:pPr>
                          </w:p>
                        </w:tc>
                      </w:tr>
                      <w:tr w:rsidR="00CA1253" w:rsidRPr="00E06925" w:rsidTr="005C46FF">
                        <w:trPr>
                          <w:trHeight w:val="269"/>
                        </w:trPr>
                        <w:tc>
                          <w:tcPr>
                            <w:tcW w:w="484" w:type="pct"/>
                            <w:vAlign w:val="center"/>
                          </w:tcPr>
                          <w:p w:rsidR="00CA1253" w:rsidRPr="00E06925" w:rsidRDefault="00CA1253" w:rsidP="005C46FF">
                            <w:pPr>
                              <w:spacing w:line="0" w:lineRule="atLeast"/>
                              <w:jc w:val="center"/>
                              <w:rPr>
                                <w:rFonts w:ascii="標楷體" w:eastAsia="標楷體" w:hAnsi="標楷體"/>
                                <w:b/>
                              </w:rPr>
                            </w:pPr>
                            <w:r w:rsidRPr="00E06925">
                              <w:rPr>
                                <w:rFonts w:ascii="標楷體" w:eastAsia="標楷體" w:hAnsi="標楷體" w:hint="eastAsia"/>
                                <w:b/>
                              </w:rPr>
                              <w:t>合計</w:t>
                            </w:r>
                          </w:p>
                        </w:tc>
                        <w:tc>
                          <w:tcPr>
                            <w:tcW w:w="721" w:type="pct"/>
                            <w:vAlign w:val="center"/>
                          </w:tcPr>
                          <w:p w:rsidR="00CA1253" w:rsidRPr="000210F1" w:rsidRDefault="00CA1253" w:rsidP="005C46FF">
                            <w:pPr>
                              <w:spacing w:line="0" w:lineRule="atLeast"/>
                              <w:jc w:val="right"/>
                              <w:rPr>
                                <w:rFonts w:ascii="標楷體" w:eastAsia="標楷體" w:hAnsi="標楷體"/>
                                <w:b/>
                              </w:rPr>
                            </w:pPr>
                            <w:r w:rsidRPr="000210F1">
                              <w:rPr>
                                <w:rFonts w:ascii="標楷體" w:eastAsia="標楷體" w:hAnsi="標楷體" w:hint="eastAsia"/>
                                <w:b/>
                              </w:rPr>
                              <w:t>2,533,865</w:t>
                            </w:r>
                          </w:p>
                        </w:tc>
                        <w:tc>
                          <w:tcPr>
                            <w:tcW w:w="774"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1,017,168</w:t>
                            </w:r>
                          </w:p>
                        </w:tc>
                        <w:tc>
                          <w:tcPr>
                            <w:tcW w:w="690"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545,530</w:t>
                            </w:r>
                          </w:p>
                        </w:tc>
                        <w:tc>
                          <w:tcPr>
                            <w:tcW w:w="690"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971,168</w:t>
                            </w:r>
                          </w:p>
                        </w:tc>
                        <w:tc>
                          <w:tcPr>
                            <w:tcW w:w="833" w:type="pct"/>
                            <w:vAlign w:val="center"/>
                          </w:tcPr>
                          <w:p w:rsidR="00CA1253" w:rsidRPr="00E06925" w:rsidRDefault="00CA1253" w:rsidP="005C46FF">
                            <w:pPr>
                              <w:spacing w:line="0" w:lineRule="atLeast"/>
                              <w:jc w:val="right"/>
                              <w:rPr>
                                <w:rFonts w:ascii="標楷體" w:eastAsia="標楷體" w:hAnsi="標楷體"/>
                                <w:b/>
                              </w:rPr>
                            </w:pPr>
                            <w:r w:rsidRPr="00E06925">
                              <w:rPr>
                                <w:rFonts w:ascii="標楷體" w:eastAsia="標楷體" w:hAnsi="標楷體" w:hint="eastAsia"/>
                                <w:b/>
                              </w:rPr>
                              <w:t>59,937,388</w:t>
                            </w:r>
                          </w:p>
                        </w:tc>
                        <w:tc>
                          <w:tcPr>
                            <w:tcW w:w="808" w:type="pct"/>
                            <w:tcBorders>
                              <w:tl2br w:val="single" w:sz="4" w:space="0" w:color="auto"/>
                            </w:tcBorders>
                            <w:vAlign w:val="center"/>
                          </w:tcPr>
                          <w:p w:rsidR="00CA1253" w:rsidRPr="00E06925" w:rsidRDefault="00CA1253" w:rsidP="005C46FF">
                            <w:pPr>
                              <w:spacing w:line="0" w:lineRule="atLeast"/>
                              <w:jc w:val="center"/>
                              <w:rPr>
                                <w:rFonts w:ascii="標楷體" w:eastAsia="標楷體" w:hAnsi="標楷體"/>
                                <w:b/>
                              </w:rPr>
                            </w:pPr>
                          </w:p>
                        </w:tc>
                      </w:tr>
                      <w:tr w:rsidR="00CA1253" w:rsidRPr="00E06925" w:rsidTr="005C46FF">
                        <w:trPr>
                          <w:trHeight w:val="257"/>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105</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397,839</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214,138</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97,895</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85,807</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9,666,671</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704,316</w:t>
                            </w:r>
                          </w:p>
                        </w:tc>
                      </w:tr>
                      <w:tr w:rsidR="00CA1253" w:rsidRPr="00E06925" w:rsidTr="005C46FF">
                        <w:trPr>
                          <w:trHeight w:val="269"/>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106</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467,084</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216,699</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112,995</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137,391</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11,197,747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788,036</w:t>
                            </w:r>
                          </w:p>
                        </w:tc>
                      </w:tr>
                      <w:tr w:rsidR="00CA1253" w:rsidRPr="00E06925" w:rsidTr="005C46FF">
                        <w:trPr>
                          <w:trHeight w:val="257"/>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107</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536,686</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195,153</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111,272</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230,260</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12,600,507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884,229</w:t>
                            </w:r>
                          </w:p>
                        </w:tc>
                      </w:tr>
                      <w:tr w:rsidR="00CA1253" w:rsidRPr="00E06925" w:rsidTr="005C46FF">
                        <w:trPr>
                          <w:trHeight w:val="269"/>
                        </w:trPr>
                        <w:tc>
                          <w:tcPr>
                            <w:tcW w:w="484" w:type="pct"/>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108</w:t>
                            </w:r>
                          </w:p>
                        </w:tc>
                        <w:tc>
                          <w:tcPr>
                            <w:tcW w:w="721" w:type="pct"/>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573,914</w:t>
                            </w:r>
                          </w:p>
                        </w:tc>
                        <w:tc>
                          <w:tcPr>
                            <w:tcW w:w="774"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194,353</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110,440</w:t>
                            </w:r>
                          </w:p>
                        </w:tc>
                        <w:tc>
                          <w:tcPr>
                            <w:tcW w:w="690"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269,121</w:t>
                            </w:r>
                          </w:p>
                        </w:tc>
                        <w:tc>
                          <w:tcPr>
                            <w:tcW w:w="833"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13,391,697</w:t>
                            </w:r>
                          </w:p>
                        </w:tc>
                        <w:tc>
                          <w:tcPr>
                            <w:tcW w:w="808" w:type="pct"/>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968,378</w:t>
                            </w:r>
                          </w:p>
                        </w:tc>
                      </w:tr>
                      <w:tr w:rsidR="00CA1253" w:rsidRPr="00E06925" w:rsidTr="005C46FF">
                        <w:trPr>
                          <w:trHeight w:val="257"/>
                        </w:trPr>
                        <w:tc>
                          <w:tcPr>
                            <w:tcW w:w="484" w:type="pct"/>
                            <w:tcBorders>
                              <w:bottom w:val="single" w:sz="4" w:space="0" w:color="auto"/>
                            </w:tcBorders>
                          </w:tcPr>
                          <w:p w:rsidR="00CA1253" w:rsidRPr="00E06925" w:rsidRDefault="00CA1253" w:rsidP="005C46FF">
                            <w:pPr>
                              <w:spacing w:line="0" w:lineRule="atLeast"/>
                              <w:jc w:val="center"/>
                              <w:rPr>
                                <w:rFonts w:ascii="標楷體" w:eastAsia="標楷體" w:hAnsi="標楷體"/>
                              </w:rPr>
                            </w:pPr>
                            <w:r w:rsidRPr="00E06925">
                              <w:rPr>
                                <w:rFonts w:ascii="標楷體" w:eastAsia="標楷體" w:hAnsi="標楷體"/>
                              </w:rPr>
                              <w:t>109</w:t>
                            </w:r>
                          </w:p>
                        </w:tc>
                        <w:tc>
                          <w:tcPr>
                            <w:tcW w:w="721" w:type="pct"/>
                            <w:tcBorders>
                              <w:bottom w:val="single" w:sz="4" w:space="0" w:color="auto"/>
                            </w:tcBorders>
                            <w:vAlign w:val="center"/>
                          </w:tcPr>
                          <w:p w:rsidR="00CA1253" w:rsidRPr="000210F1" w:rsidRDefault="00CA1253" w:rsidP="005C46FF">
                            <w:pPr>
                              <w:spacing w:line="0" w:lineRule="atLeast"/>
                              <w:jc w:val="right"/>
                              <w:rPr>
                                <w:rFonts w:ascii="標楷體" w:eastAsia="標楷體" w:hAnsi="標楷體"/>
                                <w:b/>
                                <w:color w:val="000000"/>
                              </w:rPr>
                            </w:pPr>
                            <w:r w:rsidRPr="000210F1">
                              <w:rPr>
                                <w:rFonts w:ascii="標楷體" w:eastAsia="標楷體" w:hAnsi="標楷體" w:hint="eastAsia"/>
                                <w:b/>
                                <w:color w:val="000000"/>
                              </w:rPr>
                              <w:t>558,342</w:t>
                            </w:r>
                          </w:p>
                        </w:tc>
                        <w:tc>
                          <w:tcPr>
                            <w:tcW w:w="774"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196,825</w:t>
                            </w:r>
                          </w:p>
                        </w:tc>
                        <w:tc>
                          <w:tcPr>
                            <w:tcW w:w="690"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112,928</w:t>
                            </w:r>
                          </w:p>
                        </w:tc>
                        <w:tc>
                          <w:tcPr>
                            <w:tcW w:w="690"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248,589</w:t>
                            </w:r>
                          </w:p>
                        </w:tc>
                        <w:tc>
                          <w:tcPr>
                            <w:tcW w:w="833"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13,080,766</w:t>
                            </w:r>
                          </w:p>
                        </w:tc>
                        <w:tc>
                          <w:tcPr>
                            <w:tcW w:w="808" w:type="pct"/>
                            <w:tcBorders>
                              <w:bottom w:val="single" w:sz="4" w:space="0" w:color="auto"/>
                            </w:tcBorders>
                            <w:vAlign w:val="center"/>
                          </w:tcPr>
                          <w:p w:rsidR="00CA1253" w:rsidRPr="00E06925" w:rsidRDefault="00CA1253" w:rsidP="005C46FF">
                            <w:pPr>
                              <w:spacing w:line="0" w:lineRule="atLeast"/>
                              <w:jc w:val="right"/>
                              <w:rPr>
                                <w:rFonts w:ascii="標楷體" w:eastAsia="標楷體" w:hAnsi="標楷體"/>
                                <w:color w:val="000000"/>
                              </w:rPr>
                            </w:pPr>
                            <w:r w:rsidRPr="00E06925">
                              <w:rPr>
                                <w:rFonts w:ascii="標楷體" w:eastAsia="標楷體" w:hAnsi="標楷體" w:hint="eastAsia"/>
                                <w:color w:val="000000"/>
                              </w:rPr>
                              <w:t>886,234</w:t>
                            </w:r>
                          </w:p>
                        </w:tc>
                      </w:tr>
                      <w:tr w:rsidR="00CA1253" w:rsidRPr="00E06925" w:rsidTr="005C46FF">
                        <w:trPr>
                          <w:trHeight w:val="257"/>
                        </w:trPr>
                        <w:tc>
                          <w:tcPr>
                            <w:tcW w:w="5000" w:type="pct"/>
                            <w:gridSpan w:val="7"/>
                            <w:tcBorders>
                              <w:top w:val="single" w:sz="4" w:space="0" w:color="auto"/>
                              <w:left w:val="nil"/>
                              <w:bottom w:val="nil"/>
                              <w:right w:val="nil"/>
                            </w:tcBorders>
                          </w:tcPr>
                          <w:p w:rsidR="00CA1253" w:rsidRPr="006349A9" w:rsidRDefault="00CA1253" w:rsidP="005C46FF">
                            <w:pPr>
                              <w:spacing w:line="0" w:lineRule="atLeast"/>
                              <w:ind w:leftChars="-2" w:left="499" w:rightChars="382" w:right="917" w:hangingChars="280" w:hanging="504"/>
                              <w:rPr>
                                <w:rFonts w:ascii="標楷體" w:eastAsia="標楷體" w:hAnsi="標楷體"/>
                                <w:sz w:val="18"/>
                                <w:szCs w:val="18"/>
                              </w:rPr>
                            </w:pPr>
                            <w:proofErr w:type="gramStart"/>
                            <w:r w:rsidRPr="006349A9">
                              <w:rPr>
                                <w:rFonts w:ascii="標楷體" w:eastAsia="標楷體" w:hAnsi="標楷體" w:hint="eastAsia"/>
                                <w:sz w:val="18"/>
                                <w:szCs w:val="18"/>
                              </w:rPr>
                              <w:t>註</w:t>
                            </w:r>
                            <w:proofErr w:type="gramEnd"/>
                            <w:r w:rsidRPr="006349A9">
                              <w:rPr>
                                <w:rFonts w:ascii="標楷體" w:eastAsia="標楷體" w:hAnsi="標楷體" w:hint="eastAsia"/>
                                <w:sz w:val="18"/>
                                <w:szCs w:val="18"/>
                              </w:rPr>
                              <w:t>：</w:t>
                            </w:r>
                            <w:r>
                              <w:rPr>
                                <w:rFonts w:ascii="標楷體" w:eastAsia="標楷體" w:hAnsi="標楷體" w:hint="eastAsia"/>
                                <w:sz w:val="18"/>
                                <w:szCs w:val="18"/>
                              </w:rPr>
                              <w:t>1</w:t>
                            </w:r>
                            <w:r w:rsidRPr="006349A9">
                              <w:rPr>
                                <w:rFonts w:ascii="標楷體" w:eastAsia="標楷體" w:hAnsi="標楷體" w:hint="eastAsia"/>
                                <w:sz w:val="18"/>
                                <w:szCs w:val="18"/>
                              </w:rPr>
                              <w:t>.年度收購量為該年度1+2期收購數量，不計入進口米及災害米</w:t>
                            </w:r>
                            <w:r w:rsidRPr="006349A9">
                              <w:rPr>
                                <w:rFonts w:ascii="標楷體" w:eastAsia="標楷體" w:hAnsi="標楷體"/>
                                <w:sz w:val="18"/>
                                <w:szCs w:val="18"/>
                              </w:rPr>
                              <w:t>。</w:t>
                            </w:r>
                          </w:p>
                          <w:p w:rsidR="00CA1253" w:rsidRDefault="00CA1253" w:rsidP="005C46FF">
                            <w:pPr>
                              <w:spacing w:line="0" w:lineRule="atLeast"/>
                              <w:ind w:leftChars="153" w:left="2306" w:rightChars="382" w:right="917" w:hangingChars="1077" w:hanging="1939"/>
                              <w:rPr>
                                <w:rFonts w:ascii="標楷體" w:eastAsia="標楷體" w:hAnsi="標楷體"/>
                                <w:sz w:val="18"/>
                                <w:szCs w:val="18"/>
                              </w:rPr>
                            </w:pPr>
                            <w:r>
                              <w:rPr>
                                <w:rFonts w:ascii="標楷體" w:eastAsia="標楷體" w:hAnsi="標楷體" w:hint="eastAsia"/>
                                <w:sz w:val="18"/>
                                <w:szCs w:val="18"/>
                              </w:rPr>
                              <w:t>2</w:t>
                            </w:r>
                            <w:r w:rsidRPr="006349A9">
                              <w:rPr>
                                <w:rFonts w:ascii="標楷體" w:eastAsia="標楷體" w:hAnsi="標楷體" w:hint="eastAsia"/>
                                <w:sz w:val="18"/>
                                <w:szCs w:val="18"/>
                              </w:rPr>
                              <w:t>.總庫存量為糙米量，年度收購量（含計畫、輔導、餘糧收購）為稻穀量。</w:t>
                            </w:r>
                          </w:p>
                          <w:p w:rsidR="00CA1253" w:rsidRPr="006349A9" w:rsidRDefault="00CA1253" w:rsidP="005C46FF">
                            <w:pPr>
                              <w:spacing w:line="0" w:lineRule="atLeast"/>
                              <w:ind w:leftChars="153" w:left="2306" w:rightChars="382" w:right="917" w:hangingChars="1077" w:hanging="1939"/>
                              <w:rPr>
                                <w:rFonts w:ascii="標楷體" w:eastAsia="標楷體" w:hAnsi="標楷體"/>
                                <w:sz w:val="18"/>
                                <w:szCs w:val="18"/>
                              </w:rPr>
                            </w:pPr>
                            <w:r w:rsidRPr="00DA306F">
                              <w:rPr>
                                <w:rFonts w:ascii="標楷體" w:eastAsia="標楷體" w:hAnsi="標楷體" w:hint="eastAsia"/>
                                <w:sz w:val="18"/>
                                <w:szCs w:val="18"/>
                              </w:rPr>
                              <w:t>3.資料來源：整理自</w:t>
                            </w:r>
                            <w:proofErr w:type="gramStart"/>
                            <w:r w:rsidRPr="00DA306F">
                              <w:rPr>
                                <w:rFonts w:ascii="標楷體" w:eastAsia="標楷體" w:hAnsi="標楷體" w:hint="eastAsia"/>
                                <w:sz w:val="18"/>
                                <w:szCs w:val="18"/>
                              </w:rPr>
                              <w:t>農糧署提供</w:t>
                            </w:r>
                            <w:proofErr w:type="gramEnd"/>
                            <w:r w:rsidRPr="00DA306F">
                              <w:rPr>
                                <w:rFonts w:ascii="標楷體" w:eastAsia="標楷體" w:hAnsi="標楷體" w:hint="eastAsia"/>
                                <w:sz w:val="18"/>
                                <w:szCs w:val="18"/>
                              </w:rPr>
                              <w:t>資料。</w:t>
                            </w:r>
                          </w:p>
                        </w:tc>
                      </w:tr>
                    </w:tbl>
                    <w:p w:rsidR="00CA1253" w:rsidRPr="00E06925" w:rsidRDefault="00CA1253" w:rsidP="0094242C"/>
                  </w:txbxContent>
                </v:textbox>
                <w10:wrap type="topAndBottom"/>
              </v:shape>
            </w:pict>
          </mc:Fallback>
        </mc:AlternateContent>
      </w:r>
      <w:r w:rsidR="00CB03C9" w:rsidRPr="0023507F">
        <w:rPr>
          <w:rFonts w:ascii="標楷體" w:eastAsia="標楷體" w:hAnsi="標楷體" w:cs="Times New Roman" w:hint="eastAsia"/>
          <w:bCs/>
          <w:szCs w:val="24"/>
        </w:rPr>
        <w:t>供需年報」統計，我國稻米年消費量為</w:t>
      </w:r>
      <w:r w:rsidR="00E54886" w:rsidRPr="0023507F">
        <w:rPr>
          <w:rFonts w:ascii="標楷體" w:eastAsia="標楷體" w:hAnsi="標楷體" w:cs="Times New Roman" w:hint="eastAsia"/>
          <w:bCs/>
          <w:szCs w:val="24"/>
        </w:rPr>
        <w:t>120至130萬公噸，推算國內稻米安全存量約為30萬公噸。</w:t>
      </w:r>
      <w:r w:rsidR="00E00F0A" w:rsidRPr="0023507F">
        <w:rPr>
          <w:rFonts w:ascii="標楷體" w:eastAsia="標楷體" w:hAnsi="標楷體" w:cs="Times New Roman" w:hint="eastAsia"/>
          <w:bCs/>
          <w:szCs w:val="24"/>
        </w:rPr>
        <w:t>惟</w:t>
      </w:r>
      <w:r w:rsidR="00E54886" w:rsidRPr="0023507F">
        <w:rPr>
          <w:rFonts w:ascii="標楷體" w:eastAsia="標楷體" w:hAnsi="標楷體" w:cs="Times New Roman" w:hint="eastAsia"/>
          <w:bCs/>
          <w:szCs w:val="24"/>
        </w:rPr>
        <w:t>近</w:t>
      </w:r>
      <w:proofErr w:type="gramStart"/>
      <w:r w:rsidR="00E54886" w:rsidRPr="0023507F">
        <w:rPr>
          <w:rFonts w:ascii="標楷體" w:eastAsia="標楷體" w:hAnsi="標楷體" w:cs="Times New Roman" w:hint="eastAsia"/>
          <w:bCs/>
          <w:szCs w:val="24"/>
        </w:rPr>
        <w:t>5</w:t>
      </w:r>
      <w:proofErr w:type="gramEnd"/>
      <w:r w:rsidR="00E54886" w:rsidRPr="0023507F">
        <w:rPr>
          <w:rFonts w:ascii="標楷體" w:eastAsia="標楷體" w:hAnsi="標楷體" w:cs="Times New Roman" w:hint="eastAsia"/>
          <w:bCs/>
          <w:szCs w:val="24"/>
        </w:rPr>
        <w:t>年度</w:t>
      </w:r>
      <w:proofErr w:type="gramStart"/>
      <w:r w:rsidR="00E54886" w:rsidRPr="0023507F">
        <w:rPr>
          <w:rFonts w:ascii="標楷體" w:eastAsia="標楷體" w:hAnsi="標楷體" w:cs="Times New Roman" w:hint="eastAsia"/>
          <w:bCs/>
          <w:szCs w:val="24"/>
        </w:rPr>
        <w:t>公糧總庫存</w:t>
      </w:r>
      <w:proofErr w:type="gramEnd"/>
      <w:r w:rsidR="00E54886" w:rsidRPr="0023507F">
        <w:rPr>
          <w:rFonts w:ascii="標楷體" w:eastAsia="標楷體" w:hAnsi="標楷體" w:cs="Times New Roman" w:hint="eastAsia"/>
          <w:bCs/>
          <w:szCs w:val="24"/>
        </w:rPr>
        <w:t>量由</w:t>
      </w:r>
      <w:proofErr w:type="gramStart"/>
      <w:r w:rsidR="00E54886" w:rsidRPr="0023507F">
        <w:rPr>
          <w:rFonts w:ascii="標楷體" w:eastAsia="標楷體" w:hAnsi="標楷體" w:cs="Times New Roman" w:hint="eastAsia"/>
          <w:bCs/>
          <w:szCs w:val="24"/>
        </w:rPr>
        <w:t>105</w:t>
      </w:r>
      <w:proofErr w:type="gramEnd"/>
      <w:r w:rsidR="00E54886" w:rsidRPr="0023507F">
        <w:rPr>
          <w:rFonts w:ascii="標楷體" w:eastAsia="標楷體" w:hAnsi="標楷體" w:cs="Times New Roman" w:hint="eastAsia"/>
          <w:bCs/>
          <w:szCs w:val="24"/>
        </w:rPr>
        <w:t>年度之70.43萬公噸遞增至</w:t>
      </w:r>
      <w:proofErr w:type="gramStart"/>
      <w:r w:rsidR="00E54886" w:rsidRPr="0023507F">
        <w:rPr>
          <w:rFonts w:ascii="標楷體" w:eastAsia="標楷體" w:hAnsi="標楷體" w:cs="Times New Roman" w:hint="eastAsia"/>
          <w:bCs/>
          <w:szCs w:val="24"/>
        </w:rPr>
        <w:t>10</w:t>
      </w:r>
      <w:r w:rsidR="00E00F0A" w:rsidRPr="0023507F">
        <w:rPr>
          <w:rFonts w:ascii="標楷體" w:eastAsia="標楷體" w:hAnsi="標楷體" w:cs="Times New Roman" w:hint="eastAsia"/>
          <w:bCs/>
          <w:szCs w:val="24"/>
        </w:rPr>
        <w:t>9</w:t>
      </w:r>
      <w:proofErr w:type="gramEnd"/>
      <w:r w:rsidR="00E54886" w:rsidRPr="0023507F">
        <w:rPr>
          <w:rFonts w:ascii="標楷體" w:eastAsia="標楷體" w:hAnsi="標楷體" w:cs="Times New Roman" w:hint="eastAsia"/>
          <w:bCs/>
          <w:szCs w:val="24"/>
        </w:rPr>
        <w:t>年度之</w:t>
      </w:r>
      <w:r w:rsidR="00E00F0A" w:rsidRPr="0023507F">
        <w:rPr>
          <w:rFonts w:ascii="標楷體" w:eastAsia="標楷體" w:hAnsi="標楷體" w:cs="Times New Roman" w:hint="eastAsia"/>
          <w:bCs/>
          <w:szCs w:val="24"/>
        </w:rPr>
        <w:t>88</w:t>
      </w:r>
      <w:r w:rsidR="00E54886" w:rsidRPr="0023507F">
        <w:rPr>
          <w:rFonts w:ascii="標楷體" w:eastAsia="標楷體" w:hAnsi="標楷體" w:cs="Times New Roman" w:hint="eastAsia"/>
          <w:bCs/>
          <w:szCs w:val="24"/>
        </w:rPr>
        <w:t>.</w:t>
      </w:r>
      <w:r w:rsidR="00E00F0A" w:rsidRPr="0023507F">
        <w:rPr>
          <w:rFonts w:ascii="標楷體" w:eastAsia="標楷體" w:hAnsi="標楷體" w:cs="Times New Roman" w:hint="eastAsia"/>
          <w:bCs/>
          <w:szCs w:val="24"/>
        </w:rPr>
        <w:t>62</w:t>
      </w:r>
      <w:r w:rsidR="00E54886" w:rsidRPr="0023507F">
        <w:rPr>
          <w:rFonts w:ascii="標楷體" w:eastAsia="標楷體" w:hAnsi="標楷體" w:cs="Times New Roman" w:hint="eastAsia"/>
          <w:bCs/>
          <w:szCs w:val="24"/>
        </w:rPr>
        <w:t>萬公噸，約</w:t>
      </w:r>
      <w:r w:rsidR="00E54886" w:rsidRPr="0023507F">
        <w:rPr>
          <w:rFonts w:ascii="標楷體" w:eastAsia="標楷體" w:hAnsi="標楷體" w:cs="Times New Roman" w:hint="eastAsia"/>
          <w:bCs/>
          <w:szCs w:val="24"/>
        </w:rPr>
        <w:lastRenderedPageBreak/>
        <w:t>為安全存量3</w:t>
      </w:r>
      <w:r w:rsidR="00E54886" w:rsidRPr="0023507F">
        <w:rPr>
          <w:rFonts w:ascii="標楷體" w:eastAsia="標楷體" w:hAnsi="標楷體" w:cs="Times New Roman"/>
          <w:bCs/>
          <w:szCs w:val="24"/>
        </w:rPr>
        <w:t>倍，</w:t>
      </w:r>
      <w:r w:rsidR="00E54886" w:rsidRPr="0023507F">
        <w:rPr>
          <w:rFonts w:ascii="標楷體" w:eastAsia="標楷體" w:hAnsi="標楷體" w:cs="Times New Roman" w:hint="eastAsia"/>
          <w:bCs/>
          <w:szCs w:val="24"/>
        </w:rPr>
        <w:t>且公糧</w:t>
      </w:r>
      <w:proofErr w:type="gramStart"/>
      <w:r w:rsidR="00E54886" w:rsidRPr="0023507F">
        <w:rPr>
          <w:rFonts w:ascii="標楷體" w:eastAsia="標楷體" w:hAnsi="標楷體" w:cs="Times New Roman" w:hint="eastAsia"/>
          <w:bCs/>
          <w:szCs w:val="24"/>
        </w:rPr>
        <w:t>庫存之倉管</w:t>
      </w:r>
      <w:proofErr w:type="gramEnd"/>
      <w:r w:rsidR="00E54886" w:rsidRPr="0023507F">
        <w:rPr>
          <w:rFonts w:ascii="標楷體" w:eastAsia="標楷體" w:hAnsi="標楷體" w:cs="Times New Roman" w:hint="eastAsia"/>
          <w:bCs/>
          <w:szCs w:val="24"/>
        </w:rPr>
        <w:t>費用更由</w:t>
      </w:r>
      <w:proofErr w:type="gramStart"/>
      <w:r w:rsidR="00E00F0A" w:rsidRPr="0023507F">
        <w:rPr>
          <w:rFonts w:ascii="標楷體" w:eastAsia="標楷體" w:hAnsi="標楷體" w:cs="Times New Roman" w:hint="eastAsia"/>
          <w:bCs/>
          <w:szCs w:val="24"/>
        </w:rPr>
        <w:t>105</w:t>
      </w:r>
      <w:proofErr w:type="gramEnd"/>
      <w:r w:rsidR="00E00F0A" w:rsidRPr="0023507F">
        <w:rPr>
          <w:rFonts w:ascii="標楷體" w:eastAsia="標楷體" w:hAnsi="標楷體" w:cs="Times New Roman" w:hint="eastAsia"/>
          <w:bCs/>
          <w:szCs w:val="24"/>
        </w:rPr>
        <w:t>年度之2億5,834萬餘元</w:t>
      </w:r>
      <w:r w:rsidR="00E54886" w:rsidRPr="0023507F">
        <w:rPr>
          <w:rFonts w:ascii="標楷體" w:eastAsia="標楷體" w:hAnsi="標楷體" w:cs="Times New Roman" w:hint="eastAsia"/>
          <w:bCs/>
          <w:szCs w:val="24"/>
        </w:rPr>
        <w:t>上升至</w:t>
      </w:r>
      <w:proofErr w:type="gramStart"/>
      <w:r w:rsidR="00E54886" w:rsidRPr="0023507F">
        <w:rPr>
          <w:rFonts w:ascii="標楷體" w:eastAsia="標楷體" w:hAnsi="標楷體" w:cs="Times New Roman" w:hint="eastAsia"/>
          <w:bCs/>
          <w:szCs w:val="24"/>
        </w:rPr>
        <w:t>109</w:t>
      </w:r>
      <w:proofErr w:type="gramEnd"/>
      <w:r w:rsidR="00E54886" w:rsidRPr="0023507F">
        <w:rPr>
          <w:rFonts w:ascii="標楷體" w:eastAsia="標楷體" w:hAnsi="標楷體" w:cs="Times New Roman" w:hint="eastAsia"/>
          <w:bCs/>
          <w:szCs w:val="24"/>
        </w:rPr>
        <w:t>年度之3億563萬餘元，增加</w:t>
      </w:r>
      <w:r w:rsidR="00E00F0A" w:rsidRPr="0023507F">
        <w:rPr>
          <w:rFonts w:ascii="標楷體" w:eastAsia="標楷體" w:hAnsi="標楷體" w:cs="Times New Roman" w:hint="eastAsia"/>
          <w:bCs/>
          <w:szCs w:val="24"/>
        </w:rPr>
        <w:t>4,729萬餘元約18</w:t>
      </w:r>
      <w:r w:rsidR="00E54886" w:rsidRPr="0023507F">
        <w:rPr>
          <w:rFonts w:ascii="標楷體" w:eastAsia="標楷體" w:hAnsi="標楷體" w:cs="Times New Roman" w:hint="eastAsia"/>
          <w:bCs/>
          <w:szCs w:val="24"/>
        </w:rPr>
        <w:t>.</w:t>
      </w:r>
      <w:r w:rsidR="00E00F0A" w:rsidRPr="0023507F">
        <w:rPr>
          <w:rFonts w:ascii="標楷體" w:eastAsia="標楷體" w:hAnsi="標楷體" w:cs="Times New Roman" w:hint="eastAsia"/>
          <w:bCs/>
          <w:szCs w:val="24"/>
        </w:rPr>
        <w:t>31</w:t>
      </w:r>
      <w:r w:rsidR="00E54886" w:rsidRPr="0023507F">
        <w:rPr>
          <w:rFonts w:ascii="標楷體" w:eastAsia="標楷體" w:hAnsi="標楷體" w:cs="Times New Roman" w:hint="eastAsia"/>
          <w:bCs/>
          <w:szCs w:val="24"/>
        </w:rPr>
        <w:t>％，允宜加強公糧庫存之管理，並積極</w:t>
      </w:r>
      <w:proofErr w:type="gramStart"/>
      <w:r w:rsidR="00E54886" w:rsidRPr="0023507F">
        <w:rPr>
          <w:rFonts w:ascii="標楷體" w:eastAsia="標楷體" w:hAnsi="標楷體" w:cs="Times New Roman" w:hint="eastAsia"/>
          <w:bCs/>
          <w:szCs w:val="24"/>
        </w:rPr>
        <w:t>調減稻</w:t>
      </w:r>
      <w:proofErr w:type="gramEnd"/>
      <w:r w:rsidR="00E54886" w:rsidRPr="0023507F">
        <w:rPr>
          <w:rFonts w:ascii="標楷體" w:eastAsia="標楷體" w:hAnsi="標楷體" w:cs="Times New Roman" w:hint="eastAsia"/>
          <w:bCs/>
          <w:szCs w:val="24"/>
        </w:rPr>
        <w:t>作面積，以減少稻農對稻穀保價收購制度之依賴</w:t>
      </w:r>
      <w:r w:rsidR="00E54886" w:rsidRPr="0023507F">
        <w:rPr>
          <w:rFonts w:ascii="標楷體" w:eastAsia="標楷體" w:hAnsi="標楷體" w:cs="Times New Roman" w:hint="eastAsia"/>
          <w:szCs w:val="24"/>
        </w:rPr>
        <w:t>；C.</w:t>
      </w:r>
      <w:proofErr w:type="gramStart"/>
      <w:r w:rsidR="00E54886" w:rsidRPr="0023507F">
        <w:rPr>
          <w:rFonts w:ascii="標楷體" w:eastAsia="標楷體" w:hAnsi="標楷體" w:cs="Times New Roman" w:hint="eastAsia"/>
          <w:bCs/>
          <w:kern w:val="0"/>
          <w:szCs w:val="24"/>
        </w:rPr>
        <w:t>農糧</w:t>
      </w:r>
      <w:r w:rsidR="00E54886" w:rsidRPr="0023507F">
        <w:rPr>
          <w:rFonts w:ascii="標楷體" w:eastAsia="標楷體" w:hAnsi="標楷體" w:cs="Times New Roman" w:hint="eastAsia"/>
          <w:bCs/>
          <w:szCs w:val="24"/>
        </w:rPr>
        <w:t>署為</w:t>
      </w:r>
      <w:proofErr w:type="gramEnd"/>
      <w:r w:rsidR="00E54886" w:rsidRPr="0023507F">
        <w:rPr>
          <w:rFonts w:ascii="標楷體" w:eastAsia="標楷體" w:hAnsi="標楷體" w:cs="Times New Roman" w:hint="eastAsia"/>
          <w:bCs/>
          <w:szCs w:val="24"/>
        </w:rPr>
        <w:t>確保國內產銷平衡，依糧食管理法第5條規定，每年訂定</w:t>
      </w:r>
      <w:proofErr w:type="gramStart"/>
      <w:r w:rsidR="00E54886" w:rsidRPr="0023507F">
        <w:rPr>
          <w:rFonts w:ascii="標楷體" w:eastAsia="標楷體" w:hAnsi="標楷體" w:cs="Times New Roman" w:hint="eastAsia"/>
          <w:bCs/>
          <w:szCs w:val="24"/>
        </w:rPr>
        <w:t>糧食收撥計畫</w:t>
      </w:r>
      <w:proofErr w:type="gramEnd"/>
      <w:r w:rsidR="00E54886" w:rsidRPr="0023507F">
        <w:rPr>
          <w:rFonts w:ascii="標楷體" w:eastAsia="標楷體" w:hAnsi="標楷體" w:cs="Times New Roman" w:hint="eastAsia"/>
          <w:bCs/>
          <w:szCs w:val="24"/>
        </w:rPr>
        <w:t>，以</w:t>
      </w:r>
      <w:r w:rsidR="00E54886" w:rsidRPr="0023507F">
        <w:rPr>
          <w:rFonts w:ascii="標楷體" w:eastAsia="標楷體" w:hAnsi="標楷體" w:cs="Times New Roman" w:hint="eastAsia"/>
          <w:szCs w:val="24"/>
        </w:rPr>
        <w:t>穩定</w:t>
      </w:r>
      <w:r w:rsidR="00E54886" w:rsidRPr="0023507F">
        <w:rPr>
          <w:rFonts w:ascii="標楷體" w:eastAsia="標楷體" w:hAnsi="標楷體" w:cs="Times New Roman" w:hint="eastAsia"/>
          <w:bCs/>
          <w:szCs w:val="24"/>
        </w:rPr>
        <w:t>國內軍需民食。</w:t>
      </w:r>
      <w:proofErr w:type="gramStart"/>
      <w:r w:rsidR="00E54886" w:rsidRPr="0023507F">
        <w:rPr>
          <w:rFonts w:ascii="標楷體" w:eastAsia="標楷體" w:hAnsi="標楷體" w:cs="Times New Roman" w:hint="eastAsia"/>
          <w:bCs/>
          <w:szCs w:val="24"/>
        </w:rPr>
        <w:t>糧食收撥計畫</w:t>
      </w:r>
      <w:proofErr w:type="gramEnd"/>
      <w:r w:rsidR="00E54886" w:rsidRPr="0023507F">
        <w:rPr>
          <w:rFonts w:ascii="標楷體" w:eastAsia="標楷體" w:hAnsi="標楷體" w:cs="Times New Roman" w:hint="eastAsia"/>
          <w:bCs/>
          <w:szCs w:val="24"/>
        </w:rPr>
        <w:t>包括收購公糧及</w:t>
      </w:r>
      <w:proofErr w:type="gramStart"/>
      <w:r w:rsidR="00E54886" w:rsidRPr="0023507F">
        <w:rPr>
          <w:rFonts w:ascii="標楷體" w:eastAsia="標楷體" w:hAnsi="標楷體" w:cs="Times New Roman" w:hint="eastAsia"/>
          <w:bCs/>
          <w:szCs w:val="24"/>
        </w:rPr>
        <w:t>配撥公</w:t>
      </w:r>
      <w:proofErr w:type="gramEnd"/>
      <w:r w:rsidR="00E54886" w:rsidRPr="0023507F">
        <w:rPr>
          <w:rFonts w:ascii="標楷體" w:eastAsia="標楷體" w:hAnsi="標楷體" w:cs="Times New Roman" w:hint="eastAsia"/>
          <w:bCs/>
          <w:szCs w:val="24"/>
        </w:rPr>
        <w:t>糧二大部分，</w:t>
      </w:r>
      <w:proofErr w:type="gramStart"/>
      <w:r w:rsidR="00E54886" w:rsidRPr="0023507F">
        <w:rPr>
          <w:rFonts w:ascii="標楷體" w:eastAsia="標楷體" w:hAnsi="標楷體" w:cs="Times New Roman" w:hint="eastAsia"/>
          <w:bCs/>
          <w:szCs w:val="24"/>
        </w:rPr>
        <w:t>其中配撥部分</w:t>
      </w:r>
      <w:proofErr w:type="gramEnd"/>
      <w:r w:rsidR="00E54886" w:rsidRPr="0023507F">
        <w:rPr>
          <w:rFonts w:ascii="標楷體" w:eastAsia="標楷體" w:hAnsi="標楷體" w:cs="Times New Roman" w:hint="eastAsia"/>
          <w:bCs/>
          <w:szCs w:val="24"/>
        </w:rPr>
        <w:t>區分為軍糧、專案糧、加工</w:t>
      </w:r>
      <w:proofErr w:type="gramStart"/>
      <w:r w:rsidR="00E54886" w:rsidRPr="0023507F">
        <w:rPr>
          <w:rFonts w:ascii="標楷體" w:eastAsia="標楷體" w:hAnsi="標楷體" w:cs="Times New Roman" w:hint="eastAsia"/>
          <w:bCs/>
          <w:szCs w:val="24"/>
        </w:rPr>
        <w:t>用糧、</w:t>
      </w:r>
      <w:proofErr w:type="gramEnd"/>
      <w:r w:rsidR="00E54886" w:rsidRPr="0023507F">
        <w:rPr>
          <w:rFonts w:ascii="標楷體" w:eastAsia="標楷體" w:hAnsi="標楷體" w:cs="Times New Roman" w:hint="eastAsia"/>
          <w:bCs/>
          <w:szCs w:val="24"/>
        </w:rPr>
        <w:t>調解民食、飼料用米及國內外糧食救助等項。經查近</w:t>
      </w:r>
      <w:proofErr w:type="gramStart"/>
      <w:r w:rsidR="00E54886" w:rsidRPr="0023507F">
        <w:rPr>
          <w:rFonts w:ascii="標楷體" w:eastAsia="標楷體" w:hAnsi="標楷體" w:cs="Times New Roman" w:hint="eastAsia"/>
          <w:bCs/>
          <w:szCs w:val="24"/>
        </w:rPr>
        <w:t>5</w:t>
      </w:r>
      <w:proofErr w:type="gramEnd"/>
      <w:r w:rsidR="00E54886" w:rsidRPr="0023507F">
        <w:rPr>
          <w:rFonts w:ascii="標楷體" w:eastAsia="標楷體" w:hAnsi="標楷體" w:cs="Times New Roman" w:hint="eastAsia"/>
          <w:bCs/>
          <w:szCs w:val="24"/>
        </w:rPr>
        <w:t>年度公</w:t>
      </w:r>
      <w:proofErr w:type="gramStart"/>
      <w:r w:rsidR="00E54886" w:rsidRPr="0023507F">
        <w:rPr>
          <w:rFonts w:ascii="標楷體" w:eastAsia="標楷體" w:hAnsi="標楷體" w:cs="Times New Roman" w:hint="eastAsia"/>
          <w:bCs/>
          <w:szCs w:val="24"/>
        </w:rPr>
        <w:t>糧配撥量</w:t>
      </w:r>
      <w:proofErr w:type="gramEnd"/>
      <w:r w:rsidR="00E54886" w:rsidRPr="0023507F">
        <w:rPr>
          <w:rFonts w:ascii="標楷體" w:eastAsia="標楷體" w:hAnsi="標楷體" w:cs="Times New Roman" w:hint="eastAsia"/>
          <w:bCs/>
          <w:szCs w:val="24"/>
        </w:rPr>
        <w:t>雖由</w:t>
      </w:r>
      <w:proofErr w:type="gramStart"/>
      <w:r w:rsidR="00E54886" w:rsidRPr="0023507F">
        <w:rPr>
          <w:rFonts w:ascii="標楷體" w:eastAsia="標楷體" w:hAnsi="標楷體" w:cs="Times New Roman" w:hint="eastAsia"/>
          <w:bCs/>
          <w:szCs w:val="24"/>
        </w:rPr>
        <w:t>105</w:t>
      </w:r>
      <w:proofErr w:type="gramEnd"/>
      <w:r w:rsidR="00E54886" w:rsidRPr="0023507F">
        <w:rPr>
          <w:rFonts w:ascii="標楷體" w:eastAsia="標楷體" w:hAnsi="標楷體" w:cs="Times New Roman" w:hint="eastAsia"/>
          <w:bCs/>
          <w:szCs w:val="24"/>
        </w:rPr>
        <w:t>年度之45.32萬公噸上升至</w:t>
      </w:r>
      <w:proofErr w:type="gramStart"/>
      <w:r w:rsidR="00E54886" w:rsidRPr="0023507F">
        <w:rPr>
          <w:rFonts w:ascii="標楷體" w:eastAsia="標楷體" w:hAnsi="標楷體" w:cs="Times New Roman" w:hint="eastAsia"/>
          <w:bCs/>
          <w:szCs w:val="24"/>
        </w:rPr>
        <w:t>109</w:t>
      </w:r>
      <w:proofErr w:type="gramEnd"/>
      <w:r w:rsidR="00E54886" w:rsidRPr="0023507F">
        <w:rPr>
          <w:rFonts w:ascii="標楷體" w:eastAsia="標楷體" w:hAnsi="標楷體" w:cs="Times New Roman" w:hint="eastAsia"/>
          <w:bCs/>
          <w:szCs w:val="24"/>
        </w:rPr>
        <w:t>年度之58.48萬公噸，增幅29.05％，惟因公糧平均銷售單價由</w:t>
      </w:r>
      <w:proofErr w:type="gramStart"/>
      <w:r w:rsidR="00E54886" w:rsidRPr="0023507F">
        <w:rPr>
          <w:rFonts w:ascii="標楷體" w:eastAsia="標楷體" w:hAnsi="標楷體" w:cs="Times New Roman" w:hint="eastAsia"/>
          <w:bCs/>
          <w:szCs w:val="24"/>
        </w:rPr>
        <w:t>105</w:t>
      </w:r>
      <w:proofErr w:type="gramEnd"/>
      <w:r w:rsidR="00E54886" w:rsidRPr="0023507F">
        <w:rPr>
          <w:rFonts w:ascii="標楷體" w:eastAsia="標楷體" w:hAnsi="標楷體" w:cs="Times New Roman" w:hint="eastAsia"/>
          <w:bCs/>
          <w:szCs w:val="24"/>
        </w:rPr>
        <w:t>年度之每公斤12.55元降低至</w:t>
      </w:r>
      <w:proofErr w:type="gramStart"/>
      <w:r w:rsidR="00E54886" w:rsidRPr="0023507F">
        <w:rPr>
          <w:rFonts w:ascii="標楷體" w:eastAsia="標楷體" w:hAnsi="標楷體" w:cs="Times New Roman" w:hint="eastAsia"/>
          <w:bCs/>
          <w:szCs w:val="24"/>
        </w:rPr>
        <w:t>109</w:t>
      </w:r>
      <w:proofErr w:type="gramEnd"/>
      <w:r w:rsidR="00E54886" w:rsidRPr="0023507F">
        <w:rPr>
          <w:rFonts w:ascii="標楷體" w:eastAsia="標楷體" w:hAnsi="標楷體" w:cs="Times New Roman" w:hint="eastAsia"/>
          <w:bCs/>
          <w:szCs w:val="24"/>
        </w:rPr>
        <w:t>年度之每公斤9.61元（降幅逾</w:t>
      </w:r>
      <w:proofErr w:type="gramStart"/>
      <w:r w:rsidR="00E54886" w:rsidRPr="0023507F">
        <w:rPr>
          <w:rFonts w:ascii="標楷體" w:eastAsia="標楷體" w:hAnsi="標楷體" w:cs="Times New Roman" w:hint="eastAsia"/>
          <w:bCs/>
          <w:szCs w:val="24"/>
        </w:rPr>
        <w:t>2成</w:t>
      </w:r>
      <w:proofErr w:type="gramEnd"/>
      <w:r w:rsidR="00E54886" w:rsidRPr="0023507F">
        <w:rPr>
          <w:rFonts w:ascii="標楷體" w:eastAsia="標楷體" w:hAnsi="標楷體" w:cs="Times New Roman" w:hint="eastAsia"/>
          <w:bCs/>
          <w:szCs w:val="24"/>
        </w:rPr>
        <w:t>），肇致銷售收入由</w:t>
      </w:r>
      <w:proofErr w:type="gramStart"/>
      <w:r w:rsidR="00E54886" w:rsidRPr="0023507F">
        <w:rPr>
          <w:rFonts w:ascii="標楷體" w:eastAsia="標楷體" w:hAnsi="標楷體" w:cs="Times New Roman" w:hint="eastAsia"/>
          <w:bCs/>
          <w:szCs w:val="24"/>
        </w:rPr>
        <w:t>105</w:t>
      </w:r>
      <w:proofErr w:type="gramEnd"/>
      <w:r w:rsidR="00E54886" w:rsidRPr="0023507F">
        <w:rPr>
          <w:rFonts w:ascii="標楷體" w:eastAsia="標楷體" w:hAnsi="標楷體" w:cs="Times New Roman" w:hint="eastAsia"/>
          <w:bCs/>
          <w:szCs w:val="24"/>
        </w:rPr>
        <w:t>年度之56億8,935萬餘元</w:t>
      </w:r>
      <w:r w:rsidR="00E54886" w:rsidRPr="0023507F">
        <w:rPr>
          <w:rFonts w:ascii="標楷體" w:eastAsia="標楷體" w:hAnsi="標楷體" w:cs="Times New Roman" w:hint="eastAsia"/>
          <w:szCs w:val="24"/>
        </w:rPr>
        <w:t>降低</w:t>
      </w:r>
      <w:r w:rsidR="00E54886" w:rsidRPr="0023507F">
        <w:rPr>
          <w:rFonts w:ascii="標楷體" w:eastAsia="標楷體" w:hAnsi="標楷體" w:cs="Times New Roman" w:hint="eastAsia"/>
          <w:bCs/>
          <w:szCs w:val="24"/>
        </w:rPr>
        <w:t>至</w:t>
      </w:r>
      <w:proofErr w:type="gramStart"/>
      <w:r w:rsidR="00E54886" w:rsidRPr="0023507F">
        <w:rPr>
          <w:rFonts w:ascii="標楷體" w:eastAsia="標楷體" w:hAnsi="標楷體" w:cs="Times New Roman" w:hint="eastAsia"/>
          <w:bCs/>
          <w:szCs w:val="24"/>
        </w:rPr>
        <w:t>109</w:t>
      </w:r>
      <w:proofErr w:type="gramEnd"/>
      <w:r w:rsidR="00E54886" w:rsidRPr="0023507F">
        <w:rPr>
          <w:rFonts w:ascii="標楷體" w:eastAsia="標楷體" w:hAnsi="標楷體" w:cs="Times New Roman" w:hint="eastAsia"/>
          <w:bCs/>
          <w:szCs w:val="24"/>
        </w:rPr>
        <w:t>年度之56億1,846萬餘元，未增反減，主要係軍糧、法務糧、釀酒糧、標</w:t>
      </w:r>
      <w:proofErr w:type="gramStart"/>
      <w:r w:rsidR="00E54886" w:rsidRPr="0023507F">
        <w:rPr>
          <w:rFonts w:ascii="標楷體" w:eastAsia="標楷體" w:hAnsi="標楷體" w:cs="Times New Roman" w:hint="eastAsia"/>
          <w:bCs/>
          <w:szCs w:val="24"/>
        </w:rPr>
        <w:t>售糧等單價</w:t>
      </w:r>
      <w:proofErr w:type="gramEnd"/>
      <w:r w:rsidR="00E54886" w:rsidRPr="0023507F">
        <w:rPr>
          <w:rFonts w:ascii="標楷體" w:eastAsia="標楷體" w:hAnsi="標楷體" w:cs="Times New Roman" w:hint="eastAsia"/>
          <w:bCs/>
          <w:szCs w:val="24"/>
        </w:rPr>
        <w:t>較高之銷售項目，</w:t>
      </w:r>
      <w:proofErr w:type="gramStart"/>
      <w:r w:rsidR="00E54886" w:rsidRPr="0023507F">
        <w:rPr>
          <w:rFonts w:ascii="標楷體" w:eastAsia="標楷體" w:hAnsi="標楷體" w:cs="Times New Roman" w:hint="eastAsia"/>
          <w:bCs/>
          <w:szCs w:val="24"/>
        </w:rPr>
        <w:t>109</w:t>
      </w:r>
      <w:proofErr w:type="gramEnd"/>
      <w:r w:rsidR="00E54886" w:rsidRPr="0023507F">
        <w:rPr>
          <w:rFonts w:ascii="標楷體" w:eastAsia="標楷體" w:hAnsi="標楷體" w:cs="Times New Roman" w:hint="eastAsia"/>
          <w:bCs/>
          <w:szCs w:val="24"/>
        </w:rPr>
        <w:t>年度銷售數量及金額均較</w:t>
      </w:r>
      <w:proofErr w:type="gramStart"/>
      <w:r w:rsidR="00E54886" w:rsidRPr="0023507F">
        <w:rPr>
          <w:rFonts w:ascii="標楷體" w:eastAsia="標楷體" w:hAnsi="標楷體" w:cs="Times New Roman" w:hint="eastAsia"/>
          <w:bCs/>
          <w:szCs w:val="24"/>
        </w:rPr>
        <w:t>105</w:t>
      </w:r>
      <w:proofErr w:type="gramEnd"/>
      <w:r w:rsidR="00E54886" w:rsidRPr="0023507F">
        <w:rPr>
          <w:rFonts w:ascii="標楷體" w:eastAsia="標楷體" w:hAnsi="標楷體" w:cs="Times New Roman" w:hint="eastAsia"/>
          <w:bCs/>
          <w:szCs w:val="24"/>
        </w:rPr>
        <w:t>年度</w:t>
      </w:r>
      <w:r w:rsidR="008E7D70" w:rsidRPr="0023507F">
        <w:rPr>
          <w:rFonts w:ascii="標楷體" w:eastAsia="標楷體" w:hAnsi="標楷體" w:cs="Times New Roman" w:hint="eastAsia"/>
          <w:bCs/>
          <w:szCs w:val="24"/>
        </w:rPr>
        <w:t>為</w:t>
      </w:r>
      <w:r w:rsidR="00E54886" w:rsidRPr="0023507F">
        <w:rPr>
          <w:rFonts w:ascii="標楷體" w:eastAsia="標楷體" w:hAnsi="標楷體" w:cs="Times New Roman" w:hint="eastAsia"/>
          <w:bCs/>
          <w:szCs w:val="24"/>
        </w:rPr>
        <w:t>低，允宜通盤檢討公</w:t>
      </w:r>
      <w:proofErr w:type="gramStart"/>
      <w:r w:rsidR="00E54886" w:rsidRPr="0023507F">
        <w:rPr>
          <w:rFonts w:ascii="標楷體" w:eastAsia="標楷體" w:hAnsi="標楷體" w:cs="Times New Roman" w:hint="eastAsia"/>
          <w:bCs/>
          <w:szCs w:val="24"/>
        </w:rPr>
        <w:t>糧配撥</w:t>
      </w:r>
      <w:proofErr w:type="gramEnd"/>
      <w:r w:rsidR="00E54886" w:rsidRPr="0023507F">
        <w:rPr>
          <w:rFonts w:ascii="標楷體" w:eastAsia="標楷體" w:hAnsi="標楷體" w:cs="Times New Roman" w:hint="eastAsia"/>
          <w:bCs/>
          <w:szCs w:val="24"/>
        </w:rPr>
        <w:t>計畫，加強</w:t>
      </w:r>
      <w:proofErr w:type="gramStart"/>
      <w:r w:rsidR="00E54886" w:rsidRPr="0023507F">
        <w:rPr>
          <w:rFonts w:ascii="標楷體" w:eastAsia="標楷體" w:hAnsi="標楷體" w:cs="Times New Roman" w:hint="eastAsia"/>
          <w:bCs/>
          <w:szCs w:val="24"/>
        </w:rPr>
        <w:t>公糧推陳</w:t>
      </w:r>
      <w:proofErr w:type="gramEnd"/>
      <w:r w:rsidR="00E54886" w:rsidRPr="0023507F">
        <w:rPr>
          <w:rFonts w:ascii="標楷體" w:eastAsia="標楷體" w:hAnsi="標楷體" w:cs="Times New Roman" w:hint="eastAsia"/>
          <w:bCs/>
          <w:szCs w:val="24"/>
        </w:rPr>
        <w:t>規劃，提升公糧銷售品質及合理化價格</w:t>
      </w:r>
      <w:r w:rsidR="00E54886" w:rsidRPr="0023507F">
        <w:rPr>
          <w:rFonts w:ascii="標楷體" w:eastAsia="標楷體" w:hAnsi="標楷體" w:cs="Times New Roman" w:hint="eastAsia"/>
          <w:szCs w:val="24"/>
          <w:lang w:eastAsia="zh-HK"/>
        </w:rPr>
        <w:t>等情事，經函請</w:t>
      </w:r>
      <w:proofErr w:type="gramStart"/>
      <w:r w:rsidR="00E54886" w:rsidRPr="0023507F">
        <w:rPr>
          <w:rFonts w:ascii="標楷體" w:eastAsia="標楷體" w:hAnsi="標楷體" w:cs="Times New Roman" w:hint="eastAsia"/>
          <w:szCs w:val="24"/>
          <w:lang w:eastAsia="zh-HK"/>
        </w:rPr>
        <w:t>農</w:t>
      </w:r>
      <w:r w:rsidR="00E54886" w:rsidRPr="0023507F">
        <w:rPr>
          <w:rFonts w:ascii="標楷體" w:eastAsia="標楷體" w:hAnsi="標楷體" w:cs="Times New Roman" w:hint="eastAsia"/>
          <w:szCs w:val="24"/>
        </w:rPr>
        <w:t>糧署</w:t>
      </w:r>
      <w:r w:rsidR="00E54886" w:rsidRPr="0023507F">
        <w:rPr>
          <w:rFonts w:ascii="標楷體" w:eastAsia="標楷體" w:hAnsi="標楷體" w:cs="Times New Roman" w:hint="eastAsia"/>
          <w:szCs w:val="24"/>
          <w:lang w:eastAsia="zh-HK"/>
        </w:rPr>
        <w:t>檢討</w:t>
      </w:r>
      <w:proofErr w:type="gramEnd"/>
      <w:r w:rsidR="00E54886" w:rsidRPr="0023507F">
        <w:rPr>
          <w:rFonts w:ascii="標楷體" w:eastAsia="標楷體" w:hAnsi="標楷體" w:cs="Times New Roman" w:hint="eastAsia"/>
          <w:szCs w:val="24"/>
          <w:lang w:eastAsia="zh-HK"/>
        </w:rPr>
        <w:t>改善</w:t>
      </w:r>
      <w:r w:rsidR="00E54886" w:rsidRPr="0023507F">
        <w:rPr>
          <w:rFonts w:ascii="標楷體" w:eastAsia="標楷體" w:hAnsi="標楷體" w:cs="Times New Roman" w:hint="eastAsia"/>
          <w:szCs w:val="24"/>
        </w:rPr>
        <w:t>。</w:t>
      </w:r>
      <w:r w:rsidR="00E54886" w:rsidRPr="0023507F">
        <w:rPr>
          <w:rFonts w:ascii="標楷體" w:eastAsia="標楷體" w:hAnsi="標楷體" w:cs="Times New Roman" w:hint="eastAsia"/>
          <w:szCs w:val="24"/>
          <w:lang w:eastAsia="zh-HK"/>
        </w:rPr>
        <w:t>據復：</w:t>
      </w:r>
      <w:r w:rsidR="00E54886" w:rsidRPr="0023507F">
        <w:rPr>
          <w:rFonts w:ascii="標楷體" w:eastAsia="標楷體" w:hAnsi="標楷體" w:cs="Times New Roman" w:hint="eastAsia"/>
          <w:szCs w:val="24"/>
        </w:rPr>
        <w:t>A</w:t>
      </w:r>
      <w:r w:rsidR="00E54886" w:rsidRPr="0023507F">
        <w:rPr>
          <w:rFonts w:ascii="標楷體" w:eastAsia="標楷體" w:hAnsi="標楷體" w:cs="Times New Roman" w:hint="eastAsia"/>
          <w:szCs w:val="24"/>
          <w:lang w:eastAsia="zh-HK"/>
        </w:rPr>
        <w:t>.</w:t>
      </w:r>
      <w:r w:rsidR="00CD72B8" w:rsidRPr="0023507F">
        <w:rPr>
          <w:rFonts w:ascii="標楷體" w:eastAsia="標楷體" w:hAnsi="標楷體" w:cs="Times New Roman" w:hint="eastAsia"/>
          <w:szCs w:val="24"/>
          <w:lang w:eastAsia="zh-HK"/>
        </w:rPr>
        <w:t>未來將搭配農田水利署規劃之大區輪作制度，透過提供節水獎勵與不受理</w:t>
      </w:r>
      <w:proofErr w:type="gramStart"/>
      <w:r w:rsidR="00CD72B8" w:rsidRPr="0023507F">
        <w:rPr>
          <w:rFonts w:ascii="標楷體" w:eastAsia="標楷體" w:hAnsi="標楷體" w:cs="Times New Roman" w:hint="eastAsia"/>
          <w:szCs w:val="24"/>
          <w:lang w:eastAsia="zh-HK"/>
        </w:rPr>
        <w:t>公糧保價</w:t>
      </w:r>
      <w:proofErr w:type="gramEnd"/>
      <w:r w:rsidR="00CD72B8" w:rsidRPr="0023507F">
        <w:rPr>
          <w:rFonts w:ascii="標楷體" w:eastAsia="標楷體" w:hAnsi="標楷體" w:cs="Times New Roman" w:hint="eastAsia"/>
          <w:szCs w:val="24"/>
          <w:lang w:eastAsia="zh-HK"/>
        </w:rPr>
        <w:t>收購等措施，以提升整體稻作產業發展；B.將輔導農民於減供期作採取轉(</w:t>
      </w:r>
      <w:proofErr w:type="gramStart"/>
      <w:r w:rsidR="00CD72B8" w:rsidRPr="0023507F">
        <w:rPr>
          <w:rFonts w:ascii="標楷體" w:eastAsia="標楷體" w:hAnsi="標楷體" w:cs="Times New Roman" w:hint="eastAsia"/>
          <w:szCs w:val="24"/>
          <w:lang w:eastAsia="zh-HK"/>
        </w:rPr>
        <w:t>契</w:t>
      </w:r>
      <w:proofErr w:type="gramEnd"/>
      <w:r w:rsidR="00CD72B8" w:rsidRPr="0023507F">
        <w:rPr>
          <w:rFonts w:ascii="標楷體" w:eastAsia="標楷體" w:hAnsi="標楷體" w:cs="Times New Roman" w:hint="eastAsia"/>
          <w:szCs w:val="24"/>
          <w:lang w:eastAsia="zh-HK"/>
        </w:rPr>
        <w:t>)</w:t>
      </w:r>
      <w:proofErr w:type="gramStart"/>
      <w:r w:rsidR="00CD72B8" w:rsidRPr="0023507F">
        <w:rPr>
          <w:rFonts w:ascii="標楷體" w:eastAsia="標楷體" w:hAnsi="標楷體" w:cs="Times New Roman" w:hint="eastAsia"/>
          <w:szCs w:val="24"/>
          <w:lang w:eastAsia="zh-HK"/>
        </w:rPr>
        <w:t>作或休耕</w:t>
      </w:r>
      <w:proofErr w:type="gramEnd"/>
      <w:r w:rsidR="00CD72B8" w:rsidRPr="0023507F">
        <w:rPr>
          <w:rFonts w:ascii="標楷體" w:eastAsia="標楷體" w:hAnsi="標楷體" w:cs="Times New Roman" w:hint="eastAsia"/>
          <w:szCs w:val="24"/>
          <w:lang w:eastAsia="zh-HK"/>
        </w:rPr>
        <w:t>，以調降稻作面積，並提升</w:t>
      </w:r>
      <w:proofErr w:type="gramStart"/>
      <w:r w:rsidR="00CD72B8" w:rsidRPr="0023507F">
        <w:rPr>
          <w:rFonts w:ascii="標楷體" w:eastAsia="標楷體" w:hAnsi="標楷體" w:cs="Times New Roman" w:hint="eastAsia"/>
          <w:szCs w:val="24"/>
          <w:lang w:eastAsia="zh-HK"/>
        </w:rPr>
        <w:t>公糧去化</w:t>
      </w:r>
      <w:proofErr w:type="gramEnd"/>
      <w:r w:rsidR="00CD72B8" w:rsidRPr="0023507F">
        <w:rPr>
          <w:rFonts w:ascii="標楷體" w:eastAsia="標楷體" w:hAnsi="標楷體" w:cs="Times New Roman" w:hint="eastAsia"/>
          <w:szCs w:val="24"/>
          <w:lang w:eastAsia="zh-HK"/>
        </w:rPr>
        <w:t>績效，以降低庫存管理成本；C.將積極開拓公糧外銷管道，加強公</w:t>
      </w:r>
      <w:proofErr w:type="gramStart"/>
      <w:r w:rsidR="00CD72B8" w:rsidRPr="0023507F">
        <w:rPr>
          <w:rFonts w:ascii="標楷體" w:eastAsia="標楷體" w:hAnsi="標楷體" w:cs="Times New Roman" w:hint="eastAsia"/>
          <w:szCs w:val="24"/>
          <w:lang w:eastAsia="zh-HK"/>
        </w:rPr>
        <w:t>糧推陳去</w:t>
      </w:r>
      <w:proofErr w:type="gramEnd"/>
      <w:r w:rsidR="00CD72B8" w:rsidRPr="0023507F">
        <w:rPr>
          <w:rFonts w:ascii="標楷體" w:eastAsia="標楷體" w:hAnsi="標楷體" w:cs="Times New Roman" w:hint="eastAsia"/>
          <w:szCs w:val="24"/>
          <w:lang w:eastAsia="zh-HK"/>
        </w:rPr>
        <w:t>化，檢討外銷糧標售價格擬定機制，並持續積極開發市場，增加銷售收入</w:t>
      </w:r>
      <w:r w:rsidR="00E54886" w:rsidRPr="0023507F">
        <w:rPr>
          <w:rFonts w:ascii="標楷體" w:eastAsia="標楷體" w:hAnsi="標楷體" w:cs="Times New Roman" w:hint="eastAsia"/>
          <w:bCs/>
          <w:szCs w:val="24"/>
          <w:lang w:eastAsia="zh-HK"/>
        </w:rPr>
        <w:t>。</w:t>
      </w:r>
    </w:p>
    <w:p w:rsidR="009668A3" w:rsidRPr="0023507F" w:rsidRDefault="009668A3" w:rsidP="00B441CB">
      <w:pPr>
        <w:pStyle w:val="aff"/>
        <w:overflowPunct w:val="0"/>
        <w:spacing w:beforeLines="0" w:before="0" w:afterLines="0" w:after="0" w:line="460" w:lineRule="exact"/>
        <w:ind w:firstLineChars="450" w:firstLine="1261"/>
        <w:rPr>
          <w:rFonts w:ascii="標楷體" w:hAnsi="標楷體" w:cs="標楷體"/>
          <w:b w:val="0"/>
        </w:rPr>
      </w:pPr>
      <w:r w:rsidRPr="0023507F">
        <w:rPr>
          <w:rFonts w:ascii="標楷體" w:hAnsi="標楷體" w:hint="eastAsia"/>
        </w:rPr>
        <w:t xml:space="preserve">（5）　</w:t>
      </w:r>
      <w:proofErr w:type="gramStart"/>
      <w:r w:rsidRPr="0023507F">
        <w:rPr>
          <w:rFonts w:ascii="標楷體" w:hAnsi="標楷體" w:hint="eastAsia"/>
          <w:lang w:eastAsia="zh-HK"/>
        </w:rPr>
        <w:t>農糧署推動</w:t>
      </w:r>
      <w:proofErr w:type="gramEnd"/>
      <w:r w:rsidRPr="0023507F">
        <w:rPr>
          <w:rFonts w:ascii="標楷體" w:hAnsi="標楷體" w:hint="eastAsia"/>
        </w:rPr>
        <w:t>農村社區發展有機產業，有機農業及友善耕作面積已有增加，惟</w:t>
      </w:r>
      <w:r w:rsidRPr="0023507F">
        <w:rPr>
          <w:rFonts w:ascii="標楷體" w:hAnsi="標楷體" w:cs="Times New Roman" w:hint="eastAsia"/>
          <w:spacing w:val="-6"/>
          <w:lang w:eastAsia="zh-HK"/>
        </w:rPr>
        <w:t>尚未完成</w:t>
      </w:r>
      <w:r w:rsidRPr="0023507F">
        <w:rPr>
          <w:rFonts w:ascii="標楷體" w:hAnsi="標楷體" w:cs="Times New Roman" w:hint="eastAsia"/>
          <w:spacing w:val="-6"/>
        </w:rPr>
        <w:t>有機農業促進方案</w:t>
      </w:r>
      <w:r w:rsidRPr="0023507F">
        <w:rPr>
          <w:rFonts w:ascii="標楷體" w:hAnsi="標楷體" w:cs="Times New Roman" w:hint="eastAsia"/>
          <w:spacing w:val="-6"/>
          <w:lang w:eastAsia="zh-HK"/>
        </w:rPr>
        <w:t>之擬訂，</w:t>
      </w:r>
      <w:r w:rsidRPr="0023507F">
        <w:rPr>
          <w:rFonts w:ascii="標楷體" w:hAnsi="標楷體" w:cs="Times New Roman" w:hint="eastAsia"/>
          <w:lang w:eastAsia="zh-HK"/>
        </w:rPr>
        <w:t>補助</w:t>
      </w:r>
      <w:r w:rsidRPr="0023507F">
        <w:rPr>
          <w:rFonts w:ascii="標楷體" w:hAnsi="標楷體" w:cs="Times New Roman" w:hint="eastAsia"/>
        </w:rPr>
        <w:t>農民</w:t>
      </w:r>
      <w:proofErr w:type="gramStart"/>
      <w:r w:rsidRPr="0023507F">
        <w:rPr>
          <w:rFonts w:ascii="標楷體" w:hAnsi="標楷體" w:cs="Times New Roman" w:hint="eastAsia"/>
          <w:lang w:eastAsia="zh-HK"/>
        </w:rPr>
        <w:t>興設</w:t>
      </w:r>
      <w:r w:rsidRPr="0023507F">
        <w:rPr>
          <w:rFonts w:ascii="標楷體" w:hAnsi="標楷體" w:cs="Times New Roman" w:hint="eastAsia"/>
        </w:rPr>
        <w:t>溫</w:t>
      </w:r>
      <w:proofErr w:type="gramEnd"/>
      <w:r w:rsidRPr="0023507F">
        <w:rPr>
          <w:rFonts w:ascii="標楷體" w:hAnsi="標楷體" w:cs="Times New Roman" w:hint="eastAsia"/>
        </w:rPr>
        <w:t>（網）室設備</w:t>
      </w:r>
      <w:r w:rsidRPr="0023507F">
        <w:rPr>
          <w:rFonts w:ascii="標楷體" w:hAnsi="標楷體" w:cs="Times New Roman" w:hint="eastAsia"/>
          <w:lang w:eastAsia="zh-HK"/>
        </w:rPr>
        <w:t>執行成效欠</w:t>
      </w:r>
      <w:r w:rsidRPr="0023507F">
        <w:rPr>
          <w:rFonts w:ascii="標楷體" w:hAnsi="標楷體" w:cs="Times New Roman" w:hint="eastAsia"/>
          <w:spacing w:val="-4"/>
          <w:lang w:eastAsia="zh-HK"/>
        </w:rPr>
        <w:t>佳，資訊網站內容未</w:t>
      </w:r>
      <w:proofErr w:type="gramStart"/>
      <w:r w:rsidRPr="0023507F">
        <w:rPr>
          <w:rFonts w:ascii="標楷體" w:hAnsi="標楷體" w:cs="Times New Roman" w:hint="eastAsia"/>
          <w:spacing w:val="-4"/>
          <w:lang w:eastAsia="zh-HK"/>
        </w:rPr>
        <w:t>臻</w:t>
      </w:r>
      <w:proofErr w:type="gramEnd"/>
      <w:r w:rsidRPr="0023507F">
        <w:rPr>
          <w:rFonts w:ascii="標楷體" w:hAnsi="標楷體" w:cs="Times New Roman" w:hint="eastAsia"/>
          <w:spacing w:val="-4"/>
          <w:lang w:eastAsia="zh-HK"/>
        </w:rPr>
        <w:t>完整，</w:t>
      </w:r>
      <w:r w:rsidRPr="0023507F">
        <w:rPr>
          <w:rFonts w:ascii="標楷體" w:hAnsi="標楷體" w:cs="Times New Roman" w:hint="eastAsia"/>
          <w:spacing w:val="-6"/>
          <w:lang w:eastAsia="zh-HK"/>
        </w:rPr>
        <w:t>有機農產品出口量仍屬偏低，有待</w:t>
      </w:r>
      <w:proofErr w:type="gramStart"/>
      <w:r w:rsidRPr="0023507F">
        <w:rPr>
          <w:rFonts w:ascii="標楷體" w:hAnsi="標楷體" w:cs="Times New Roman" w:hint="eastAsia"/>
          <w:spacing w:val="-6"/>
          <w:lang w:eastAsia="zh-HK"/>
        </w:rPr>
        <w:t>研</w:t>
      </w:r>
      <w:proofErr w:type="gramEnd"/>
      <w:r w:rsidRPr="0023507F">
        <w:rPr>
          <w:rFonts w:ascii="標楷體" w:hAnsi="標楷體" w:cs="Times New Roman" w:hint="eastAsia"/>
          <w:spacing w:val="-6"/>
          <w:lang w:eastAsia="zh-HK"/>
        </w:rPr>
        <w:t>謀改善。</w:t>
      </w:r>
    </w:p>
    <w:p w:rsidR="009668A3" w:rsidRPr="0023507F" w:rsidRDefault="009668A3" w:rsidP="00631370">
      <w:pPr>
        <w:pStyle w:val="aff"/>
        <w:overflowPunct w:val="0"/>
        <w:spacing w:beforeLines="0" w:before="0" w:afterLines="0" w:after="0" w:line="460" w:lineRule="exact"/>
        <w:ind w:firstLine="480"/>
        <w:rPr>
          <w:rFonts w:ascii="標楷體" w:hAnsi="標楷體"/>
          <w:b w:val="0"/>
          <w:sz w:val="24"/>
          <w:szCs w:val="24"/>
        </w:rPr>
      </w:pPr>
      <w:r w:rsidRPr="0023507F">
        <w:rPr>
          <w:rFonts w:ascii="標楷體" w:hAnsi="標楷體" w:hint="eastAsia"/>
          <w:b w:val="0"/>
          <w:sz w:val="24"/>
          <w:szCs w:val="24"/>
        </w:rPr>
        <w:t>農業委員會為推動農村社區發展健康永續之有機產業，報經行政院於108年5月3日核定，由農業委員會</w:t>
      </w:r>
      <w:proofErr w:type="gramStart"/>
      <w:r w:rsidRPr="0023507F">
        <w:rPr>
          <w:rFonts w:ascii="標楷體" w:hAnsi="標楷體" w:hint="eastAsia"/>
          <w:b w:val="0"/>
          <w:sz w:val="24"/>
          <w:szCs w:val="24"/>
        </w:rPr>
        <w:t>農糧署</w:t>
      </w:r>
      <w:proofErr w:type="gramEnd"/>
      <w:r w:rsidRPr="0023507F">
        <w:rPr>
          <w:rFonts w:ascii="標楷體" w:hAnsi="標楷體" w:hint="eastAsia"/>
          <w:b w:val="0"/>
          <w:sz w:val="24"/>
          <w:szCs w:val="24"/>
        </w:rPr>
        <w:t>（下稱農糧署）於「農村再生第三期實施計畫（109至112年度）」項下，辦理有機與友善環境耕作補貼、有機（轉型期）驗證申請費用補助、改善有機農業產銷設施（備）、推動有機農業促進區基礎環境設施改善及擴展有機農產品行銷通路等工作，計畫總經費46億4,100萬元，</w:t>
      </w:r>
      <w:proofErr w:type="gramStart"/>
      <w:r w:rsidRPr="0023507F">
        <w:rPr>
          <w:rFonts w:ascii="標楷體" w:hAnsi="標楷體" w:hint="eastAsia"/>
          <w:b w:val="0"/>
          <w:sz w:val="24"/>
          <w:szCs w:val="24"/>
        </w:rPr>
        <w:t>109</w:t>
      </w:r>
      <w:proofErr w:type="gramEnd"/>
      <w:r w:rsidRPr="0023507F">
        <w:rPr>
          <w:rFonts w:ascii="標楷體" w:hAnsi="標楷體" w:hint="eastAsia"/>
          <w:b w:val="0"/>
          <w:sz w:val="24"/>
          <w:szCs w:val="24"/>
        </w:rPr>
        <w:t>年度於農村再生基金編列預算數10億元，執行數8億3,474萬餘元，執行率83.47％，截至109年底止，我國有機農業及友善耕作面積已達15,754公頃（圖1）。經查執行情形，核有：A.有機農業促進法</w:t>
      </w:r>
      <w:r w:rsidR="008E7D70" w:rsidRPr="0023507F">
        <w:rPr>
          <w:rFonts w:ascii="標楷體" w:hAnsi="標楷體" w:hint="eastAsia"/>
          <w:b w:val="0"/>
          <w:sz w:val="24"/>
          <w:szCs w:val="24"/>
        </w:rPr>
        <w:t>於</w:t>
      </w:r>
      <w:r w:rsidRPr="0023507F">
        <w:rPr>
          <w:rFonts w:ascii="標楷體" w:hAnsi="標楷體" w:hint="eastAsia"/>
          <w:b w:val="0"/>
          <w:sz w:val="24"/>
          <w:szCs w:val="24"/>
        </w:rPr>
        <w:t>108年5月30日正式施行，依該法規定，主管機關應每4年提出有機農業促進方案，報請行政院核</w:t>
      </w:r>
      <w:r w:rsidR="00DC4F2C" w:rsidRPr="0023507F">
        <w:rPr>
          <w:rFonts w:ascii="標楷體" w:hAnsi="標楷體" w:hint="eastAsia"/>
          <w:b w:val="0"/>
          <w:sz w:val="24"/>
          <w:szCs w:val="24"/>
        </w:rPr>
        <w:t>定後實施。惟迄</w:t>
      </w:r>
      <w:r w:rsidR="009D54A8" w:rsidRPr="0023507F">
        <w:rPr>
          <w:rFonts w:ascii="標楷體" w:hAnsi="標楷體" w:hint="eastAsia"/>
          <w:b w:val="0"/>
          <w:sz w:val="24"/>
          <w:szCs w:val="24"/>
        </w:rPr>
        <w:t>本部</w:t>
      </w:r>
      <w:r w:rsidR="00DC4F2C" w:rsidRPr="0023507F">
        <w:rPr>
          <w:rFonts w:ascii="標楷體" w:hAnsi="標楷體" w:hint="eastAsia"/>
          <w:b w:val="0"/>
          <w:sz w:val="24"/>
          <w:szCs w:val="24"/>
        </w:rPr>
        <w:t>查核日（110年4月1日）止，已近2年，</w:t>
      </w:r>
      <w:proofErr w:type="gramStart"/>
      <w:r w:rsidR="00DC4F2C" w:rsidRPr="0023507F">
        <w:rPr>
          <w:rFonts w:ascii="標楷體" w:hAnsi="標楷體" w:hint="eastAsia"/>
          <w:b w:val="0"/>
          <w:sz w:val="24"/>
          <w:szCs w:val="24"/>
        </w:rPr>
        <w:t>農糧署擬</w:t>
      </w:r>
      <w:proofErr w:type="gramEnd"/>
      <w:r w:rsidR="00DC4F2C" w:rsidRPr="0023507F">
        <w:rPr>
          <w:rFonts w:ascii="標楷體" w:hAnsi="標楷體" w:hint="eastAsia"/>
          <w:b w:val="0"/>
          <w:sz w:val="24"/>
          <w:szCs w:val="24"/>
        </w:rPr>
        <w:t>具</w:t>
      </w:r>
      <w:r w:rsidR="009D54A8" w:rsidRPr="0023507F">
        <w:rPr>
          <w:rFonts w:ascii="標楷體" w:hAnsi="標楷體" w:hint="eastAsia"/>
          <w:b w:val="0"/>
          <w:sz w:val="24"/>
          <w:szCs w:val="24"/>
        </w:rPr>
        <w:t>之110至113年</w:t>
      </w:r>
      <w:r w:rsidRPr="0023507F">
        <w:rPr>
          <w:rFonts w:ascii="標楷體" w:hAnsi="標楷體" w:hint="eastAsia"/>
          <w:b w:val="0"/>
          <w:sz w:val="24"/>
          <w:szCs w:val="24"/>
        </w:rPr>
        <w:t>度有機農業促進方案草案尚在會簽</w:t>
      </w:r>
      <w:r w:rsidR="00012439" w:rsidRPr="0023507F">
        <w:rPr>
          <w:rFonts w:ascii="標楷體" w:hAnsi="標楷體" w:hint="eastAsia"/>
          <w:b w:val="0"/>
          <w:sz w:val="24"/>
          <w:szCs w:val="24"/>
        </w:rPr>
        <w:t>作業</w:t>
      </w:r>
      <w:r w:rsidRPr="0023507F">
        <w:rPr>
          <w:rFonts w:ascii="標楷體" w:hAnsi="標楷體" w:hint="eastAsia"/>
          <w:b w:val="0"/>
          <w:sz w:val="24"/>
          <w:szCs w:val="24"/>
        </w:rPr>
        <w:t>中，後續須召開有機農業促進諮詢會辦理草案審議，並報請行政院核定後方能實施，有待儘速積極辦理，以促進有機農業業務推動及發展；B.為提升有機農業生產效能並穩定有機農產品供應，108及</w:t>
      </w:r>
      <w:proofErr w:type="gramStart"/>
      <w:r w:rsidRPr="0023507F">
        <w:rPr>
          <w:rFonts w:ascii="標楷體" w:hAnsi="標楷體" w:hint="eastAsia"/>
          <w:b w:val="0"/>
          <w:sz w:val="24"/>
          <w:szCs w:val="24"/>
        </w:rPr>
        <w:t>109</w:t>
      </w:r>
      <w:proofErr w:type="gramEnd"/>
      <w:r w:rsidRPr="0023507F">
        <w:rPr>
          <w:rFonts w:ascii="標楷體" w:hAnsi="標楷體" w:hint="eastAsia"/>
          <w:b w:val="0"/>
          <w:sz w:val="24"/>
          <w:szCs w:val="24"/>
        </w:rPr>
        <w:t>年度均編列預算數1,500萬元，依有機農業生產輔導計畫補助原則規定補助有機及友善栽培農</w:t>
      </w:r>
      <w:r w:rsidR="00631370" w:rsidRPr="0023507F">
        <w:rPr>
          <w:noProof/>
        </w:rPr>
        <w:lastRenderedPageBreak/>
        <mc:AlternateContent>
          <mc:Choice Requires="wpg">
            <w:drawing>
              <wp:anchor distT="0" distB="0" distL="114300" distR="114300" simplePos="0" relativeHeight="251749376" behindDoc="0" locked="0" layoutInCell="1" allowOverlap="1" wp14:anchorId="4CF5312E" wp14:editId="756C9669">
                <wp:simplePos x="0" y="0"/>
                <wp:positionH relativeFrom="column">
                  <wp:posOffset>2512060</wp:posOffset>
                </wp:positionH>
                <wp:positionV relativeFrom="paragraph">
                  <wp:posOffset>64770</wp:posOffset>
                </wp:positionV>
                <wp:extent cx="3737610" cy="3143885"/>
                <wp:effectExtent l="0" t="0" r="0" b="0"/>
                <wp:wrapSquare wrapText="bothSides"/>
                <wp:docPr id="13" name="群組 13"/>
                <wp:cNvGraphicFramePr/>
                <a:graphic xmlns:a="http://schemas.openxmlformats.org/drawingml/2006/main">
                  <a:graphicData uri="http://schemas.microsoft.com/office/word/2010/wordprocessingGroup">
                    <wpg:wgp>
                      <wpg:cNvGrpSpPr/>
                      <wpg:grpSpPr>
                        <a:xfrm>
                          <a:off x="0" y="0"/>
                          <a:ext cx="3737610" cy="3143885"/>
                          <a:chOff x="0" y="74141"/>
                          <a:chExt cx="3737797" cy="3152937"/>
                        </a:xfrm>
                      </wpg:grpSpPr>
                      <wps:wsp>
                        <wps:cNvPr id="15" name="文字方塊 4"/>
                        <wps:cNvSpPr txBox="1"/>
                        <wps:spPr>
                          <a:xfrm>
                            <a:off x="10048" y="2869070"/>
                            <a:ext cx="2699385" cy="358008"/>
                          </a:xfrm>
                          <a:prstGeom prst="rect">
                            <a:avLst/>
                          </a:prstGeom>
                          <a:noFill/>
                          <a:ln w="6350">
                            <a:noFill/>
                          </a:ln>
                          <a:effectLst/>
                        </wps:spPr>
                        <wps:txbx>
                          <w:txbxContent>
                            <w:p w:rsidR="00CA1253" w:rsidRPr="00335608" w:rsidRDefault="00CA1253" w:rsidP="00F138CE">
                              <w:pPr>
                                <w:spacing w:line="180" w:lineRule="exact"/>
                                <w:ind w:leftChars="-50" w:left="-120"/>
                                <w:rPr>
                                  <w:rFonts w:ascii="標楷體" w:eastAsia="標楷體" w:hAnsi="標楷體"/>
                                  <w:sz w:val="18"/>
                                  <w:szCs w:val="18"/>
                                </w:rPr>
                              </w:pPr>
                              <w:proofErr w:type="gramStart"/>
                              <w:r w:rsidRPr="00335608">
                                <w:rPr>
                                  <w:rFonts w:ascii="標楷體" w:eastAsia="標楷體" w:hAnsi="標楷體" w:hint="eastAsia"/>
                                  <w:sz w:val="18"/>
                                  <w:szCs w:val="18"/>
                                </w:rPr>
                                <w:t>註</w:t>
                              </w:r>
                              <w:proofErr w:type="gramEnd"/>
                              <w:r w:rsidRPr="00335608">
                                <w:rPr>
                                  <w:rFonts w:ascii="標楷體" w:eastAsia="標楷體" w:hAnsi="標楷體" w:hint="eastAsia"/>
                                  <w:sz w:val="18"/>
                                  <w:szCs w:val="18"/>
                                </w:rPr>
                                <w:t>：1.105及</w:t>
                              </w:r>
                              <w:proofErr w:type="gramStart"/>
                              <w:r w:rsidRPr="00335608">
                                <w:rPr>
                                  <w:rFonts w:ascii="標楷體" w:eastAsia="標楷體" w:hAnsi="標楷體" w:hint="eastAsia"/>
                                  <w:sz w:val="18"/>
                                  <w:szCs w:val="18"/>
                                </w:rPr>
                                <w:t>106</w:t>
                              </w:r>
                              <w:proofErr w:type="gramEnd"/>
                              <w:r w:rsidRPr="00335608">
                                <w:rPr>
                                  <w:rFonts w:ascii="標楷體" w:eastAsia="標楷體" w:hAnsi="標楷體" w:hint="eastAsia"/>
                                  <w:sz w:val="18"/>
                                  <w:szCs w:val="18"/>
                                </w:rPr>
                                <w:t>年度無友善耕作面積統計資訊。</w:t>
                              </w:r>
                            </w:p>
                            <w:p w:rsidR="00CA1253" w:rsidRPr="00335608" w:rsidRDefault="00CA1253" w:rsidP="00F138CE">
                              <w:pPr>
                                <w:spacing w:line="200" w:lineRule="exact"/>
                                <w:ind w:leftChars="87" w:left="209" w:firstLine="43"/>
                                <w:rPr>
                                  <w:rFonts w:ascii="標楷體" w:eastAsia="標楷體" w:hAnsi="標楷體"/>
                                  <w:sz w:val="18"/>
                                  <w:szCs w:val="18"/>
                                </w:rPr>
                              </w:pPr>
                              <w:r w:rsidRPr="00335608">
                                <w:rPr>
                                  <w:rFonts w:ascii="標楷體" w:eastAsia="標楷體" w:hAnsi="標楷體" w:hint="eastAsia"/>
                                  <w:sz w:val="18"/>
                                  <w:szCs w:val="18"/>
                                </w:rPr>
                                <w:t>2.資料來源：整理自</w:t>
                              </w:r>
                              <w:proofErr w:type="gramStart"/>
                              <w:r w:rsidRPr="00335608">
                                <w:rPr>
                                  <w:rFonts w:ascii="標楷體" w:eastAsia="標楷體" w:hAnsi="標楷體" w:hint="eastAsia"/>
                                  <w:sz w:val="18"/>
                                  <w:szCs w:val="18"/>
                                </w:rPr>
                                <w:t>農糧署網站</w:t>
                              </w:r>
                              <w:proofErr w:type="gramEnd"/>
                              <w:r w:rsidRPr="00335608">
                                <w:rPr>
                                  <w:rFonts w:ascii="標楷體" w:eastAsia="標楷體" w:hAnsi="標楷體" w:hint="eastAsia"/>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字方塊 2"/>
                        <wps:cNvSpPr txBox="1">
                          <a:spLocks noChangeArrowheads="1"/>
                        </wps:cNvSpPr>
                        <wps:spPr bwMode="auto">
                          <a:xfrm>
                            <a:off x="190918" y="74141"/>
                            <a:ext cx="3363127" cy="240902"/>
                          </a:xfrm>
                          <a:prstGeom prst="rect">
                            <a:avLst/>
                          </a:prstGeom>
                          <a:solidFill>
                            <a:srgbClr val="FFFFFF"/>
                          </a:solidFill>
                          <a:ln w="9525">
                            <a:noFill/>
                            <a:miter lim="800000"/>
                            <a:headEnd/>
                            <a:tailEnd/>
                          </a:ln>
                        </wps:spPr>
                        <wps:txbx>
                          <w:txbxContent>
                            <w:p w:rsidR="00CA1253" w:rsidRPr="0023507F" w:rsidRDefault="00CA1253" w:rsidP="00F138CE">
                              <w:pPr>
                                <w:spacing w:line="220" w:lineRule="exact"/>
                                <w:jc w:val="center"/>
                                <w:rPr>
                                  <w:rFonts w:ascii="標楷體" w:eastAsia="標楷體" w:hAnsi="標楷體"/>
                                  <w:b/>
                                </w:rPr>
                              </w:pPr>
                              <w:r w:rsidRPr="0023507F">
                                <w:rPr>
                                  <w:rFonts w:ascii="標楷體" w:eastAsia="標楷體" w:hAnsi="標楷體" w:hint="eastAsia"/>
                                  <w:b/>
                                </w:rPr>
                                <w:t>圖1　我國有機及友善耕作面積</w:t>
                              </w:r>
                            </w:p>
                          </w:txbxContent>
                        </wps:txbx>
                        <wps:bodyPr rot="0" vert="horz" wrap="square" lIns="91440" tIns="45720" rIns="91440" bIns="45720" anchor="t" anchorCtr="0">
                          <a:spAutoFit/>
                        </wps:bodyPr>
                      </wps:wsp>
                      <wpg:grpSp>
                        <wpg:cNvPr id="17" name="群組 17"/>
                        <wpg:cNvGrpSpPr/>
                        <wpg:grpSpPr>
                          <a:xfrm>
                            <a:off x="0" y="221064"/>
                            <a:ext cx="3737797" cy="2754353"/>
                            <a:chOff x="0" y="0"/>
                            <a:chExt cx="3737797" cy="2754353"/>
                          </a:xfrm>
                        </wpg:grpSpPr>
                        <wps:wsp>
                          <wps:cNvPr id="18" name="文字方塊 2"/>
                          <wps:cNvSpPr txBox="1">
                            <a:spLocks noChangeArrowheads="1"/>
                          </wps:cNvSpPr>
                          <wps:spPr bwMode="auto">
                            <a:xfrm>
                              <a:off x="0" y="170822"/>
                              <a:ext cx="3481954" cy="2583531"/>
                            </a:xfrm>
                            <a:prstGeom prst="rect">
                              <a:avLst/>
                            </a:prstGeom>
                            <a:noFill/>
                            <a:ln w="9525">
                              <a:noFill/>
                              <a:miter lim="800000"/>
                              <a:headEnd/>
                              <a:tailEnd/>
                            </a:ln>
                          </wps:spPr>
                          <wps:txbx>
                            <w:txbxContent>
                              <w:p w:rsidR="00CA1253" w:rsidRDefault="00CA1253" w:rsidP="00631370">
                                <w:pPr>
                                  <w:spacing w:line="0" w:lineRule="atLeast"/>
                                  <w:ind w:leftChars="-150" w:left="-360"/>
                                  <w:jc w:val="center"/>
                                </w:pPr>
                                <w:r>
                                  <w:rPr>
                                    <w:noProof/>
                                  </w:rPr>
                                  <w:drawing>
                                    <wp:inline distT="0" distB="0" distL="0" distR="0" wp14:anchorId="29AE7C8C" wp14:editId="25ECDFCD">
                                      <wp:extent cx="3617844" cy="2536466"/>
                                      <wp:effectExtent l="0" t="0" r="1905"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vert="horz" wrap="square" lIns="91440" tIns="45720" rIns="91440" bIns="45720" anchor="t" anchorCtr="0">
                            <a:noAutofit/>
                          </wps:bodyPr>
                        </wps:wsp>
                        <wps:wsp>
                          <wps:cNvPr id="19" name="文字方塊 19"/>
                          <wps:cNvSpPr txBox="1"/>
                          <wps:spPr>
                            <a:xfrm>
                              <a:off x="607925" y="0"/>
                              <a:ext cx="349211" cy="2539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A1253" w:rsidRPr="0093771F" w:rsidRDefault="00CA1253" w:rsidP="00631370">
                                <w:pPr>
                                  <w:spacing w:line="0" w:lineRule="atLeast"/>
                                  <w:ind w:leftChars="-50" w:left="-120" w:rightChars="-50" w:right="-120"/>
                                  <w:jc w:val="center"/>
                                  <w:rPr>
                                    <w:rFonts w:ascii="標楷體" w:eastAsia="標楷體" w:hAnsi="標楷體"/>
                                    <w:sz w:val="20"/>
                                    <w:szCs w:val="20"/>
                                  </w:rPr>
                                </w:pPr>
                                <w:r w:rsidRPr="0093771F">
                                  <w:rPr>
                                    <w:rFonts w:ascii="標楷體" w:eastAsia="標楷體" w:hAnsi="標楷體" w:hint="eastAsia"/>
                                    <w:sz w:val="20"/>
                                    <w:szCs w:val="20"/>
                                  </w:rPr>
                                  <w:t>公頃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 name="群組 20"/>
                          <wpg:cNvGrpSpPr/>
                          <wpg:grpSpPr>
                            <a:xfrm>
                              <a:off x="1180681" y="2054888"/>
                              <a:ext cx="801916" cy="190479"/>
                              <a:chOff x="0" y="0"/>
                              <a:chExt cx="802474" cy="190500"/>
                            </a:xfrm>
                          </wpg:grpSpPr>
                          <wps:wsp>
                            <wps:cNvPr id="22" name="文字方塊 22"/>
                            <wps:cNvSpPr txBox="1"/>
                            <wps:spPr>
                              <a:xfrm>
                                <a:off x="0" y="0"/>
                                <a:ext cx="349250" cy="1905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1253" w:rsidRPr="0093771F" w:rsidRDefault="00CA1253" w:rsidP="00631370">
                                  <w:pPr>
                                    <w:spacing w:line="16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字方塊 23"/>
                            <wps:cNvSpPr txBox="1"/>
                            <wps:spPr>
                              <a:xfrm>
                                <a:off x="453224" y="0"/>
                                <a:ext cx="349250" cy="1905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1253" w:rsidRPr="0093771F" w:rsidRDefault="00CA1253" w:rsidP="00631370">
                                  <w:pPr>
                                    <w:spacing w:line="16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4" name="文字方塊 3"/>
                          <wps:cNvSpPr txBox="1"/>
                          <wps:spPr>
                            <a:xfrm>
                              <a:off x="3351125" y="1833824"/>
                              <a:ext cx="386672" cy="253337"/>
                            </a:xfrm>
                            <a:prstGeom prst="rect">
                              <a:avLst/>
                            </a:prstGeom>
                            <a:noFill/>
                            <a:ln w="6350">
                              <a:noFill/>
                            </a:ln>
                            <a:effectLst/>
                          </wps:spPr>
                          <wps:txbx>
                            <w:txbxContent>
                              <w:p w:rsidR="00CA1253" w:rsidRPr="000371BC" w:rsidRDefault="00CA1253" w:rsidP="00631370">
                                <w:pPr>
                                  <w:spacing w:line="0" w:lineRule="atLeast"/>
                                  <w:ind w:leftChars="-50" w:left="-120" w:rightChars="-50" w:right="-120"/>
                                  <w:jc w:val="center"/>
                                  <w:rPr>
                                    <w:rFonts w:ascii="標楷體" w:eastAsia="標楷體" w:hAnsi="標楷體"/>
                                    <w:spacing w:val="-10"/>
                                    <w:sz w:val="20"/>
                                    <w:szCs w:val="20"/>
                                  </w:rPr>
                                </w:pPr>
                                <w:r w:rsidRPr="000371BC">
                                  <w:rPr>
                                    <w:rFonts w:ascii="標楷體" w:eastAsia="標楷體" w:hAnsi="標楷體" w:hint="eastAsia"/>
                                    <w:spacing w:val="-10"/>
                                    <w:sz w:val="20"/>
                                    <w:szCs w:val="20"/>
                                  </w:rPr>
                                  <w:t>年底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id="群組 13" o:spid="_x0000_s1034" style="position:absolute;left:0;text-align:left;margin-left:197.8pt;margin-top:5.1pt;width:294.3pt;height:247.55pt;z-index:251749376;mso-height-relative:margin" coordorigin=",741" coordsize="37377,31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">
                <v:shape id="文字方塊 4" o:spid="_x0000_s1035" type="#_x0000_t202" style="position:absolute;left:100;top:28690;width:26994;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rsidR="00CA1253" w:rsidRPr="00335608" w:rsidRDefault="00CA1253" w:rsidP="00F138CE">
                        <w:pPr>
                          <w:spacing w:line="180" w:lineRule="exact"/>
                          <w:ind w:leftChars="-50" w:left="-120"/>
                          <w:rPr>
                            <w:rFonts w:ascii="標楷體" w:eastAsia="標楷體" w:hAnsi="標楷體"/>
                            <w:sz w:val="18"/>
                            <w:szCs w:val="18"/>
                          </w:rPr>
                        </w:pPr>
                        <w:proofErr w:type="gramStart"/>
                        <w:r w:rsidRPr="00335608">
                          <w:rPr>
                            <w:rFonts w:ascii="標楷體" w:eastAsia="標楷體" w:hAnsi="標楷體" w:hint="eastAsia"/>
                            <w:sz w:val="18"/>
                            <w:szCs w:val="18"/>
                          </w:rPr>
                          <w:t>註</w:t>
                        </w:r>
                        <w:proofErr w:type="gramEnd"/>
                        <w:r w:rsidRPr="00335608">
                          <w:rPr>
                            <w:rFonts w:ascii="標楷體" w:eastAsia="標楷體" w:hAnsi="標楷體" w:hint="eastAsia"/>
                            <w:sz w:val="18"/>
                            <w:szCs w:val="18"/>
                          </w:rPr>
                          <w:t>：1.105及</w:t>
                        </w:r>
                        <w:proofErr w:type="gramStart"/>
                        <w:r w:rsidRPr="00335608">
                          <w:rPr>
                            <w:rFonts w:ascii="標楷體" w:eastAsia="標楷體" w:hAnsi="標楷體" w:hint="eastAsia"/>
                            <w:sz w:val="18"/>
                            <w:szCs w:val="18"/>
                          </w:rPr>
                          <w:t>106</w:t>
                        </w:r>
                        <w:proofErr w:type="gramEnd"/>
                        <w:r w:rsidRPr="00335608">
                          <w:rPr>
                            <w:rFonts w:ascii="標楷體" w:eastAsia="標楷體" w:hAnsi="標楷體" w:hint="eastAsia"/>
                            <w:sz w:val="18"/>
                            <w:szCs w:val="18"/>
                          </w:rPr>
                          <w:t>年度無友善耕作面積統計資訊。</w:t>
                        </w:r>
                      </w:p>
                      <w:p w:rsidR="00CA1253" w:rsidRPr="00335608" w:rsidRDefault="00CA1253" w:rsidP="00F138CE">
                        <w:pPr>
                          <w:spacing w:line="200" w:lineRule="exact"/>
                          <w:ind w:leftChars="87" w:left="209" w:firstLine="43"/>
                          <w:rPr>
                            <w:rFonts w:ascii="標楷體" w:eastAsia="標楷體" w:hAnsi="標楷體"/>
                            <w:sz w:val="18"/>
                            <w:szCs w:val="18"/>
                          </w:rPr>
                        </w:pPr>
                        <w:r w:rsidRPr="00335608">
                          <w:rPr>
                            <w:rFonts w:ascii="標楷體" w:eastAsia="標楷體" w:hAnsi="標楷體" w:hint="eastAsia"/>
                            <w:sz w:val="18"/>
                            <w:szCs w:val="18"/>
                          </w:rPr>
                          <w:t>2.資料來源：整理自</w:t>
                        </w:r>
                        <w:proofErr w:type="gramStart"/>
                        <w:r w:rsidRPr="00335608">
                          <w:rPr>
                            <w:rFonts w:ascii="標楷體" w:eastAsia="標楷體" w:hAnsi="標楷體" w:hint="eastAsia"/>
                            <w:sz w:val="18"/>
                            <w:szCs w:val="18"/>
                          </w:rPr>
                          <w:t>農糧署網站</w:t>
                        </w:r>
                        <w:proofErr w:type="gramEnd"/>
                        <w:r w:rsidRPr="00335608">
                          <w:rPr>
                            <w:rFonts w:ascii="標楷體" w:eastAsia="標楷體" w:hAnsi="標楷體" w:hint="eastAsia"/>
                            <w:sz w:val="18"/>
                            <w:szCs w:val="18"/>
                          </w:rPr>
                          <w:t>資料。</w:t>
                        </w:r>
                      </w:p>
                    </w:txbxContent>
                  </v:textbox>
                </v:shape>
                <v:shape id="_x0000_s1036" type="#_x0000_t202" style="position:absolute;left:1909;top:741;width:33631;height:2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3aOcQA&#10;AADbAAAADwAAAGRycy9kb3ducmV2LnhtbESPQWvDMAyF74P+B6PBbovTwcJI45QyGIzRQ9v10KOw&#10;1ThNLKex26b/fh4MdpN4T+97qpaT68WVxtB6VjDPchDE2puWGwX774/nNxAhIhvsPZOCOwVY1rOH&#10;Ckvjb7yl6y42IoVwKFGBjXEopQzaksOQ+YE4aUc/OoxpHRtpRrylcNfLlzwvpMOWE8HiQO+WdLe7&#10;uARZB33Z+vNpvu7kwXYFvm7sl1JPj9NqASLSFP/Nf9efJtUv4PeXNIC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92jnEAAAA2wAAAA8AAAAAAAAAAAAAAAAAmAIAAGRycy9k&#10;b3ducmV2LnhtbFBLBQYAAAAABAAEAPUAAACJAwAAAAA=&#10;" stroked="f">
                  <v:textbox style="mso-fit-shape-to-text:t">
                    <w:txbxContent>
                      <w:p w:rsidR="00CA1253" w:rsidRPr="0023507F" w:rsidRDefault="00CA1253" w:rsidP="00F138CE">
                        <w:pPr>
                          <w:spacing w:line="220" w:lineRule="exact"/>
                          <w:jc w:val="center"/>
                          <w:rPr>
                            <w:rFonts w:ascii="標楷體" w:eastAsia="標楷體" w:hAnsi="標楷體"/>
                            <w:b/>
                          </w:rPr>
                        </w:pPr>
                        <w:r w:rsidRPr="0023507F">
                          <w:rPr>
                            <w:rFonts w:ascii="標楷體" w:eastAsia="標楷體" w:hAnsi="標楷體" w:hint="eastAsia"/>
                            <w:b/>
                          </w:rPr>
                          <w:t>圖1　我國有機及友善耕作面積</w:t>
                        </w:r>
                      </w:p>
                    </w:txbxContent>
                  </v:textbox>
                </v:shape>
                <v:group id="群組 17" o:spid="_x0000_s1037" style="position:absolute;top:2210;width:37377;height:27544" coordsize="37377,27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_x0000_s1038" type="#_x0000_t202" style="position:absolute;top:1708;width:34819;height:25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CA1253" w:rsidRDefault="00CA1253" w:rsidP="00631370">
                          <w:pPr>
                            <w:spacing w:line="0" w:lineRule="atLeast"/>
                            <w:ind w:leftChars="-150" w:left="-360"/>
                            <w:jc w:val="center"/>
                          </w:pPr>
                          <w:r>
                            <w:rPr>
                              <w:noProof/>
                            </w:rPr>
                            <w:drawing>
                              <wp:inline distT="0" distB="0" distL="0" distR="0" wp14:anchorId="29AE7C8C" wp14:editId="25ECDFCD">
                                <wp:extent cx="3617844" cy="2536466"/>
                                <wp:effectExtent l="0" t="0" r="1905"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v:shape id="文字方塊 19" o:spid="_x0000_s1039" type="#_x0000_t202" style="position:absolute;left:6079;width:3492;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CA1253" w:rsidRPr="0093771F" w:rsidRDefault="00CA1253" w:rsidP="00631370">
                          <w:pPr>
                            <w:spacing w:line="0" w:lineRule="atLeast"/>
                            <w:ind w:leftChars="-50" w:left="-120" w:rightChars="-50" w:right="-120"/>
                            <w:jc w:val="center"/>
                            <w:rPr>
                              <w:rFonts w:ascii="標楷體" w:eastAsia="標楷體" w:hAnsi="標楷體"/>
                              <w:sz w:val="20"/>
                              <w:szCs w:val="20"/>
                            </w:rPr>
                          </w:pPr>
                          <w:r w:rsidRPr="0093771F">
                            <w:rPr>
                              <w:rFonts w:ascii="標楷體" w:eastAsia="標楷體" w:hAnsi="標楷體" w:hint="eastAsia"/>
                              <w:sz w:val="20"/>
                              <w:szCs w:val="20"/>
                            </w:rPr>
                            <w:t>公頃</w:t>
                          </w:r>
                        </w:p>
                      </w:txbxContent>
                    </v:textbox>
                  </v:shape>
                  <v:group id="群組 20" o:spid="_x0000_s1040" style="position:absolute;left:11806;top:20548;width:8019;height:1905" coordsize="8024,1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文字方塊 22" o:spid="_x0000_s1041" type="#_x0000_t202" style="position:absolute;width:349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YBhMEA&#10;AADbAAAADwAAAGRycy9kb3ducmV2LnhtbESPzYrCMBSF9wO+Q7iCuzG14DBUo6gouJNpXbi8NNe2&#10;2tyUJmrt0xtBmOXh/Hyc+bIztbhT6yrLCibjCARxbnXFhYJjtvv+BeE8ssbaMil4koPlYvA1x0Tb&#10;B//RPfWFCCPsElRQet8kUrq8JINubBvi4J1ta9AH2RZSt/gI46aWcRT9SIMVB0KJDW1Kyq/pzQSu&#10;zbbXfuVltsspXetpfzmceqVGw241A+Gp8//hT3uvFcQxvL+E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WAYTBAAAA2wAAAA8AAAAAAAAAAAAAAAAAmAIAAGRycy9kb3du&#10;cmV2LnhtbFBLBQYAAAAABAAEAPUAAACGAwAAAAA=&#10;" fillcolor="white [3212]" stroked="f" strokeweight=".5pt">
                      <v:textbox>
                        <w:txbxContent>
                          <w:p w:rsidR="00CA1253" w:rsidRPr="0093771F" w:rsidRDefault="00CA1253" w:rsidP="00631370">
                            <w:pPr>
                              <w:spacing w:line="16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
                        </w:txbxContent>
                      </v:textbox>
                    </v:shape>
                    <v:shape id="文字方塊 23" o:spid="_x0000_s1042" type="#_x0000_t202" style="position:absolute;left:4532;width:349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kH8IA&#10;AADbAAAADwAAAGRycy9kb3ducmV2LnhtbESPzYrCMBSF9wO+Q7iCu2k6ioN0jKKi4E5sXbi8NHfa&#10;js1NaaLWPr0RhFkezs/HmS87U4sbta6yrOArikEQ51ZXXCg4ZbvPGQjnkTXWlknBgxwsF4OPOSba&#10;3vlIt9QXIoywS1BB6X2TSOnykgy6yDbEwfu1rUEfZFtI3eI9jJtajuP4WxqsOBBKbGhTUn5JryZw&#10;bba99Csvs11O6VpP+7/DuVdqNOxWPyA8df4//G7vtYLxBF5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qQfwgAAANsAAAAPAAAAAAAAAAAAAAAAAJgCAABkcnMvZG93&#10;bnJldi54bWxQSwUGAAAAAAQABAD1AAAAhwMAAAAA&#10;" fillcolor="white [3212]" stroked="f" strokeweight=".5pt">
                      <v:textbox>
                        <w:txbxContent>
                          <w:p w:rsidR="00CA1253" w:rsidRPr="0093771F" w:rsidRDefault="00CA1253" w:rsidP="00631370">
                            <w:pPr>
                              <w:spacing w:line="16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
                        </w:txbxContent>
                      </v:textbox>
                    </v:shape>
                  </v:group>
                  <v:shape id="_x0000_s1043" type="#_x0000_t202" style="position:absolute;left:33511;top:18338;width:3866;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rsidR="00CA1253" w:rsidRPr="000371BC" w:rsidRDefault="00CA1253" w:rsidP="00631370">
                          <w:pPr>
                            <w:spacing w:line="0" w:lineRule="atLeast"/>
                            <w:ind w:leftChars="-50" w:left="-120" w:rightChars="-50" w:right="-120"/>
                            <w:jc w:val="center"/>
                            <w:rPr>
                              <w:rFonts w:ascii="標楷體" w:eastAsia="標楷體" w:hAnsi="標楷體"/>
                              <w:spacing w:val="-10"/>
                              <w:sz w:val="20"/>
                              <w:szCs w:val="20"/>
                            </w:rPr>
                          </w:pPr>
                          <w:r w:rsidRPr="000371BC">
                            <w:rPr>
                              <w:rFonts w:ascii="標楷體" w:eastAsia="標楷體" w:hAnsi="標楷體" w:hint="eastAsia"/>
                              <w:spacing w:val="-10"/>
                              <w:sz w:val="20"/>
                              <w:szCs w:val="20"/>
                            </w:rPr>
                            <w:t>年底</w:t>
                          </w:r>
                        </w:p>
                      </w:txbxContent>
                    </v:textbox>
                  </v:shape>
                </v:group>
                <w10:wrap type="square"/>
              </v:group>
            </w:pict>
          </mc:Fallback>
        </mc:AlternateContent>
      </w:r>
      <w:r w:rsidRPr="0023507F">
        <w:rPr>
          <w:rFonts w:ascii="標楷體" w:hAnsi="標楷體" w:hint="eastAsia"/>
          <w:b w:val="0"/>
          <w:sz w:val="24"/>
          <w:szCs w:val="24"/>
        </w:rPr>
        <w:t>民設置溫（網）室設施（備）。執行結果，執行數分別為309萬餘元及1,029萬餘元，預算執行率分別為20.60％及68.61％，補助設置之溫</w:t>
      </w:r>
      <w:r w:rsidR="00DC4F2C" w:rsidRPr="0023507F">
        <w:rPr>
          <w:rFonts w:ascii="標楷體" w:hAnsi="標楷體" w:hint="eastAsia"/>
          <w:b w:val="0"/>
          <w:sz w:val="24"/>
          <w:szCs w:val="24"/>
        </w:rPr>
        <w:t>（</w:t>
      </w:r>
      <w:r w:rsidRPr="0023507F">
        <w:rPr>
          <w:rFonts w:ascii="標楷體" w:hAnsi="標楷體" w:hint="eastAsia"/>
          <w:b w:val="0"/>
          <w:sz w:val="24"/>
          <w:szCs w:val="24"/>
        </w:rPr>
        <w:t>網</w:t>
      </w:r>
      <w:r w:rsidR="00DC4F2C" w:rsidRPr="0023507F">
        <w:rPr>
          <w:rFonts w:ascii="標楷體" w:hAnsi="標楷體" w:hint="eastAsia"/>
          <w:b w:val="0"/>
          <w:sz w:val="24"/>
          <w:szCs w:val="24"/>
        </w:rPr>
        <w:t>）</w:t>
      </w:r>
      <w:r w:rsidRPr="0023507F">
        <w:rPr>
          <w:rFonts w:ascii="標楷體" w:hAnsi="標楷體" w:hint="eastAsia"/>
          <w:b w:val="0"/>
          <w:sz w:val="24"/>
          <w:szCs w:val="24"/>
        </w:rPr>
        <w:t>室生產設施面積分別為1.40公頃及1.68公頃，僅達計畫原訂目標（5公頃）之28.00％及33.60％，主要係申請補助之農民配合溫（網）室搭建業者施工時程，未能於申請補助當年度搭建完成，或個人資金不足等因素，取消或展</w:t>
      </w:r>
      <w:proofErr w:type="gramStart"/>
      <w:r w:rsidRPr="0023507F">
        <w:rPr>
          <w:rFonts w:ascii="標楷體" w:hAnsi="標楷體" w:hint="eastAsia"/>
          <w:b w:val="0"/>
          <w:sz w:val="24"/>
          <w:szCs w:val="24"/>
        </w:rPr>
        <w:t>延申</w:t>
      </w:r>
      <w:proofErr w:type="gramEnd"/>
      <w:r w:rsidRPr="0023507F">
        <w:rPr>
          <w:rFonts w:ascii="標楷體" w:hAnsi="標楷體" w:hint="eastAsia"/>
          <w:b w:val="0"/>
          <w:sz w:val="24"/>
          <w:szCs w:val="24"/>
        </w:rPr>
        <w:t>請補助，暨部分有機及友善栽培農民</w:t>
      </w:r>
      <w:r w:rsidR="008E7D70" w:rsidRPr="0023507F">
        <w:rPr>
          <w:rFonts w:ascii="標楷體" w:hAnsi="標楷體" w:hint="eastAsia"/>
          <w:b w:val="0"/>
          <w:sz w:val="24"/>
          <w:szCs w:val="24"/>
        </w:rPr>
        <w:t>向該署</w:t>
      </w:r>
      <w:r w:rsidRPr="0023507F">
        <w:rPr>
          <w:rFonts w:ascii="標楷體" w:hAnsi="標楷體" w:hint="eastAsia"/>
          <w:b w:val="0"/>
          <w:sz w:val="24"/>
          <w:szCs w:val="24"/>
        </w:rPr>
        <w:t>申請於農村再生基金編列預算辦理之「推動設施型農業計畫」補助所致，有待加強宣導計畫補助項目、基準及作業程序等規定，並依</w:t>
      </w:r>
      <w:r w:rsidRPr="0023507F">
        <w:rPr>
          <w:rFonts w:ascii="標楷體" w:hAnsi="標楷體" w:cs="Times New Roman" w:hint="eastAsia"/>
          <w:b w:val="0"/>
          <w:sz w:val="24"/>
          <w:szCs w:val="24"/>
        </w:rPr>
        <w:t>中央及地方政府預算籌編原則</w:t>
      </w:r>
      <w:r w:rsidRPr="0023507F">
        <w:rPr>
          <w:rFonts w:ascii="標楷體" w:hAnsi="標楷體" w:hint="eastAsia"/>
          <w:b w:val="0"/>
          <w:sz w:val="24"/>
          <w:szCs w:val="24"/>
        </w:rPr>
        <w:t>之規定，統合補助農民興設有機農業溫（網）室設備之相關預算資源，進行有效配置，以達計畫目標；C.</w:t>
      </w:r>
      <w:r w:rsidRPr="0023507F">
        <w:rPr>
          <w:rFonts w:ascii="標楷體" w:hAnsi="標楷體" w:cs="DFMing-Md-HKP-BF" w:hint="eastAsia"/>
          <w:b w:val="0"/>
          <w:kern w:val="0"/>
          <w:sz w:val="24"/>
          <w:szCs w:val="24"/>
        </w:rPr>
        <w:t>臺灣有機農業資訊網之</w:t>
      </w:r>
      <w:r w:rsidRPr="0023507F">
        <w:rPr>
          <w:rFonts w:ascii="標楷體" w:hAnsi="標楷體" w:cs="DFMing-Md-HKP-BF"/>
          <w:b w:val="0"/>
          <w:kern w:val="0"/>
          <w:sz w:val="24"/>
          <w:szCs w:val="24"/>
        </w:rPr>
        <w:t>「有機農業獎勵及補貼輔導」專區項下</w:t>
      </w:r>
      <w:r w:rsidRPr="0023507F">
        <w:rPr>
          <w:rFonts w:ascii="標楷體" w:hAnsi="標楷體" w:cs="DFMing-Md-HKP-BF" w:hint="eastAsia"/>
          <w:b w:val="0"/>
          <w:kern w:val="0"/>
          <w:sz w:val="24"/>
          <w:szCs w:val="24"/>
        </w:rPr>
        <w:t>，</w:t>
      </w:r>
      <w:r w:rsidRPr="0023507F">
        <w:rPr>
          <w:rFonts w:ascii="標楷體" w:hAnsi="標楷體" w:cs="DFMing-Md-HKP-BF"/>
          <w:b w:val="0"/>
          <w:kern w:val="0"/>
          <w:sz w:val="24"/>
          <w:szCs w:val="24"/>
        </w:rPr>
        <w:t>提供各界依農地坐落位置查詢歷年有機農業獎勵及補貼</w:t>
      </w:r>
      <w:r w:rsidRPr="0023507F">
        <w:rPr>
          <w:rFonts w:ascii="標楷體" w:hAnsi="標楷體" w:cs="DFMing-Md-HKP-BF" w:hint="eastAsia"/>
          <w:b w:val="0"/>
          <w:kern w:val="0"/>
          <w:sz w:val="24"/>
          <w:szCs w:val="24"/>
        </w:rPr>
        <w:t>清冊</w:t>
      </w:r>
      <w:r w:rsidRPr="0023507F">
        <w:rPr>
          <w:rFonts w:ascii="標楷體" w:hAnsi="標楷體" w:cs="DFMing-Md-HKP-BF"/>
          <w:b w:val="0"/>
          <w:kern w:val="0"/>
          <w:sz w:val="24"/>
          <w:szCs w:val="24"/>
        </w:rPr>
        <w:t>資料</w:t>
      </w:r>
      <w:r w:rsidRPr="0023507F">
        <w:rPr>
          <w:rFonts w:ascii="標楷體" w:hAnsi="標楷體" w:cs="DFMing-Md-HKP-BF" w:hint="eastAsia"/>
          <w:b w:val="0"/>
          <w:kern w:val="0"/>
          <w:sz w:val="24"/>
          <w:szCs w:val="24"/>
        </w:rPr>
        <w:t>，</w:t>
      </w:r>
      <w:r w:rsidRPr="0023507F">
        <w:rPr>
          <w:rFonts w:ascii="標楷體" w:hAnsi="標楷體" w:cs="DFMing-Md-HKP-BF"/>
          <w:b w:val="0"/>
          <w:kern w:val="0"/>
          <w:sz w:val="24"/>
          <w:szCs w:val="24"/>
        </w:rPr>
        <w:t>惟資料庫建置內容未</w:t>
      </w:r>
      <w:proofErr w:type="gramStart"/>
      <w:r w:rsidRPr="0023507F">
        <w:rPr>
          <w:rFonts w:ascii="標楷體" w:hAnsi="標楷體" w:cs="DFMing-Md-HKP-BF"/>
          <w:b w:val="0"/>
          <w:kern w:val="0"/>
          <w:sz w:val="24"/>
          <w:szCs w:val="24"/>
        </w:rPr>
        <w:t>臻</w:t>
      </w:r>
      <w:proofErr w:type="gramEnd"/>
      <w:r w:rsidRPr="0023507F">
        <w:rPr>
          <w:rFonts w:ascii="標楷體" w:hAnsi="標楷體" w:cs="DFMing-Md-HKP-BF"/>
          <w:b w:val="0"/>
          <w:kern w:val="0"/>
          <w:sz w:val="24"/>
          <w:szCs w:val="24"/>
        </w:rPr>
        <w:t>完整</w:t>
      </w:r>
      <w:r w:rsidRPr="0023507F">
        <w:rPr>
          <w:rFonts w:ascii="標楷體" w:hAnsi="標楷體" w:cs="DFMing-Md-HKP-BF" w:hint="eastAsia"/>
          <w:b w:val="0"/>
          <w:kern w:val="0"/>
          <w:sz w:val="24"/>
          <w:szCs w:val="24"/>
        </w:rPr>
        <w:t>，</w:t>
      </w:r>
      <w:proofErr w:type="gramStart"/>
      <w:r w:rsidRPr="0023507F">
        <w:rPr>
          <w:rFonts w:ascii="標楷體" w:hAnsi="標楷體" w:cs="DFMing-Md-HKP-BF" w:hint="eastAsia"/>
          <w:b w:val="0"/>
          <w:kern w:val="0"/>
          <w:sz w:val="24"/>
          <w:szCs w:val="24"/>
        </w:rPr>
        <w:t>致間有已</w:t>
      </w:r>
      <w:proofErr w:type="gramEnd"/>
      <w:r w:rsidRPr="0023507F">
        <w:rPr>
          <w:rFonts w:ascii="標楷體" w:hAnsi="標楷體" w:cs="DFMing-Md-HKP-BF" w:hint="eastAsia"/>
          <w:b w:val="0"/>
          <w:kern w:val="0"/>
          <w:sz w:val="24"/>
          <w:szCs w:val="24"/>
        </w:rPr>
        <w:t>申領有機農業</w:t>
      </w:r>
      <w:r w:rsidRPr="0023507F">
        <w:rPr>
          <w:rFonts w:ascii="標楷體" w:hAnsi="標楷體" w:cs="DFMing-Md-HKP-BF"/>
          <w:b w:val="0"/>
          <w:kern w:val="0"/>
          <w:sz w:val="24"/>
          <w:szCs w:val="24"/>
        </w:rPr>
        <w:t>獎勵及補貼之案件</w:t>
      </w:r>
      <w:r w:rsidRPr="0023507F">
        <w:rPr>
          <w:rFonts w:ascii="標楷體" w:hAnsi="標楷體" w:cs="DFMing-Md-HKP-BF" w:hint="eastAsia"/>
          <w:b w:val="0"/>
          <w:kern w:val="0"/>
          <w:sz w:val="24"/>
          <w:szCs w:val="24"/>
        </w:rPr>
        <w:t>，</w:t>
      </w:r>
      <w:r w:rsidRPr="0023507F">
        <w:rPr>
          <w:rFonts w:ascii="標楷體" w:hAnsi="標楷體" w:cs="DFMing-Md-HKP-BF"/>
          <w:b w:val="0"/>
          <w:kern w:val="0"/>
          <w:sz w:val="24"/>
          <w:szCs w:val="24"/>
        </w:rPr>
        <w:t>於上開資料庫查無資料</w:t>
      </w:r>
      <w:r w:rsidRPr="0023507F">
        <w:rPr>
          <w:rFonts w:ascii="標楷體" w:hAnsi="標楷體" w:cs="DFMing-Md-HKP-BF" w:hint="eastAsia"/>
          <w:b w:val="0"/>
          <w:kern w:val="0"/>
          <w:sz w:val="24"/>
          <w:szCs w:val="24"/>
        </w:rPr>
        <w:t>，</w:t>
      </w:r>
      <w:r w:rsidRPr="0023507F">
        <w:rPr>
          <w:rFonts w:ascii="標楷體" w:hAnsi="標楷體" w:cs="DFMing-Md-HKP-BF"/>
          <w:b w:val="0"/>
          <w:kern w:val="0"/>
          <w:sz w:val="24"/>
          <w:szCs w:val="24"/>
        </w:rPr>
        <w:t>不利相關業務人員查詢是否有重複請領補助</w:t>
      </w:r>
      <w:r w:rsidRPr="0023507F">
        <w:rPr>
          <w:rFonts w:ascii="標楷體" w:hAnsi="標楷體" w:cs="DFMing-Md-HKP-BF" w:hint="eastAsia"/>
          <w:b w:val="0"/>
          <w:kern w:val="0"/>
          <w:sz w:val="24"/>
          <w:szCs w:val="24"/>
        </w:rPr>
        <w:t>；</w:t>
      </w:r>
      <w:r w:rsidRPr="0023507F">
        <w:rPr>
          <w:rFonts w:ascii="標楷體" w:hAnsi="標楷體" w:hint="eastAsia"/>
          <w:b w:val="0"/>
          <w:sz w:val="24"/>
          <w:szCs w:val="24"/>
        </w:rPr>
        <w:t>D.</w:t>
      </w:r>
      <w:r w:rsidRPr="0023507F">
        <w:rPr>
          <w:rFonts w:ascii="標楷體" w:hAnsi="標楷體" w:cs="Times New Roman" w:hint="eastAsia"/>
          <w:b w:val="0"/>
          <w:sz w:val="24"/>
          <w:szCs w:val="24"/>
          <w:lang w:eastAsia="zh-HK"/>
        </w:rPr>
        <w:t>有機農業促進法施行前，</w:t>
      </w:r>
      <w:r w:rsidRPr="0023507F">
        <w:rPr>
          <w:rFonts w:ascii="標楷體" w:hAnsi="標楷體" w:cs="Times New Roman"/>
          <w:b w:val="0"/>
          <w:sz w:val="24"/>
          <w:szCs w:val="24"/>
          <w:lang w:eastAsia="zh-HK"/>
        </w:rPr>
        <w:t>我國依行為時農產品生產及驗證管理法</w:t>
      </w:r>
      <w:r w:rsidRPr="0023507F">
        <w:rPr>
          <w:rFonts w:ascii="標楷體" w:hAnsi="標楷體" w:cs="Times New Roman" w:hint="eastAsia"/>
          <w:b w:val="0"/>
          <w:sz w:val="24"/>
          <w:szCs w:val="24"/>
          <w:lang w:eastAsia="zh-HK"/>
        </w:rPr>
        <w:t>第6條第1項</w:t>
      </w:r>
      <w:r w:rsidRPr="0023507F">
        <w:rPr>
          <w:rFonts w:ascii="標楷體" w:hAnsi="標楷體" w:cs="Times New Roman"/>
          <w:b w:val="0"/>
          <w:sz w:val="24"/>
          <w:szCs w:val="24"/>
          <w:lang w:eastAsia="zh-HK"/>
        </w:rPr>
        <w:t>之規</w:t>
      </w:r>
      <w:r w:rsidRPr="0023507F">
        <w:rPr>
          <w:rFonts w:ascii="標楷體" w:hAnsi="標楷體" w:cs="Times New Roman" w:hint="eastAsia"/>
          <w:b w:val="0"/>
          <w:sz w:val="24"/>
          <w:szCs w:val="24"/>
          <w:lang w:eastAsia="zh-HK"/>
        </w:rPr>
        <w:t>定</w:t>
      </w:r>
      <w:r w:rsidRPr="0023507F">
        <w:rPr>
          <w:rFonts w:ascii="標楷體" w:hAnsi="標楷體" w:cs="Times New Roman"/>
          <w:b w:val="0"/>
          <w:sz w:val="24"/>
          <w:szCs w:val="24"/>
          <w:lang w:eastAsia="zh-HK"/>
        </w:rPr>
        <w:t>，</w:t>
      </w:r>
      <w:r w:rsidRPr="0023507F">
        <w:rPr>
          <w:rFonts w:ascii="標楷體" w:hAnsi="標楷體" w:cs="Times New Roman" w:hint="eastAsia"/>
          <w:b w:val="0"/>
          <w:sz w:val="24"/>
          <w:szCs w:val="24"/>
          <w:lang w:eastAsia="zh-HK"/>
        </w:rPr>
        <w:t>陸續</w:t>
      </w:r>
      <w:r w:rsidRPr="0023507F">
        <w:rPr>
          <w:rFonts w:ascii="標楷體" w:hAnsi="標楷體" w:cs="Times New Roman"/>
          <w:b w:val="0"/>
          <w:sz w:val="24"/>
          <w:szCs w:val="24"/>
          <w:lang w:eastAsia="zh-HK"/>
        </w:rPr>
        <w:t>公告</w:t>
      </w:r>
      <w:r w:rsidRPr="0023507F">
        <w:rPr>
          <w:rFonts w:ascii="標楷體" w:hAnsi="標楷體" w:cs="Times New Roman" w:hint="eastAsia"/>
          <w:b w:val="0"/>
          <w:sz w:val="24"/>
          <w:szCs w:val="24"/>
          <w:lang w:eastAsia="zh-HK"/>
        </w:rPr>
        <w:t>英國等</w:t>
      </w:r>
      <w:r w:rsidRPr="0023507F">
        <w:rPr>
          <w:rFonts w:ascii="標楷體" w:hAnsi="標楷體" w:cs="Times New Roman"/>
          <w:b w:val="0"/>
          <w:sz w:val="24"/>
          <w:szCs w:val="24"/>
          <w:lang w:eastAsia="zh-HK"/>
        </w:rPr>
        <w:t>22個國家為與我國有機農產品管理同等性</w:t>
      </w:r>
      <w:r w:rsidRPr="0023507F">
        <w:rPr>
          <w:rFonts w:ascii="標楷體" w:hAnsi="標楷體" w:cs="Times New Roman" w:hint="eastAsia"/>
          <w:b w:val="0"/>
          <w:sz w:val="24"/>
          <w:szCs w:val="24"/>
          <w:lang w:eastAsia="zh-HK"/>
        </w:rPr>
        <w:t>之</w:t>
      </w:r>
      <w:r w:rsidRPr="0023507F">
        <w:rPr>
          <w:rFonts w:ascii="標楷體" w:hAnsi="標楷體" w:cs="Times New Roman"/>
          <w:b w:val="0"/>
          <w:sz w:val="24"/>
          <w:szCs w:val="24"/>
          <w:lang w:eastAsia="zh-HK"/>
        </w:rPr>
        <w:t>國家，</w:t>
      </w:r>
      <w:r w:rsidRPr="0023507F">
        <w:rPr>
          <w:rFonts w:ascii="標楷體" w:hAnsi="標楷體" w:cs="Times New Roman" w:hint="eastAsia"/>
          <w:b w:val="0"/>
          <w:sz w:val="24"/>
          <w:szCs w:val="24"/>
          <w:lang w:eastAsia="zh-HK"/>
        </w:rPr>
        <w:t>並</w:t>
      </w:r>
      <w:r w:rsidRPr="0023507F">
        <w:rPr>
          <w:rFonts w:ascii="標楷體" w:hAnsi="標楷體" w:cs="Times New Roman"/>
          <w:b w:val="0"/>
          <w:sz w:val="24"/>
          <w:szCs w:val="24"/>
          <w:lang w:eastAsia="zh-HK"/>
        </w:rPr>
        <w:t>允許進口</w:t>
      </w:r>
      <w:r w:rsidR="008E7D70" w:rsidRPr="0023507F">
        <w:rPr>
          <w:rFonts w:ascii="標楷體" w:hAnsi="標楷體" w:cs="Times New Roman" w:hint="eastAsia"/>
          <w:b w:val="0"/>
          <w:sz w:val="24"/>
          <w:szCs w:val="24"/>
        </w:rPr>
        <w:t>其</w:t>
      </w:r>
      <w:r w:rsidRPr="0023507F">
        <w:rPr>
          <w:rFonts w:ascii="標楷體" w:hAnsi="標楷體" w:cs="Times New Roman" w:hint="eastAsia"/>
          <w:b w:val="0"/>
          <w:sz w:val="24"/>
          <w:szCs w:val="24"/>
          <w:lang w:eastAsia="zh-HK"/>
        </w:rPr>
        <w:t>有機</w:t>
      </w:r>
      <w:r w:rsidRPr="0023507F">
        <w:rPr>
          <w:rFonts w:ascii="標楷體" w:hAnsi="標楷體" w:cs="Times New Roman"/>
          <w:b w:val="0"/>
          <w:sz w:val="24"/>
          <w:szCs w:val="24"/>
          <w:lang w:eastAsia="zh-HK"/>
        </w:rPr>
        <w:t>農產品在國內販售，</w:t>
      </w:r>
      <w:r w:rsidRPr="0023507F">
        <w:rPr>
          <w:rFonts w:ascii="標楷體" w:hAnsi="標楷體" w:cs="Times New Roman" w:hint="eastAsia"/>
          <w:b w:val="0"/>
          <w:sz w:val="24"/>
          <w:szCs w:val="24"/>
          <w:lang w:eastAsia="zh-HK"/>
        </w:rPr>
        <w:t>惟我</w:t>
      </w:r>
      <w:r w:rsidRPr="0023507F">
        <w:rPr>
          <w:rFonts w:ascii="標楷體" w:hAnsi="標楷體" w:cs="Times New Roman"/>
          <w:b w:val="0"/>
          <w:sz w:val="24"/>
          <w:szCs w:val="24"/>
          <w:lang w:eastAsia="zh-HK"/>
        </w:rPr>
        <w:t>國並未獲得</w:t>
      </w:r>
      <w:r w:rsidR="008E7D70" w:rsidRPr="0023507F">
        <w:rPr>
          <w:rFonts w:ascii="標楷體" w:hAnsi="標楷體" w:cs="Times New Roman" w:hint="eastAsia"/>
          <w:b w:val="0"/>
          <w:sz w:val="24"/>
          <w:szCs w:val="24"/>
        </w:rPr>
        <w:t>上開</w:t>
      </w:r>
      <w:r w:rsidRPr="0023507F">
        <w:rPr>
          <w:rFonts w:ascii="標楷體" w:hAnsi="標楷體" w:cs="Times New Roman"/>
          <w:b w:val="0"/>
          <w:sz w:val="24"/>
          <w:szCs w:val="24"/>
          <w:lang w:eastAsia="zh-HK"/>
        </w:rPr>
        <w:t>國家有機同等性認定，導致我國有機農產品未能同步以有機名義出口銷售</w:t>
      </w:r>
      <w:r w:rsidRPr="0023507F">
        <w:rPr>
          <w:rFonts w:ascii="標楷體" w:hAnsi="標楷體" w:cs="Times New Roman" w:hint="eastAsia"/>
          <w:b w:val="0"/>
          <w:sz w:val="24"/>
          <w:szCs w:val="24"/>
          <w:lang w:eastAsia="zh-HK"/>
        </w:rPr>
        <w:t>。</w:t>
      </w:r>
      <w:proofErr w:type="gramStart"/>
      <w:r w:rsidRPr="0023507F">
        <w:rPr>
          <w:rFonts w:ascii="標楷體" w:hAnsi="標楷體" w:cs="Times New Roman" w:hint="eastAsia"/>
          <w:b w:val="0"/>
          <w:sz w:val="24"/>
          <w:szCs w:val="24"/>
          <w:lang w:eastAsia="zh-HK"/>
        </w:rPr>
        <w:t>嗣</w:t>
      </w:r>
      <w:proofErr w:type="gramEnd"/>
      <w:r w:rsidRPr="0023507F">
        <w:rPr>
          <w:rFonts w:ascii="標楷體" w:hAnsi="標楷體" w:cs="Times New Roman" w:hint="eastAsia"/>
          <w:b w:val="0"/>
          <w:sz w:val="24"/>
          <w:szCs w:val="24"/>
          <w:lang w:eastAsia="zh-HK"/>
        </w:rPr>
        <w:t>有機農業促進法施行後，農業委員會陸續與澳大利亞等5國完成雙邊有機同等性相互承認協議之簽署（表</w:t>
      </w:r>
      <w:r w:rsidR="00253E16" w:rsidRPr="0023507F">
        <w:rPr>
          <w:rFonts w:ascii="標楷體" w:hAnsi="標楷體" w:cs="Times New Roman" w:hint="eastAsia"/>
          <w:b w:val="0"/>
          <w:sz w:val="24"/>
          <w:szCs w:val="24"/>
        </w:rPr>
        <w:t>9</w:t>
      </w:r>
      <w:r w:rsidRPr="0023507F">
        <w:rPr>
          <w:rFonts w:ascii="標楷體" w:hAnsi="標楷體" w:cs="Times New Roman"/>
          <w:b w:val="0"/>
          <w:sz w:val="24"/>
          <w:szCs w:val="24"/>
        </w:rPr>
        <w:t>）</w:t>
      </w:r>
      <w:r w:rsidRPr="0023507F">
        <w:rPr>
          <w:rFonts w:ascii="標楷體" w:hAnsi="標楷體" w:cs="Times New Roman" w:hint="eastAsia"/>
          <w:b w:val="0"/>
          <w:sz w:val="24"/>
          <w:szCs w:val="24"/>
        </w:rPr>
        <w:t>，</w:t>
      </w:r>
      <w:r w:rsidRPr="0023507F">
        <w:rPr>
          <w:rFonts w:ascii="標楷體" w:hAnsi="標楷體" w:cs="Times New Roman" w:hint="eastAsia"/>
          <w:b w:val="0"/>
          <w:sz w:val="24"/>
          <w:szCs w:val="24"/>
          <w:lang w:eastAsia="zh-HK"/>
        </w:rPr>
        <w:t>並於</w:t>
      </w:r>
      <w:r w:rsidRPr="0023507F">
        <w:rPr>
          <w:rFonts w:ascii="標楷體" w:hAnsi="標楷體" w:cs="Times New Roman" w:hint="eastAsia"/>
          <w:b w:val="0"/>
          <w:sz w:val="24"/>
          <w:szCs w:val="24"/>
        </w:rPr>
        <w:t>109年6月18日公告自同年5月31日廢止上開22國為與我國有機農產品管理同等性國家</w:t>
      </w:r>
      <w:r w:rsidRPr="0023507F">
        <w:rPr>
          <w:rFonts w:ascii="標楷體" w:hAnsi="標楷體" w:cs="Times New Roman" w:hint="eastAsia"/>
          <w:b w:val="0"/>
          <w:sz w:val="24"/>
          <w:szCs w:val="24"/>
          <w:lang w:eastAsia="zh-HK"/>
        </w:rPr>
        <w:t>，</w:t>
      </w:r>
      <w:proofErr w:type="gramStart"/>
      <w:r w:rsidRPr="0023507F">
        <w:rPr>
          <w:rFonts w:ascii="標楷體" w:hAnsi="標楷體" w:cs="Times New Roman" w:hint="eastAsia"/>
          <w:b w:val="0"/>
          <w:sz w:val="24"/>
          <w:szCs w:val="24"/>
          <w:lang w:eastAsia="zh-HK"/>
        </w:rPr>
        <w:t>109</w:t>
      </w:r>
      <w:proofErr w:type="gramEnd"/>
      <w:r w:rsidRPr="0023507F">
        <w:rPr>
          <w:rFonts w:ascii="標楷體" w:hAnsi="標楷體" w:cs="Times New Roman" w:hint="eastAsia"/>
          <w:b w:val="0"/>
          <w:sz w:val="24"/>
          <w:szCs w:val="24"/>
          <w:lang w:eastAsia="zh-HK"/>
        </w:rPr>
        <w:t>年度我國有機農產品出口量達18.97公噸，已優於往年，惟相較於有機農產品之進口量（105至109年度分別為12,727公噸、14,292</w:t>
      </w:r>
      <w:r w:rsidR="00CC3DA8" w:rsidRPr="0023507F">
        <w:rPr>
          <w:rFonts w:ascii="標楷體" w:hAnsi="標楷體" w:cs="Times New Roman"/>
          <w:b w:val="0"/>
          <w:noProof/>
          <w:sz w:val="24"/>
          <w:szCs w:val="24"/>
        </w:rPr>
        <mc:AlternateContent>
          <mc:Choice Requires="wps">
            <w:drawing>
              <wp:anchor distT="0" distB="0" distL="114300" distR="114300" simplePos="0" relativeHeight="251751424" behindDoc="0" locked="0" layoutInCell="1" allowOverlap="1" wp14:anchorId="307844F9" wp14:editId="10FAE438">
                <wp:simplePos x="0" y="0"/>
                <wp:positionH relativeFrom="margin">
                  <wp:posOffset>3509010</wp:posOffset>
                </wp:positionH>
                <wp:positionV relativeFrom="paragraph">
                  <wp:posOffset>7074535</wp:posOffset>
                </wp:positionV>
                <wp:extent cx="2756535" cy="1727835"/>
                <wp:effectExtent l="0" t="0" r="5715" b="5715"/>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6535" cy="1727835"/>
                        </a:xfrm>
                        <a:prstGeom prst="rect">
                          <a:avLst/>
                        </a:prstGeom>
                        <a:solidFill>
                          <a:srgbClr val="FFFFFF"/>
                        </a:solidFill>
                        <a:ln w="9525">
                          <a:noFill/>
                          <a:miter lim="800000"/>
                          <a:headEnd/>
                          <a:tailEnd/>
                        </a:ln>
                      </wps:spPr>
                      <wps:txbx>
                        <w:txbxContent>
                          <w:tbl>
                            <w:tblPr>
                              <w:tblStyle w:val="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
                              <w:gridCol w:w="1296"/>
                              <w:gridCol w:w="1984"/>
                            </w:tblGrid>
                            <w:tr w:rsidR="00CA1253" w:rsidTr="00CC3DA8">
                              <w:tc>
                                <w:tcPr>
                                  <w:tcW w:w="4219" w:type="dxa"/>
                                  <w:gridSpan w:val="3"/>
                                  <w:tcBorders>
                                    <w:bottom w:val="single" w:sz="4" w:space="0" w:color="auto"/>
                                  </w:tcBorders>
                                </w:tcPr>
                                <w:p w:rsidR="00CA1253" w:rsidRPr="005B20A0" w:rsidRDefault="00CA1253" w:rsidP="00CC3DA8">
                                  <w:pPr>
                                    <w:pStyle w:val="afb"/>
                                    <w:spacing w:line="0" w:lineRule="atLeast"/>
                                    <w:ind w:leftChars="17" w:left="714" w:hangingChars="280" w:hanging="673"/>
                                    <w:jc w:val="both"/>
                                    <w:rPr>
                                      <w:rFonts w:ascii="標楷體" w:eastAsia="標楷體" w:hAnsi="標楷體"/>
                                      <w:b/>
                                      <w:szCs w:val="24"/>
                                    </w:rPr>
                                  </w:pPr>
                                  <w:r>
                                    <w:rPr>
                                      <w:rFonts w:ascii="標楷體" w:eastAsia="標楷體" w:hAnsi="標楷體" w:hint="eastAsia"/>
                                      <w:b/>
                                      <w:szCs w:val="24"/>
                                    </w:rPr>
                                    <w:t xml:space="preserve">表9  </w:t>
                                  </w:r>
                                  <w:r w:rsidRPr="005B20A0">
                                    <w:rPr>
                                      <w:rFonts w:ascii="標楷體" w:eastAsia="標楷體" w:hAnsi="標楷體" w:hint="eastAsia"/>
                                      <w:b/>
                                      <w:spacing w:val="-2"/>
                                      <w:szCs w:val="24"/>
                                    </w:rPr>
                                    <w:t>109年底已與我國簽訂</w:t>
                                  </w:r>
                                  <w:r w:rsidRPr="005B20A0">
                                    <w:rPr>
                                      <w:rFonts w:ascii="標楷體" w:eastAsia="標楷體" w:hAnsi="標楷體" w:hint="eastAsia"/>
                                      <w:b/>
                                      <w:bCs/>
                                      <w:spacing w:val="-2"/>
                                      <w:szCs w:val="24"/>
                                      <w:lang w:eastAsia="zh-HK"/>
                                    </w:rPr>
                                    <w:t>雙邊</w:t>
                                  </w:r>
                                  <w:r w:rsidRPr="005B20A0">
                                    <w:rPr>
                                      <w:rFonts w:ascii="標楷體" w:eastAsia="標楷體" w:hAnsi="標楷體" w:hint="eastAsia"/>
                                      <w:b/>
                                      <w:bCs/>
                                      <w:spacing w:val="-2"/>
                                      <w:szCs w:val="24"/>
                                    </w:rPr>
                                    <w:t>有機</w:t>
                                  </w:r>
                                  <w:proofErr w:type="gramStart"/>
                                  <w:r w:rsidRPr="005B20A0">
                                    <w:rPr>
                                      <w:rFonts w:ascii="標楷體" w:eastAsia="標楷體" w:hAnsi="標楷體" w:hint="eastAsia"/>
                                      <w:b/>
                                      <w:bCs/>
                                      <w:spacing w:val="-2"/>
                                      <w:szCs w:val="24"/>
                                    </w:rPr>
                                    <w:t>同等性</w:t>
                                  </w:r>
                                  <w:r w:rsidRPr="005B20A0">
                                    <w:rPr>
                                      <w:rFonts w:ascii="標楷體" w:eastAsia="標楷體" w:hAnsi="標楷體" w:hint="eastAsia"/>
                                      <w:b/>
                                      <w:bCs/>
                                      <w:spacing w:val="-2"/>
                                      <w:szCs w:val="24"/>
                                      <w:lang w:eastAsia="zh-HK"/>
                                    </w:rPr>
                                    <w:t>互認</w:t>
                                  </w:r>
                                  <w:proofErr w:type="gramEnd"/>
                                  <w:r w:rsidRPr="005B20A0">
                                    <w:rPr>
                                      <w:rFonts w:ascii="標楷體" w:eastAsia="標楷體" w:hAnsi="標楷體" w:hint="eastAsia"/>
                                      <w:b/>
                                      <w:bCs/>
                                      <w:spacing w:val="-2"/>
                                      <w:szCs w:val="24"/>
                                      <w:lang w:eastAsia="zh-HK"/>
                                    </w:rPr>
                                    <w:t>協議</w:t>
                                  </w:r>
                                  <w:r w:rsidRPr="005B20A0">
                                    <w:rPr>
                                      <w:rFonts w:ascii="標楷體" w:eastAsia="標楷體" w:hAnsi="標楷體" w:hint="eastAsia"/>
                                      <w:b/>
                                      <w:bCs/>
                                      <w:spacing w:val="-2"/>
                                      <w:szCs w:val="24"/>
                                    </w:rPr>
                                    <w:t>之國家</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序號</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國家名稱</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生效日期</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澳大利亞</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109年1月23日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2</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日本</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109年2月1日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3</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紐西蘭</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109年4月30日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4</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加拿大</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109年5月30日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5</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美國</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109年5月30日</w:t>
                                  </w:r>
                                </w:p>
                              </w:tc>
                            </w:tr>
                            <w:tr w:rsidR="00CA1253" w:rsidTr="00CC3DA8">
                              <w:tc>
                                <w:tcPr>
                                  <w:tcW w:w="4219" w:type="dxa"/>
                                  <w:gridSpan w:val="3"/>
                                  <w:tcBorders>
                                    <w:top w:val="single" w:sz="4" w:space="0" w:color="auto"/>
                                  </w:tcBorders>
                                </w:tcPr>
                                <w:p w:rsidR="00CA1253" w:rsidRPr="009D327F" w:rsidRDefault="00CA1253" w:rsidP="00FF63C9">
                                  <w:pPr>
                                    <w:pStyle w:val="afb"/>
                                    <w:spacing w:line="0" w:lineRule="atLeast"/>
                                    <w:ind w:leftChars="0" w:left="0"/>
                                    <w:rPr>
                                      <w:rFonts w:ascii="標楷體" w:eastAsia="標楷體" w:hAnsi="標楷體"/>
                                      <w:sz w:val="18"/>
                                      <w:szCs w:val="18"/>
                                    </w:rPr>
                                  </w:pPr>
                                  <w:r w:rsidRPr="00FF63C9">
                                    <w:rPr>
                                      <w:rFonts w:ascii="標楷體" w:eastAsia="標楷體" w:hAnsi="標楷體" w:hint="eastAsia"/>
                                      <w:sz w:val="20"/>
                                      <w:szCs w:val="20"/>
                                      <w:lang w:eastAsia="zh-HK"/>
                                    </w:rPr>
                                    <w:t>資料</w:t>
                                  </w:r>
                                  <w:r w:rsidRPr="009D327F">
                                    <w:rPr>
                                      <w:rFonts w:ascii="標楷體" w:eastAsia="標楷體" w:hAnsi="標楷體" w:hint="eastAsia"/>
                                      <w:sz w:val="18"/>
                                      <w:szCs w:val="18"/>
                                    </w:rPr>
                                    <w:t>來源：整理自</w:t>
                                  </w:r>
                                  <w:proofErr w:type="gramStart"/>
                                  <w:r w:rsidRPr="009D327F">
                                    <w:rPr>
                                      <w:rFonts w:ascii="標楷體" w:eastAsia="標楷體" w:hAnsi="標楷體" w:hint="eastAsia"/>
                                      <w:sz w:val="18"/>
                                      <w:szCs w:val="18"/>
                                    </w:rPr>
                                    <w:t>農糧署網站</w:t>
                                  </w:r>
                                  <w:proofErr w:type="gramEnd"/>
                                  <w:r w:rsidRPr="009D327F">
                                    <w:rPr>
                                      <w:rFonts w:ascii="標楷體" w:eastAsia="標楷體" w:hAnsi="標楷體" w:hint="eastAsia"/>
                                      <w:sz w:val="18"/>
                                      <w:szCs w:val="18"/>
                                    </w:rPr>
                                    <w:t>資料。</w:t>
                                  </w:r>
                                </w:p>
                              </w:tc>
                            </w:tr>
                          </w:tbl>
                          <w:p w:rsidR="00CA1253" w:rsidRDefault="00CA1253" w:rsidP="00FF63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left:0;text-align:left;margin-left:276.3pt;margin-top:557.05pt;width:217.05pt;height:136.0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" stroked="f">
                <v:textbox>
                  <w:txbxContent>
                    <w:tbl>
                      <w:tblPr>
                        <w:tblStyle w:val="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
                        <w:gridCol w:w="1296"/>
                        <w:gridCol w:w="1984"/>
                      </w:tblGrid>
                      <w:tr w:rsidR="00CA1253" w:rsidTr="00CC3DA8">
                        <w:tc>
                          <w:tcPr>
                            <w:tcW w:w="4219" w:type="dxa"/>
                            <w:gridSpan w:val="3"/>
                            <w:tcBorders>
                              <w:bottom w:val="single" w:sz="4" w:space="0" w:color="auto"/>
                            </w:tcBorders>
                          </w:tcPr>
                          <w:p w:rsidR="00CA1253" w:rsidRPr="005B20A0" w:rsidRDefault="00CA1253" w:rsidP="00CC3DA8">
                            <w:pPr>
                              <w:pStyle w:val="afb"/>
                              <w:spacing w:line="0" w:lineRule="atLeast"/>
                              <w:ind w:leftChars="17" w:left="714" w:hangingChars="280" w:hanging="673"/>
                              <w:jc w:val="both"/>
                              <w:rPr>
                                <w:rFonts w:ascii="標楷體" w:eastAsia="標楷體" w:hAnsi="標楷體"/>
                                <w:b/>
                                <w:szCs w:val="24"/>
                              </w:rPr>
                            </w:pPr>
                            <w:r>
                              <w:rPr>
                                <w:rFonts w:ascii="標楷體" w:eastAsia="標楷體" w:hAnsi="標楷體" w:hint="eastAsia"/>
                                <w:b/>
                                <w:szCs w:val="24"/>
                              </w:rPr>
                              <w:t xml:space="preserve">表9  </w:t>
                            </w:r>
                            <w:r w:rsidRPr="005B20A0">
                              <w:rPr>
                                <w:rFonts w:ascii="標楷體" w:eastAsia="標楷體" w:hAnsi="標楷體" w:hint="eastAsia"/>
                                <w:b/>
                                <w:spacing w:val="-2"/>
                                <w:szCs w:val="24"/>
                              </w:rPr>
                              <w:t>109年底已與我國簽訂</w:t>
                            </w:r>
                            <w:r w:rsidRPr="005B20A0">
                              <w:rPr>
                                <w:rFonts w:ascii="標楷體" w:eastAsia="標楷體" w:hAnsi="標楷體" w:hint="eastAsia"/>
                                <w:b/>
                                <w:bCs/>
                                <w:spacing w:val="-2"/>
                                <w:szCs w:val="24"/>
                                <w:lang w:eastAsia="zh-HK"/>
                              </w:rPr>
                              <w:t>雙邊</w:t>
                            </w:r>
                            <w:r w:rsidRPr="005B20A0">
                              <w:rPr>
                                <w:rFonts w:ascii="標楷體" w:eastAsia="標楷體" w:hAnsi="標楷體" w:hint="eastAsia"/>
                                <w:b/>
                                <w:bCs/>
                                <w:spacing w:val="-2"/>
                                <w:szCs w:val="24"/>
                              </w:rPr>
                              <w:t>有機</w:t>
                            </w:r>
                            <w:proofErr w:type="gramStart"/>
                            <w:r w:rsidRPr="005B20A0">
                              <w:rPr>
                                <w:rFonts w:ascii="標楷體" w:eastAsia="標楷體" w:hAnsi="標楷體" w:hint="eastAsia"/>
                                <w:b/>
                                <w:bCs/>
                                <w:spacing w:val="-2"/>
                                <w:szCs w:val="24"/>
                              </w:rPr>
                              <w:t>同等性</w:t>
                            </w:r>
                            <w:r w:rsidRPr="005B20A0">
                              <w:rPr>
                                <w:rFonts w:ascii="標楷體" w:eastAsia="標楷體" w:hAnsi="標楷體" w:hint="eastAsia"/>
                                <w:b/>
                                <w:bCs/>
                                <w:spacing w:val="-2"/>
                                <w:szCs w:val="24"/>
                                <w:lang w:eastAsia="zh-HK"/>
                              </w:rPr>
                              <w:t>互認</w:t>
                            </w:r>
                            <w:proofErr w:type="gramEnd"/>
                            <w:r w:rsidRPr="005B20A0">
                              <w:rPr>
                                <w:rFonts w:ascii="標楷體" w:eastAsia="標楷體" w:hAnsi="標楷體" w:hint="eastAsia"/>
                                <w:b/>
                                <w:bCs/>
                                <w:spacing w:val="-2"/>
                                <w:szCs w:val="24"/>
                                <w:lang w:eastAsia="zh-HK"/>
                              </w:rPr>
                              <w:t>協議</w:t>
                            </w:r>
                            <w:r w:rsidRPr="005B20A0">
                              <w:rPr>
                                <w:rFonts w:ascii="標楷體" w:eastAsia="標楷體" w:hAnsi="標楷體" w:hint="eastAsia"/>
                                <w:b/>
                                <w:bCs/>
                                <w:spacing w:val="-2"/>
                                <w:szCs w:val="24"/>
                              </w:rPr>
                              <w:t>之國家</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序號</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國家名稱</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rPr>
                            </w:pPr>
                            <w:r w:rsidRPr="005B20A0">
                              <w:rPr>
                                <w:rFonts w:ascii="標楷體" w:eastAsia="標楷體" w:hAnsi="標楷體" w:hint="eastAsia"/>
                                <w:sz w:val="20"/>
                                <w:szCs w:val="20"/>
                                <w:lang w:eastAsia="zh-HK"/>
                              </w:rPr>
                              <w:t>生效日期</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澳大利亞</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109年1月23日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2</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日本</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109年2月1日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3</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紐西蘭</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109年4月30日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4</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加拿大</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109年5月30日</w:t>
                            </w:r>
                          </w:p>
                        </w:tc>
                      </w:tr>
                      <w:tr w:rsidR="00CA1253" w:rsidTr="00CC3DA8">
                        <w:tc>
                          <w:tcPr>
                            <w:tcW w:w="939"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5</w:t>
                            </w:r>
                          </w:p>
                        </w:tc>
                        <w:tc>
                          <w:tcPr>
                            <w:tcW w:w="1296"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美國</w:t>
                            </w:r>
                          </w:p>
                        </w:tc>
                        <w:tc>
                          <w:tcPr>
                            <w:tcW w:w="1984" w:type="dxa"/>
                            <w:tcBorders>
                              <w:top w:val="single" w:sz="4" w:space="0" w:color="auto"/>
                              <w:left w:val="single" w:sz="4" w:space="0" w:color="auto"/>
                              <w:bottom w:val="single" w:sz="4" w:space="0" w:color="auto"/>
                              <w:right w:val="single" w:sz="4" w:space="0" w:color="auto"/>
                            </w:tcBorders>
                          </w:tcPr>
                          <w:p w:rsidR="00CA1253" w:rsidRPr="005B20A0" w:rsidRDefault="00CA1253" w:rsidP="00FF63C9">
                            <w:pPr>
                              <w:pStyle w:val="afb"/>
                              <w:spacing w:line="0" w:lineRule="atLeast"/>
                              <w:ind w:leftChars="0" w:left="0"/>
                              <w:jc w:val="center"/>
                              <w:rPr>
                                <w:rFonts w:ascii="標楷體" w:eastAsia="標楷體" w:hAnsi="標楷體"/>
                                <w:sz w:val="20"/>
                                <w:szCs w:val="20"/>
                                <w:lang w:eastAsia="zh-HK"/>
                              </w:rPr>
                            </w:pPr>
                            <w:r w:rsidRPr="005B20A0">
                              <w:rPr>
                                <w:rFonts w:ascii="標楷體" w:eastAsia="標楷體" w:hAnsi="標楷體" w:hint="eastAsia"/>
                                <w:sz w:val="20"/>
                                <w:szCs w:val="20"/>
                                <w:lang w:eastAsia="zh-HK"/>
                              </w:rPr>
                              <w:t>109年5月30日</w:t>
                            </w:r>
                          </w:p>
                        </w:tc>
                      </w:tr>
                      <w:tr w:rsidR="00CA1253" w:rsidTr="00CC3DA8">
                        <w:tc>
                          <w:tcPr>
                            <w:tcW w:w="4219" w:type="dxa"/>
                            <w:gridSpan w:val="3"/>
                            <w:tcBorders>
                              <w:top w:val="single" w:sz="4" w:space="0" w:color="auto"/>
                            </w:tcBorders>
                          </w:tcPr>
                          <w:p w:rsidR="00CA1253" w:rsidRPr="009D327F" w:rsidRDefault="00CA1253" w:rsidP="00FF63C9">
                            <w:pPr>
                              <w:pStyle w:val="afb"/>
                              <w:spacing w:line="0" w:lineRule="atLeast"/>
                              <w:ind w:leftChars="0" w:left="0"/>
                              <w:rPr>
                                <w:rFonts w:ascii="標楷體" w:eastAsia="標楷體" w:hAnsi="標楷體"/>
                                <w:sz w:val="18"/>
                                <w:szCs w:val="18"/>
                              </w:rPr>
                            </w:pPr>
                            <w:r w:rsidRPr="00FF63C9">
                              <w:rPr>
                                <w:rFonts w:ascii="標楷體" w:eastAsia="標楷體" w:hAnsi="標楷體" w:hint="eastAsia"/>
                                <w:sz w:val="20"/>
                                <w:szCs w:val="20"/>
                                <w:lang w:eastAsia="zh-HK"/>
                              </w:rPr>
                              <w:t>資料</w:t>
                            </w:r>
                            <w:r w:rsidRPr="009D327F">
                              <w:rPr>
                                <w:rFonts w:ascii="標楷體" w:eastAsia="標楷體" w:hAnsi="標楷體" w:hint="eastAsia"/>
                                <w:sz w:val="18"/>
                                <w:szCs w:val="18"/>
                              </w:rPr>
                              <w:t>來源：整理自</w:t>
                            </w:r>
                            <w:proofErr w:type="gramStart"/>
                            <w:r w:rsidRPr="009D327F">
                              <w:rPr>
                                <w:rFonts w:ascii="標楷體" w:eastAsia="標楷體" w:hAnsi="標楷體" w:hint="eastAsia"/>
                                <w:sz w:val="18"/>
                                <w:szCs w:val="18"/>
                              </w:rPr>
                              <w:t>農糧署網站</w:t>
                            </w:r>
                            <w:proofErr w:type="gramEnd"/>
                            <w:r w:rsidRPr="009D327F">
                              <w:rPr>
                                <w:rFonts w:ascii="標楷體" w:eastAsia="標楷體" w:hAnsi="標楷體" w:hint="eastAsia"/>
                                <w:sz w:val="18"/>
                                <w:szCs w:val="18"/>
                              </w:rPr>
                              <w:t>資料。</w:t>
                            </w:r>
                          </w:p>
                        </w:tc>
                      </w:tr>
                    </w:tbl>
                    <w:p w:rsidR="00CA1253" w:rsidRDefault="00CA1253" w:rsidP="00FF63C9"/>
                  </w:txbxContent>
                </v:textbox>
                <w10:wrap type="square" anchorx="margin"/>
              </v:shape>
            </w:pict>
          </mc:Fallback>
        </mc:AlternateContent>
      </w:r>
      <w:r w:rsidRPr="0023507F">
        <w:rPr>
          <w:rFonts w:ascii="標楷體" w:hAnsi="標楷體" w:cs="Times New Roman" w:hint="eastAsia"/>
          <w:b w:val="0"/>
          <w:sz w:val="24"/>
          <w:szCs w:val="24"/>
          <w:lang w:eastAsia="zh-HK"/>
        </w:rPr>
        <w:t>公噸、12,529公噸、13,931公噸及13,669公噸）仍屬偏低，有待</w:t>
      </w:r>
      <w:proofErr w:type="gramStart"/>
      <w:r w:rsidRPr="0023507F">
        <w:rPr>
          <w:rFonts w:ascii="標楷體" w:hAnsi="標楷體" w:cs="Times New Roman" w:hint="eastAsia"/>
          <w:b w:val="0"/>
          <w:sz w:val="24"/>
          <w:szCs w:val="24"/>
          <w:lang w:eastAsia="zh-HK"/>
        </w:rPr>
        <w:t>研謀善策，賡</w:t>
      </w:r>
      <w:proofErr w:type="gramEnd"/>
      <w:r w:rsidRPr="0023507F">
        <w:rPr>
          <w:rFonts w:ascii="標楷體" w:hAnsi="標楷體" w:cs="Times New Roman" w:hint="eastAsia"/>
          <w:b w:val="0"/>
          <w:sz w:val="24"/>
          <w:szCs w:val="24"/>
          <w:lang w:eastAsia="zh-HK"/>
        </w:rPr>
        <w:t>續積極與其他國家洽簽雙邊有機</w:t>
      </w:r>
      <w:proofErr w:type="gramStart"/>
      <w:r w:rsidRPr="0023507F">
        <w:rPr>
          <w:rFonts w:ascii="標楷體" w:hAnsi="標楷體" w:cs="Times New Roman" w:hint="eastAsia"/>
          <w:b w:val="0"/>
          <w:sz w:val="24"/>
          <w:szCs w:val="24"/>
          <w:lang w:eastAsia="zh-HK"/>
        </w:rPr>
        <w:t>同等性互認</w:t>
      </w:r>
      <w:proofErr w:type="gramEnd"/>
      <w:r w:rsidRPr="0023507F">
        <w:rPr>
          <w:rFonts w:ascii="標楷體" w:hAnsi="標楷體" w:cs="Times New Roman" w:hint="eastAsia"/>
          <w:b w:val="0"/>
          <w:sz w:val="24"/>
          <w:szCs w:val="24"/>
          <w:lang w:eastAsia="zh-HK"/>
        </w:rPr>
        <w:t>協議，加強拓展國產有機農產品</w:t>
      </w:r>
      <w:r w:rsidRPr="0023507F">
        <w:rPr>
          <w:rFonts w:ascii="標楷體" w:hAnsi="標楷體" w:cs="Times New Roman" w:hint="eastAsia"/>
          <w:b w:val="0"/>
          <w:sz w:val="24"/>
          <w:szCs w:val="24"/>
        </w:rPr>
        <w:t>國際行銷通</w:t>
      </w:r>
      <w:r w:rsidRPr="0023507F">
        <w:rPr>
          <w:rFonts w:ascii="標楷體" w:hAnsi="標楷體" w:cs="Times New Roman" w:hint="eastAsia"/>
          <w:b w:val="0"/>
          <w:sz w:val="24"/>
          <w:szCs w:val="24"/>
          <w:lang w:eastAsia="zh-HK"/>
        </w:rPr>
        <w:t>路，以帶動國內有機農業及相關產業成長</w:t>
      </w:r>
      <w:r w:rsidRPr="0023507F">
        <w:rPr>
          <w:rFonts w:ascii="標楷體" w:hAnsi="標楷體" w:hint="eastAsia"/>
          <w:b w:val="0"/>
          <w:sz w:val="24"/>
          <w:szCs w:val="24"/>
          <w:lang w:eastAsia="zh-HK"/>
        </w:rPr>
        <w:t>等情事，經函請</w:t>
      </w:r>
      <w:proofErr w:type="gramStart"/>
      <w:r w:rsidRPr="0023507F">
        <w:rPr>
          <w:rFonts w:ascii="標楷體" w:hAnsi="標楷體" w:hint="eastAsia"/>
          <w:b w:val="0"/>
          <w:sz w:val="24"/>
          <w:szCs w:val="24"/>
          <w:lang w:eastAsia="zh-HK"/>
        </w:rPr>
        <w:t>農糧署檢討</w:t>
      </w:r>
      <w:proofErr w:type="gramEnd"/>
      <w:r w:rsidRPr="0023507F">
        <w:rPr>
          <w:rFonts w:ascii="標楷體" w:hAnsi="標楷體" w:hint="eastAsia"/>
          <w:b w:val="0"/>
          <w:sz w:val="24"/>
          <w:szCs w:val="24"/>
          <w:lang w:eastAsia="zh-HK"/>
        </w:rPr>
        <w:t>改善。據復：</w:t>
      </w:r>
      <w:r w:rsidRPr="0023507F">
        <w:rPr>
          <w:rFonts w:ascii="標楷體" w:hAnsi="標楷體" w:hint="eastAsia"/>
          <w:b w:val="0"/>
          <w:sz w:val="24"/>
          <w:szCs w:val="24"/>
        </w:rPr>
        <w:t>A.</w:t>
      </w:r>
      <w:r w:rsidR="00712CBD" w:rsidRPr="0023507F">
        <w:rPr>
          <w:rFonts w:ascii="標楷體" w:hAnsi="標楷體" w:hint="eastAsia"/>
          <w:b w:val="0"/>
          <w:sz w:val="24"/>
          <w:szCs w:val="24"/>
        </w:rPr>
        <w:t>草案已於110年5月28日簽奉核示同意，</w:t>
      </w:r>
      <w:proofErr w:type="gramStart"/>
      <w:r w:rsidR="00712CBD" w:rsidRPr="0023507F">
        <w:rPr>
          <w:rFonts w:ascii="標楷體" w:hAnsi="標楷體" w:hint="eastAsia"/>
          <w:b w:val="0"/>
          <w:sz w:val="24"/>
          <w:szCs w:val="24"/>
        </w:rPr>
        <w:t>俟疫情趨</w:t>
      </w:r>
      <w:proofErr w:type="gramEnd"/>
      <w:r w:rsidR="00712CBD" w:rsidRPr="0023507F">
        <w:rPr>
          <w:rFonts w:ascii="標楷體" w:hAnsi="標楷體" w:hint="eastAsia"/>
          <w:b w:val="0"/>
          <w:sz w:val="24"/>
          <w:szCs w:val="24"/>
        </w:rPr>
        <w:lastRenderedPageBreak/>
        <w:t>緩即召開有機農業促進諮詢會進行專家審議等事宜</w:t>
      </w:r>
      <w:r w:rsidRPr="0023507F">
        <w:rPr>
          <w:rFonts w:ascii="標楷體" w:hAnsi="標楷體" w:hint="eastAsia"/>
          <w:b w:val="0"/>
          <w:sz w:val="24"/>
          <w:szCs w:val="24"/>
          <w:lang w:eastAsia="zh-HK"/>
        </w:rPr>
        <w:t>；</w:t>
      </w:r>
      <w:r w:rsidRPr="0023507F">
        <w:rPr>
          <w:rFonts w:ascii="標楷體" w:hAnsi="標楷體" w:hint="eastAsia"/>
          <w:b w:val="0"/>
          <w:sz w:val="24"/>
          <w:szCs w:val="24"/>
        </w:rPr>
        <w:t>B</w:t>
      </w:r>
      <w:r w:rsidRPr="0023507F">
        <w:rPr>
          <w:rFonts w:ascii="標楷體" w:hAnsi="標楷體" w:hint="eastAsia"/>
          <w:b w:val="0"/>
          <w:sz w:val="24"/>
          <w:szCs w:val="24"/>
          <w:lang w:eastAsia="zh-HK"/>
        </w:rPr>
        <w:t>.</w:t>
      </w:r>
      <w:r w:rsidR="000574BA" w:rsidRPr="0023507F">
        <w:rPr>
          <w:rFonts w:ascii="標楷體" w:hAnsi="標楷體" w:hint="eastAsia"/>
          <w:b w:val="0"/>
          <w:sz w:val="24"/>
          <w:szCs w:val="24"/>
          <w:lang w:eastAsia="zh-HK"/>
        </w:rPr>
        <w:t>已</w:t>
      </w:r>
      <w:r w:rsidR="00712CBD" w:rsidRPr="0023507F">
        <w:rPr>
          <w:rFonts w:ascii="標楷體" w:hAnsi="標楷體" w:hint="eastAsia"/>
          <w:b w:val="0"/>
          <w:sz w:val="24"/>
          <w:szCs w:val="24"/>
          <w:lang w:eastAsia="zh-HK"/>
        </w:rPr>
        <w:t>增加溫室環控系統等設備補助，期能將相關預算資源進行有效配置</w:t>
      </w:r>
      <w:r w:rsidRPr="0023507F">
        <w:rPr>
          <w:rFonts w:ascii="標楷體" w:hAnsi="標楷體" w:hint="eastAsia"/>
          <w:b w:val="0"/>
          <w:sz w:val="24"/>
          <w:szCs w:val="24"/>
          <w:lang w:eastAsia="zh-HK"/>
        </w:rPr>
        <w:t>；</w:t>
      </w:r>
      <w:r w:rsidRPr="0023507F">
        <w:rPr>
          <w:rFonts w:ascii="標楷體" w:hAnsi="標楷體" w:hint="eastAsia"/>
          <w:b w:val="0"/>
          <w:sz w:val="24"/>
          <w:szCs w:val="24"/>
        </w:rPr>
        <w:t>C</w:t>
      </w:r>
      <w:r w:rsidRPr="0023507F">
        <w:rPr>
          <w:rFonts w:ascii="標楷體" w:hAnsi="標楷體" w:hint="eastAsia"/>
          <w:b w:val="0"/>
          <w:sz w:val="24"/>
          <w:szCs w:val="24"/>
          <w:lang w:eastAsia="zh-HK"/>
        </w:rPr>
        <w:t>.</w:t>
      </w:r>
      <w:r w:rsidR="003A1471" w:rsidRPr="0023507F">
        <w:rPr>
          <w:rFonts w:ascii="標楷體" w:hAnsi="標楷體" w:hint="eastAsia"/>
          <w:b w:val="0"/>
          <w:sz w:val="24"/>
          <w:szCs w:val="24"/>
        </w:rPr>
        <w:t>已請資料庫承包廠商查明修正</w:t>
      </w:r>
      <w:r w:rsidRPr="0023507F">
        <w:rPr>
          <w:rFonts w:ascii="標楷體" w:hAnsi="標楷體" w:hint="eastAsia"/>
          <w:b w:val="0"/>
          <w:sz w:val="24"/>
          <w:szCs w:val="24"/>
          <w:lang w:eastAsia="zh-HK"/>
        </w:rPr>
        <w:t>；</w:t>
      </w:r>
      <w:r w:rsidRPr="0023507F">
        <w:rPr>
          <w:rFonts w:ascii="標楷體" w:hAnsi="標楷體" w:hint="eastAsia"/>
          <w:b w:val="0"/>
          <w:sz w:val="24"/>
          <w:szCs w:val="24"/>
        </w:rPr>
        <w:t>D.</w:t>
      </w:r>
      <w:r w:rsidR="003A1471" w:rsidRPr="0023507F">
        <w:rPr>
          <w:rFonts w:ascii="標楷體" w:hAnsi="標楷體" w:hint="eastAsia"/>
          <w:b w:val="0"/>
          <w:sz w:val="24"/>
          <w:szCs w:val="24"/>
          <w:lang w:eastAsia="zh-HK"/>
        </w:rPr>
        <w:t>已與財團法人農業科技研究院合作啟動國際市場行銷方案，</w:t>
      </w:r>
      <w:r w:rsidR="000574BA" w:rsidRPr="0023507F">
        <w:rPr>
          <w:rFonts w:ascii="標楷體" w:hAnsi="標楷體" w:hint="eastAsia"/>
          <w:b w:val="0"/>
          <w:sz w:val="24"/>
          <w:szCs w:val="24"/>
          <w:lang w:eastAsia="zh-HK"/>
        </w:rPr>
        <w:t>並</w:t>
      </w:r>
      <w:r w:rsidR="003A1471" w:rsidRPr="0023507F">
        <w:rPr>
          <w:rFonts w:ascii="標楷體" w:hAnsi="標楷體" w:hint="eastAsia"/>
          <w:b w:val="0"/>
          <w:sz w:val="24"/>
          <w:szCs w:val="24"/>
          <w:lang w:eastAsia="zh-HK"/>
        </w:rPr>
        <w:t>將逐年跟進辦理拓展國際行銷通路相關活動</w:t>
      </w:r>
      <w:r w:rsidR="00712CBD" w:rsidRPr="0023507F">
        <w:rPr>
          <w:rFonts w:ascii="標楷體" w:hAnsi="標楷體" w:hint="eastAsia"/>
          <w:b w:val="0"/>
          <w:sz w:val="24"/>
          <w:szCs w:val="24"/>
        </w:rPr>
        <w:t>。</w:t>
      </w:r>
    </w:p>
    <w:p w:rsidR="009668A3" w:rsidRPr="0023507F" w:rsidRDefault="009668A3" w:rsidP="00B441CB">
      <w:pPr>
        <w:pStyle w:val="aff"/>
        <w:overflowPunct w:val="0"/>
        <w:spacing w:beforeLines="0" w:before="0" w:afterLines="0" w:after="0" w:line="460" w:lineRule="exact"/>
        <w:ind w:firstLineChars="450" w:firstLine="1261"/>
        <w:rPr>
          <w:rFonts w:ascii="標楷體" w:hAnsi="標楷體"/>
        </w:rPr>
      </w:pPr>
      <w:r w:rsidRPr="0023507F">
        <w:rPr>
          <w:rFonts w:ascii="標楷體" w:hAnsi="標楷體" w:hint="eastAsia"/>
        </w:rPr>
        <w:t xml:space="preserve">（6）　</w:t>
      </w:r>
      <w:r w:rsidR="00077687" w:rsidRPr="0023507F">
        <w:rPr>
          <w:rFonts w:ascii="標楷體" w:hAnsi="標楷體" w:hint="eastAsia"/>
        </w:rPr>
        <w:t>林務局推動獎勵造林與國家森林永續經營及產業振興計畫已略具成效，惟造林抽測作業及系統建置未</w:t>
      </w:r>
      <w:proofErr w:type="gramStart"/>
      <w:r w:rsidR="00077687" w:rsidRPr="0023507F">
        <w:rPr>
          <w:rFonts w:ascii="標楷體" w:hAnsi="標楷體" w:hint="eastAsia"/>
        </w:rPr>
        <w:t>臻</w:t>
      </w:r>
      <w:proofErr w:type="gramEnd"/>
      <w:r w:rsidR="00077687" w:rsidRPr="0023507F">
        <w:rPr>
          <w:rFonts w:ascii="標楷體" w:hAnsi="標楷體" w:hint="eastAsia"/>
        </w:rPr>
        <w:t>嚴謹，造林獎勵金發放檢測標準及公私有林整合經營與輔導作業流程</w:t>
      </w:r>
      <w:proofErr w:type="gramStart"/>
      <w:r w:rsidR="00077687" w:rsidRPr="0023507F">
        <w:rPr>
          <w:rFonts w:ascii="標楷體" w:hAnsi="標楷體" w:hint="eastAsia"/>
        </w:rPr>
        <w:t>未盡周妥</w:t>
      </w:r>
      <w:proofErr w:type="gramEnd"/>
      <w:r w:rsidR="00077687" w:rsidRPr="0023507F">
        <w:rPr>
          <w:rFonts w:ascii="標楷體" w:hAnsi="標楷體" w:hint="eastAsia"/>
        </w:rPr>
        <w:t>等情事，尚待積極</w:t>
      </w:r>
      <w:proofErr w:type="gramStart"/>
      <w:r w:rsidR="00077687" w:rsidRPr="0023507F">
        <w:rPr>
          <w:rFonts w:ascii="標楷體" w:hAnsi="標楷體" w:hint="eastAsia"/>
        </w:rPr>
        <w:t>研</w:t>
      </w:r>
      <w:proofErr w:type="gramEnd"/>
      <w:r w:rsidR="00077687" w:rsidRPr="0023507F">
        <w:rPr>
          <w:rFonts w:ascii="標楷體" w:hAnsi="標楷體" w:hint="eastAsia"/>
        </w:rPr>
        <w:t>謀改善。</w:t>
      </w:r>
    </w:p>
    <w:p w:rsidR="005C46FF" w:rsidRPr="0023507F" w:rsidRDefault="00077687" w:rsidP="00147F6D">
      <w:pPr>
        <w:pStyle w:val="aff"/>
        <w:overflowPunct w:val="0"/>
        <w:spacing w:beforeLines="0" w:before="0" w:afterLines="0" w:after="0" w:line="460" w:lineRule="exact"/>
        <w:ind w:firstLine="480"/>
        <w:rPr>
          <w:rFonts w:ascii="標楷體" w:hAnsi="標楷體"/>
          <w:b w:val="0"/>
          <w:sz w:val="24"/>
          <w:szCs w:val="24"/>
        </w:rPr>
      </w:pPr>
      <w:r w:rsidRPr="0023507F">
        <w:rPr>
          <w:rFonts w:ascii="標楷體" w:hAnsi="標楷體" w:hint="eastAsia"/>
          <w:b w:val="0"/>
          <w:sz w:val="24"/>
          <w:szCs w:val="24"/>
        </w:rPr>
        <w:t>農業委員會林務局（下稱林務局）為達成國土保安及減輕天然災害，於林務發展及造林基金推動全民造林及獎勵輔導造林計畫。另為健全林地管理、維護森林健康及合理多元利用森林資源</w:t>
      </w:r>
      <w:r w:rsidR="00443728" w:rsidRPr="0023507F">
        <w:rPr>
          <w:rFonts w:ascii="標楷體" w:hAnsi="標楷體" w:hint="eastAsia"/>
          <w:b w:val="0"/>
          <w:sz w:val="24"/>
          <w:szCs w:val="24"/>
        </w:rPr>
        <w:t>，</w:t>
      </w:r>
      <w:r w:rsidRPr="0023507F">
        <w:rPr>
          <w:rFonts w:ascii="標楷體" w:hAnsi="標楷體" w:hint="eastAsia"/>
          <w:b w:val="0"/>
          <w:sz w:val="24"/>
          <w:szCs w:val="24"/>
        </w:rPr>
        <w:t>執行「國家森林永續經營計畫」及「森林多元利用及林產發展計畫」。經查執行情形，核有下列事項：</w:t>
      </w:r>
    </w:p>
    <w:p w:rsidR="00077687" w:rsidRPr="0023507F" w:rsidRDefault="00FF63C9" w:rsidP="00FF63C9">
      <w:pPr>
        <w:widowControl/>
        <w:overflowPunct w:val="0"/>
        <w:spacing w:line="460" w:lineRule="exact"/>
        <w:ind w:firstLineChars="700" w:firstLine="1680"/>
        <w:jc w:val="both"/>
        <w:rPr>
          <w:rFonts w:ascii="標楷體" w:eastAsia="標楷體" w:hAnsi="標楷體" w:cs="新細明體"/>
          <w:bCs/>
          <w:szCs w:val="24"/>
        </w:rPr>
      </w:pPr>
      <w:r w:rsidRPr="0023507F">
        <w:rPr>
          <w:rFonts w:ascii="標楷體" w:hAnsi="標楷體"/>
          <w:noProof/>
          <w:szCs w:val="24"/>
        </w:rPr>
        <mc:AlternateContent>
          <mc:Choice Requires="wps">
            <w:drawing>
              <wp:anchor distT="0" distB="0" distL="114300" distR="114300" simplePos="0" relativeHeight="251712512" behindDoc="0" locked="0" layoutInCell="1" allowOverlap="1" wp14:anchorId="32DAE454" wp14:editId="127643C2">
                <wp:simplePos x="0" y="0"/>
                <wp:positionH relativeFrom="margin">
                  <wp:posOffset>3966210</wp:posOffset>
                </wp:positionH>
                <wp:positionV relativeFrom="paragraph">
                  <wp:posOffset>3254375</wp:posOffset>
                </wp:positionV>
                <wp:extent cx="2299335" cy="2568575"/>
                <wp:effectExtent l="0" t="0" r="5715" b="317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2568575"/>
                        </a:xfrm>
                        <a:prstGeom prst="rect">
                          <a:avLst/>
                        </a:prstGeom>
                        <a:solidFill>
                          <a:srgbClr val="FFFFFF"/>
                        </a:solidFill>
                        <a:ln w="9525">
                          <a:noFill/>
                          <a:miter lim="800000"/>
                          <a:headEnd/>
                          <a:tailEnd/>
                        </a:ln>
                      </wps:spPr>
                      <wps:txbx>
                        <w:txbxContent>
                          <w:tbl>
                            <w:tblPr>
                              <w:tblW w:w="3417" w:type="dxa"/>
                              <w:tblInd w:w="13" w:type="dxa"/>
                              <w:tblLayout w:type="fixed"/>
                              <w:tblCellMar>
                                <w:left w:w="28" w:type="dxa"/>
                                <w:right w:w="28" w:type="dxa"/>
                              </w:tblCellMar>
                              <w:tblLook w:val="04A0" w:firstRow="1" w:lastRow="0" w:firstColumn="1" w:lastColumn="0" w:noHBand="0" w:noVBand="1"/>
                            </w:tblPr>
                            <w:tblGrid>
                              <w:gridCol w:w="1575"/>
                              <w:gridCol w:w="850"/>
                              <w:gridCol w:w="992"/>
                            </w:tblGrid>
                            <w:tr w:rsidR="00CA1253" w:rsidRPr="0023507F" w:rsidTr="00CC3DA8">
                              <w:tc>
                                <w:tcPr>
                                  <w:tcW w:w="3417" w:type="dxa"/>
                                  <w:gridSpan w:val="3"/>
                                  <w:tcBorders>
                                    <w:top w:val="nil"/>
                                    <w:left w:val="nil"/>
                                    <w:bottom w:val="nil"/>
                                    <w:right w:val="nil"/>
                                  </w:tcBorders>
                                  <w:shd w:val="clear" w:color="auto" w:fill="auto"/>
                                  <w:noWrap/>
                                  <w:vAlign w:val="center"/>
                                  <w:hideMark/>
                                </w:tcPr>
                                <w:p w:rsidR="00CA1253" w:rsidRPr="0023507F" w:rsidRDefault="00CA1253" w:rsidP="000355D0">
                                  <w:pPr>
                                    <w:widowControl/>
                                    <w:spacing w:line="0" w:lineRule="atLeast"/>
                                    <w:ind w:left="757" w:hangingChars="326" w:hanging="757"/>
                                    <w:rPr>
                                      <w:rFonts w:ascii="標楷體" w:eastAsia="標楷體" w:hAnsi="標楷體" w:cs="新細明體"/>
                                      <w:b/>
                                      <w:bCs/>
                                      <w:spacing w:val="-4"/>
                                      <w:kern w:val="0"/>
                                      <w:szCs w:val="24"/>
                                    </w:rPr>
                                  </w:pPr>
                                  <w:r w:rsidRPr="0023507F">
                                    <w:rPr>
                                      <w:rFonts w:ascii="標楷體" w:eastAsia="標楷體" w:hAnsi="標楷體" w:cs="新細明體" w:hint="eastAsia"/>
                                      <w:b/>
                                      <w:bCs/>
                                      <w:spacing w:val="-4"/>
                                      <w:kern w:val="0"/>
                                      <w:szCs w:val="24"/>
                                      <w:lang w:eastAsia="zh-HK"/>
                                    </w:rPr>
                                    <w:t>表1</w:t>
                                  </w:r>
                                  <w:r w:rsidRPr="0023507F">
                                    <w:rPr>
                                      <w:rFonts w:ascii="標楷體" w:eastAsia="標楷體" w:hAnsi="標楷體" w:cs="新細明體" w:hint="eastAsia"/>
                                      <w:b/>
                                      <w:bCs/>
                                      <w:spacing w:val="-4"/>
                                      <w:kern w:val="0"/>
                                      <w:szCs w:val="24"/>
                                    </w:rPr>
                                    <w:t>0</w:t>
                                  </w:r>
                                  <w:r w:rsidRPr="0023507F">
                                    <w:rPr>
                                      <w:rFonts w:ascii="標楷體" w:eastAsia="標楷體" w:hAnsi="標楷體"/>
                                      <w:b/>
                                      <w:spacing w:val="-4"/>
                                      <w:lang w:eastAsia="zh-HK"/>
                                    </w:rPr>
                                    <w:t xml:space="preserve">　</w:t>
                                  </w:r>
                                  <w:r w:rsidRPr="0023507F">
                                    <w:rPr>
                                      <w:rFonts w:ascii="標楷體" w:eastAsia="標楷體" w:hAnsi="標楷體" w:cs="新細明體" w:hint="eastAsia"/>
                                      <w:b/>
                                      <w:bCs/>
                                      <w:spacing w:val="-4"/>
                                      <w:kern w:val="0"/>
                                      <w:szCs w:val="24"/>
                                      <w:lang w:eastAsia="zh-HK"/>
                                    </w:rPr>
                                    <w:t>部分獎勵輔導造林案件為非林</w:t>
                                  </w:r>
                                  <w:r w:rsidRPr="0023507F">
                                    <w:rPr>
                                      <w:rFonts w:ascii="標楷體" w:eastAsia="標楷體" w:hAnsi="標楷體" w:cs="新細明體" w:hint="eastAsia"/>
                                      <w:b/>
                                      <w:bCs/>
                                      <w:spacing w:val="-4"/>
                                      <w:kern w:val="0"/>
                                      <w:szCs w:val="24"/>
                                    </w:rPr>
                                    <w:t>木</w:t>
                                  </w:r>
                                  <w:r w:rsidRPr="0023507F">
                                    <w:rPr>
                                      <w:rFonts w:ascii="標楷體" w:eastAsia="標楷體" w:hAnsi="標楷體" w:cs="新細明體" w:hint="eastAsia"/>
                                      <w:b/>
                                      <w:bCs/>
                                      <w:spacing w:val="-4"/>
                                      <w:kern w:val="0"/>
                                      <w:szCs w:val="24"/>
                                      <w:lang w:eastAsia="zh-HK"/>
                                    </w:rPr>
                                    <w:t>情形</w:t>
                                  </w:r>
                                </w:p>
                              </w:tc>
                            </w:tr>
                            <w:tr w:rsidR="00CA1253" w:rsidRPr="0023507F" w:rsidTr="00CC3DA8">
                              <w:tc>
                                <w:tcPr>
                                  <w:tcW w:w="3417" w:type="dxa"/>
                                  <w:gridSpan w:val="3"/>
                                  <w:tcBorders>
                                    <w:top w:val="nil"/>
                                    <w:left w:val="nil"/>
                                    <w:bottom w:val="single" w:sz="4" w:space="0" w:color="auto"/>
                                    <w:right w:val="nil"/>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lang w:eastAsia="zh-HK"/>
                                    </w:rPr>
                                    <w:t>單位：件</w:t>
                                  </w:r>
                                  <w:r w:rsidRPr="0023507F">
                                    <w:rPr>
                                      <w:rFonts w:ascii="標楷體" w:eastAsia="標楷體" w:hAnsi="標楷體" w:cs="新細明體" w:hint="eastAsia"/>
                                      <w:kern w:val="0"/>
                                      <w:sz w:val="20"/>
                                    </w:rPr>
                                    <w:t>、公頃</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非造林態樣</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件數</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面積</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355D0">
                                  <w:pPr>
                                    <w:widowControl/>
                                    <w:spacing w:line="0" w:lineRule="atLeast"/>
                                    <w:jc w:val="center"/>
                                    <w:rPr>
                                      <w:rFonts w:ascii="標楷體" w:eastAsia="標楷體" w:hAnsi="標楷體" w:cs="新細明體"/>
                                      <w:b/>
                                      <w:kern w:val="0"/>
                                      <w:sz w:val="20"/>
                                    </w:rPr>
                                  </w:pPr>
                                  <w:r w:rsidRPr="0023507F">
                                    <w:rPr>
                                      <w:rFonts w:ascii="標楷體" w:eastAsia="標楷體" w:hAnsi="標楷體" w:cs="新細明體" w:hint="eastAsia"/>
                                      <w:b/>
                                      <w:kern w:val="0"/>
                                      <w:sz w:val="20"/>
                                    </w:rPr>
                                    <w:t>合計</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b/>
                                      <w:kern w:val="0"/>
                                      <w:sz w:val="20"/>
                                    </w:rPr>
                                  </w:pPr>
                                  <w:r w:rsidRPr="0023507F">
                                    <w:rPr>
                                      <w:rFonts w:ascii="標楷體" w:eastAsia="標楷體" w:hAnsi="標楷體" w:cs="新細明體" w:hint="eastAsia"/>
                                      <w:b/>
                                      <w:kern w:val="0"/>
                                      <w:sz w:val="20"/>
                                    </w:rPr>
                                    <w:t>52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b/>
                                      <w:kern w:val="0"/>
                                      <w:sz w:val="20"/>
                                    </w:rPr>
                                  </w:pPr>
                                  <w:r w:rsidRPr="0023507F">
                                    <w:rPr>
                                      <w:rFonts w:ascii="標楷體" w:eastAsia="標楷體" w:hAnsi="標楷體" w:cs="新細明體" w:hint="eastAsia"/>
                                      <w:b/>
                                      <w:kern w:val="0"/>
                                      <w:sz w:val="20"/>
                                    </w:rPr>
                                    <w:t>50.57</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其他農作地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29</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27.41</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裸露地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17.50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其他建物</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2.46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茶園</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2.93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牧草地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0.27 </w:t>
                                  </w:r>
                                </w:p>
                              </w:tc>
                            </w:tr>
                            <w:tr w:rsidR="00CA1253" w:rsidRPr="0023507F" w:rsidTr="00CC3DA8">
                              <w:tc>
                                <w:tcPr>
                                  <w:tcW w:w="3417" w:type="dxa"/>
                                  <w:gridSpan w:val="3"/>
                                  <w:tcBorders>
                                    <w:top w:val="single" w:sz="4" w:space="0" w:color="auto"/>
                                    <w:left w:val="nil"/>
                                    <w:bottom w:val="nil"/>
                                    <w:right w:val="nil"/>
                                  </w:tcBorders>
                                  <w:shd w:val="clear" w:color="auto" w:fill="auto"/>
                                  <w:noWrap/>
                                  <w:vAlign w:val="center"/>
                                  <w:hideMark/>
                                </w:tcPr>
                                <w:p w:rsidR="00CA1253" w:rsidRPr="0023507F" w:rsidRDefault="00CA1253" w:rsidP="00BD438F">
                                  <w:pPr>
                                    <w:widowControl/>
                                    <w:spacing w:line="0" w:lineRule="atLeast"/>
                                    <w:ind w:leftChars="12" w:left="533" w:hangingChars="280" w:hanging="504"/>
                                    <w:rPr>
                                      <w:rFonts w:ascii="標楷體" w:eastAsia="標楷體" w:hAnsi="標楷體" w:cs="新細明體"/>
                                      <w:kern w:val="0"/>
                                      <w:sz w:val="18"/>
                                      <w:szCs w:val="18"/>
                                    </w:rPr>
                                  </w:pPr>
                                  <w:proofErr w:type="gramStart"/>
                                  <w:r w:rsidRPr="0023507F">
                                    <w:rPr>
                                      <w:rFonts w:ascii="標楷體" w:eastAsia="標楷體" w:hAnsi="標楷體" w:cs="新細明體" w:hint="eastAsia"/>
                                      <w:kern w:val="0"/>
                                      <w:sz w:val="18"/>
                                      <w:szCs w:val="18"/>
                                    </w:rPr>
                                    <w:t>註</w:t>
                                  </w:r>
                                  <w:proofErr w:type="gramEnd"/>
                                  <w:r w:rsidRPr="0023507F">
                                    <w:rPr>
                                      <w:rFonts w:ascii="標楷體" w:eastAsia="標楷體" w:hAnsi="標楷體" w:cs="新細明體" w:hint="eastAsia"/>
                                      <w:kern w:val="0"/>
                                      <w:sz w:val="18"/>
                                      <w:szCs w:val="18"/>
                                    </w:rPr>
                                    <w:t>：1.非造林</w:t>
                                  </w:r>
                                  <w:proofErr w:type="gramStart"/>
                                  <w:r w:rsidRPr="0023507F">
                                    <w:rPr>
                                      <w:rFonts w:ascii="標楷體" w:eastAsia="標楷體" w:hAnsi="標楷體" w:cs="新細明體" w:hint="eastAsia"/>
                                      <w:kern w:val="0"/>
                                      <w:sz w:val="18"/>
                                      <w:szCs w:val="18"/>
                                    </w:rPr>
                                    <w:t>態樣係依</w:t>
                                  </w:r>
                                  <w:proofErr w:type="gramEnd"/>
                                  <w:r w:rsidRPr="0023507F">
                                    <w:rPr>
                                      <w:rFonts w:ascii="標楷體" w:eastAsia="標楷體" w:hAnsi="標楷體" w:cs="新細明體" w:hint="eastAsia"/>
                                      <w:kern w:val="0"/>
                                      <w:sz w:val="18"/>
                                      <w:szCs w:val="18"/>
                                    </w:rPr>
                                    <w:t>林務局105年公告第4次森林資源調查成果分析。</w:t>
                                  </w:r>
                                </w:p>
                                <w:p w:rsidR="00CA1253" w:rsidRPr="0023507F" w:rsidRDefault="00CA1253" w:rsidP="006F7F43">
                                  <w:pPr>
                                    <w:widowControl/>
                                    <w:spacing w:line="0" w:lineRule="atLeast"/>
                                    <w:ind w:leftChars="124" w:left="561" w:hangingChars="146" w:hanging="263"/>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2.</w:t>
                                  </w:r>
                                  <w:r w:rsidRPr="0023507F">
                                    <w:rPr>
                                      <w:rFonts w:ascii="標楷體" w:eastAsia="標楷體" w:hAnsi="標楷體" w:cs="新細明體" w:hint="eastAsia"/>
                                      <w:kern w:val="0"/>
                                      <w:sz w:val="18"/>
                                      <w:szCs w:val="18"/>
                                      <w:lang w:eastAsia="zh-HK"/>
                                    </w:rPr>
                                    <w:t>資料來源：整理自林務局提供資料。</w:t>
                                  </w:r>
                                </w:p>
                              </w:tc>
                            </w:tr>
                          </w:tbl>
                          <w:p w:rsidR="00CA1253" w:rsidRPr="003D2789" w:rsidRDefault="00CA1253" w:rsidP="002001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312.3pt;margin-top:256.25pt;width:181.05pt;height:202.2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" stroked="f">
                <v:textbox>
                  <w:txbxContent>
                    <w:tbl>
                      <w:tblPr>
                        <w:tblW w:w="3417" w:type="dxa"/>
                        <w:tblInd w:w="13" w:type="dxa"/>
                        <w:tblLayout w:type="fixed"/>
                        <w:tblCellMar>
                          <w:left w:w="28" w:type="dxa"/>
                          <w:right w:w="28" w:type="dxa"/>
                        </w:tblCellMar>
                        <w:tblLook w:val="04A0" w:firstRow="1" w:lastRow="0" w:firstColumn="1" w:lastColumn="0" w:noHBand="0" w:noVBand="1"/>
                      </w:tblPr>
                      <w:tblGrid>
                        <w:gridCol w:w="1575"/>
                        <w:gridCol w:w="850"/>
                        <w:gridCol w:w="992"/>
                      </w:tblGrid>
                      <w:tr w:rsidR="00CA1253" w:rsidRPr="0023507F" w:rsidTr="00CC3DA8">
                        <w:tc>
                          <w:tcPr>
                            <w:tcW w:w="3417" w:type="dxa"/>
                            <w:gridSpan w:val="3"/>
                            <w:tcBorders>
                              <w:top w:val="nil"/>
                              <w:left w:val="nil"/>
                              <w:bottom w:val="nil"/>
                              <w:right w:val="nil"/>
                            </w:tcBorders>
                            <w:shd w:val="clear" w:color="auto" w:fill="auto"/>
                            <w:noWrap/>
                            <w:vAlign w:val="center"/>
                            <w:hideMark/>
                          </w:tcPr>
                          <w:p w:rsidR="00CA1253" w:rsidRPr="0023507F" w:rsidRDefault="00CA1253" w:rsidP="000355D0">
                            <w:pPr>
                              <w:widowControl/>
                              <w:spacing w:line="0" w:lineRule="atLeast"/>
                              <w:ind w:left="757" w:hangingChars="326" w:hanging="757"/>
                              <w:rPr>
                                <w:rFonts w:ascii="標楷體" w:eastAsia="標楷體" w:hAnsi="標楷體" w:cs="新細明體"/>
                                <w:b/>
                                <w:bCs/>
                                <w:spacing w:val="-4"/>
                                <w:kern w:val="0"/>
                                <w:szCs w:val="24"/>
                              </w:rPr>
                            </w:pPr>
                            <w:r w:rsidRPr="0023507F">
                              <w:rPr>
                                <w:rFonts w:ascii="標楷體" w:eastAsia="標楷體" w:hAnsi="標楷體" w:cs="新細明體" w:hint="eastAsia"/>
                                <w:b/>
                                <w:bCs/>
                                <w:spacing w:val="-4"/>
                                <w:kern w:val="0"/>
                                <w:szCs w:val="24"/>
                                <w:lang w:eastAsia="zh-HK"/>
                              </w:rPr>
                              <w:t>表1</w:t>
                            </w:r>
                            <w:r w:rsidRPr="0023507F">
                              <w:rPr>
                                <w:rFonts w:ascii="標楷體" w:eastAsia="標楷體" w:hAnsi="標楷體" w:cs="新細明體" w:hint="eastAsia"/>
                                <w:b/>
                                <w:bCs/>
                                <w:spacing w:val="-4"/>
                                <w:kern w:val="0"/>
                                <w:szCs w:val="24"/>
                              </w:rPr>
                              <w:t>0</w:t>
                            </w:r>
                            <w:r w:rsidRPr="0023507F">
                              <w:rPr>
                                <w:rFonts w:ascii="標楷體" w:eastAsia="標楷體" w:hAnsi="標楷體"/>
                                <w:b/>
                                <w:spacing w:val="-4"/>
                                <w:lang w:eastAsia="zh-HK"/>
                              </w:rPr>
                              <w:t xml:space="preserve">　</w:t>
                            </w:r>
                            <w:r w:rsidRPr="0023507F">
                              <w:rPr>
                                <w:rFonts w:ascii="標楷體" w:eastAsia="標楷體" w:hAnsi="標楷體" w:cs="新細明體" w:hint="eastAsia"/>
                                <w:b/>
                                <w:bCs/>
                                <w:spacing w:val="-4"/>
                                <w:kern w:val="0"/>
                                <w:szCs w:val="24"/>
                                <w:lang w:eastAsia="zh-HK"/>
                              </w:rPr>
                              <w:t>部分獎勵輔導造林案件為非林</w:t>
                            </w:r>
                            <w:r w:rsidRPr="0023507F">
                              <w:rPr>
                                <w:rFonts w:ascii="標楷體" w:eastAsia="標楷體" w:hAnsi="標楷體" w:cs="新細明體" w:hint="eastAsia"/>
                                <w:b/>
                                <w:bCs/>
                                <w:spacing w:val="-4"/>
                                <w:kern w:val="0"/>
                                <w:szCs w:val="24"/>
                              </w:rPr>
                              <w:t>木</w:t>
                            </w:r>
                            <w:r w:rsidRPr="0023507F">
                              <w:rPr>
                                <w:rFonts w:ascii="標楷體" w:eastAsia="標楷體" w:hAnsi="標楷體" w:cs="新細明體" w:hint="eastAsia"/>
                                <w:b/>
                                <w:bCs/>
                                <w:spacing w:val="-4"/>
                                <w:kern w:val="0"/>
                                <w:szCs w:val="24"/>
                                <w:lang w:eastAsia="zh-HK"/>
                              </w:rPr>
                              <w:t>情形</w:t>
                            </w:r>
                          </w:p>
                        </w:tc>
                      </w:tr>
                      <w:tr w:rsidR="00CA1253" w:rsidRPr="0023507F" w:rsidTr="00CC3DA8">
                        <w:tc>
                          <w:tcPr>
                            <w:tcW w:w="3417" w:type="dxa"/>
                            <w:gridSpan w:val="3"/>
                            <w:tcBorders>
                              <w:top w:val="nil"/>
                              <w:left w:val="nil"/>
                              <w:bottom w:val="single" w:sz="4" w:space="0" w:color="auto"/>
                              <w:right w:val="nil"/>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lang w:eastAsia="zh-HK"/>
                              </w:rPr>
                              <w:t>單位：件</w:t>
                            </w:r>
                            <w:r w:rsidRPr="0023507F">
                              <w:rPr>
                                <w:rFonts w:ascii="標楷體" w:eastAsia="標楷體" w:hAnsi="標楷體" w:cs="新細明體" w:hint="eastAsia"/>
                                <w:kern w:val="0"/>
                                <w:sz w:val="20"/>
                              </w:rPr>
                              <w:t>、公頃</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非造林態樣</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件數</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面積</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0355D0">
                            <w:pPr>
                              <w:widowControl/>
                              <w:spacing w:line="0" w:lineRule="atLeast"/>
                              <w:jc w:val="center"/>
                              <w:rPr>
                                <w:rFonts w:ascii="標楷體" w:eastAsia="標楷體" w:hAnsi="標楷體" w:cs="新細明體"/>
                                <w:b/>
                                <w:kern w:val="0"/>
                                <w:sz w:val="20"/>
                              </w:rPr>
                            </w:pPr>
                            <w:r w:rsidRPr="0023507F">
                              <w:rPr>
                                <w:rFonts w:ascii="標楷體" w:eastAsia="標楷體" w:hAnsi="標楷體" w:cs="新細明體" w:hint="eastAsia"/>
                                <w:b/>
                                <w:kern w:val="0"/>
                                <w:sz w:val="20"/>
                              </w:rPr>
                              <w:t>合計</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b/>
                                <w:kern w:val="0"/>
                                <w:sz w:val="20"/>
                              </w:rPr>
                            </w:pPr>
                            <w:r w:rsidRPr="0023507F">
                              <w:rPr>
                                <w:rFonts w:ascii="標楷體" w:eastAsia="標楷體" w:hAnsi="標楷體" w:cs="新細明體" w:hint="eastAsia"/>
                                <w:b/>
                                <w:kern w:val="0"/>
                                <w:sz w:val="20"/>
                              </w:rPr>
                              <w:t>52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b/>
                                <w:kern w:val="0"/>
                                <w:sz w:val="20"/>
                              </w:rPr>
                            </w:pPr>
                            <w:r w:rsidRPr="0023507F">
                              <w:rPr>
                                <w:rFonts w:ascii="標楷體" w:eastAsia="標楷體" w:hAnsi="標楷體" w:cs="新細明體" w:hint="eastAsia"/>
                                <w:b/>
                                <w:kern w:val="0"/>
                                <w:sz w:val="20"/>
                              </w:rPr>
                              <w:t>50.57</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其他農作地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29</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27.41</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裸露地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17.50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其他建物</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2.46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茶園</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2.93 </w:t>
                            </w:r>
                          </w:p>
                        </w:tc>
                      </w:tr>
                      <w:tr w:rsidR="00CA1253" w:rsidRPr="0023507F" w:rsidTr="003026F7">
                        <w:trPr>
                          <w:trHeight w:val="31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牧草地</w:t>
                            </w:r>
                          </w:p>
                        </w:tc>
                        <w:tc>
                          <w:tcPr>
                            <w:tcW w:w="850"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CA1253" w:rsidRPr="0023507F" w:rsidRDefault="00CA1253" w:rsidP="00862492">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 xml:space="preserve">0.27 </w:t>
                            </w:r>
                          </w:p>
                        </w:tc>
                      </w:tr>
                      <w:tr w:rsidR="00CA1253" w:rsidRPr="0023507F" w:rsidTr="00CC3DA8">
                        <w:tc>
                          <w:tcPr>
                            <w:tcW w:w="3417" w:type="dxa"/>
                            <w:gridSpan w:val="3"/>
                            <w:tcBorders>
                              <w:top w:val="single" w:sz="4" w:space="0" w:color="auto"/>
                              <w:left w:val="nil"/>
                              <w:bottom w:val="nil"/>
                              <w:right w:val="nil"/>
                            </w:tcBorders>
                            <w:shd w:val="clear" w:color="auto" w:fill="auto"/>
                            <w:noWrap/>
                            <w:vAlign w:val="center"/>
                            <w:hideMark/>
                          </w:tcPr>
                          <w:p w:rsidR="00CA1253" w:rsidRPr="0023507F" w:rsidRDefault="00CA1253" w:rsidP="00BD438F">
                            <w:pPr>
                              <w:widowControl/>
                              <w:spacing w:line="0" w:lineRule="atLeast"/>
                              <w:ind w:leftChars="12" w:left="533" w:hangingChars="280" w:hanging="504"/>
                              <w:rPr>
                                <w:rFonts w:ascii="標楷體" w:eastAsia="標楷體" w:hAnsi="標楷體" w:cs="新細明體"/>
                                <w:kern w:val="0"/>
                                <w:sz w:val="18"/>
                                <w:szCs w:val="18"/>
                              </w:rPr>
                            </w:pPr>
                            <w:proofErr w:type="gramStart"/>
                            <w:r w:rsidRPr="0023507F">
                              <w:rPr>
                                <w:rFonts w:ascii="標楷體" w:eastAsia="標楷體" w:hAnsi="標楷體" w:cs="新細明體" w:hint="eastAsia"/>
                                <w:kern w:val="0"/>
                                <w:sz w:val="18"/>
                                <w:szCs w:val="18"/>
                              </w:rPr>
                              <w:t>註</w:t>
                            </w:r>
                            <w:proofErr w:type="gramEnd"/>
                            <w:r w:rsidRPr="0023507F">
                              <w:rPr>
                                <w:rFonts w:ascii="標楷體" w:eastAsia="標楷體" w:hAnsi="標楷體" w:cs="新細明體" w:hint="eastAsia"/>
                                <w:kern w:val="0"/>
                                <w:sz w:val="18"/>
                                <w:szCs w:val="18"/>
                              </w:rPr>
                              <w:t>：1.非造林</w:t>
                            </w:r>
                            <w:proofErr w:type="gramStart"/>
                            <w:r w:rsidRPr="0023507F">
                              <w:rPr>
                                <w:rFonts w:ascii="標楷體" w:eastAsia="標楷體" w:hAnsi="標楷體" w:cs="新細明體" w:hint="eastAsia"/>
                                <w:kern w:val="0"/>
                                <w:sz w:val="18"/>
                                <w:szCs w:val="18"/>
                              </w:rPr>
                              <w:t>態樣係依</w:t>
                            </w:r>
                            <w:proofErr w:type="gramEnd"/>
                            <w:r w:rsidRPr="0023507F">
                              <w:rPr>
                                <w:rFonts w:ascii="標楷體" w:eastAsia="標楷體" w:hAnsi="標楷體" w:cs="新細明體" w:hint="eastAsia"/>
                                <w:kern w:val="0"/>
                                <w:sz w:val="18"/>
                                <w:szCs w:val="18"/>
                              </w:rPr>
                              <w:t>林務局105年公告第4次森林資源調查成果分析。</w:t>
                            </w:r>
                          </w:p>
                          <w:p w:rsidR="00CA1253" w:rsidRPr="0023507F" w:rsidRDefault="00CA1253" w:rsidP="006F7F43">
                            <w:pPr>
                              <w:widowControl/>
                              <w:spacing w:line="0" w:lineRule="atLeast"/>
                              <w:ind w:leftChars="124" w:left="561" w:hangingChars="146" w:hanging="263"/>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2.</w:t>
                            </w:r>
                            <w:r w:rsidRPr="0023507F">
                              <w:rPr>
                                <w:rFonts w:ascii="標楷體" w:eastAsia="標楷體" w:hAnsi="標楷體" w:cs="新細明體" w:hint="eastAsia"/>
                                <w:kern w:val="0"/>
                                <w:sz w:val="18"/>
                                <w:szCs w:val="18"/>
                                <w:lang w:eastAsia="zh-HK"/>
                              </w:rPr>
                              <w:t>資料來源：整理自林務局提供資料。</w:t>
                            </w:r>
                          </w:p>
                        </w:tc>
                      </w:tr>
                    </w:tbl>
                    <w:p w:rsidR="00CA1253" w:rsidRPr="003D2789" w:rsidRDefault="00CA1253" w:rsidP="0020015C"/>
                  </w:txbxContent>
                </v:textbox>
                <w10:wrap type="square" anchorx="margin"/>
              </v:shape>
            </w:pict>
          </mc:Fallback>
        </mc:AlternateContent>
      </w:r>
      <w:r w:rsidR="005C46FF" w:rsidRPr="0023507F">
        <w:rPr>
          <w:rFonts w:ascii="標楷體" w:eastAsia="標楷體" w:hAnsi="標楷體" w:cs="新細明體" w:hint="eastAsia"/>
          <w:b/>
          <w:bCs/>
          <w:szCs w:val="24"/>
        </w:rPr>
        <w:t xml:space="preserve">A.　</w:t>
      </w:r>
      <w:r w:rsidR="00077687" w:rsidRPr="0023507F">
        <w:rPr>
          <w:rFonts w:ascii="標楷體" w:eastAsia="標楷體" w:hAnsi="標楷體" w:cs="新細明體" w:hint="eastAsia"/>
          <w:b/>
          <w:bCs/>
          <w:szCs w:val="24"/>
        </w:rPr>
        <w:t>全民造林計畫及獎勵輔導造林計畫之造林資訊系統及造林地檢測作業，未</w:t>
      </w:r>
      <w:proofErr w:type="gramStart"/>
      <w:r w:rsidR="00077687" w:rsidRPr="0023507F">
        <w:rPr>
          <w:rFonts w:ascii="標楷體" w:eastAsia="標楷體" w:hAnsi="標楷體" w:cs="新細明體" w:hint="eastAsia"/>
          <w:b/>
          <w:bCs/>
          <w:szCs w:val="24"/>
        </w:rPr>
        <w:t>臻</w:t>
      </w:r>
      <w:proofErr w:type="gramEnd"/>
      <w:r w:rsidR="00077687" w:rsidRPr="0023507F">
        <w:rPr>
          <w:rFonts w:ascii="標楷體" w:eastAsia="標楷體" w:hAnsi="標楷體" w:cs="新細明體" w:hint="eastAsia"/>
          <w:b/>
          <w:bCs/>
          <w:szCs w:val="24"/>
        </w:rPr>
        <w:t>嚴謹：</w:t>
      </w:r>
      <w:r w:rsidR="00077687" w:rsidRPr="0023507F">
        <w:rPr>
          <w:rFonts w:ascii="標楷體" w:eastAsia="標楷體" w:hAnsi="標楷體" w:cs="新細明體" w:hint="eastAsia"/>
          <w:bCs/>
          <w:szCs w:val="24"/>
        </w:rPr>
        <w:t>85年賀伯颱風造成重大災害，農業委員會為進行大規模造林運動，以恢復水土保持之功能，推動全民造林計畫，該計畫自94年起停止受理新植補助。復因應國際潮流及配合亞太經濟合作組織（Asia</w:t>
      </w:r>
      <w:r w:rsidR="00B96726" w:rsidRPr="0023507F">
        <w:rPr>
          <w:rFonts w:ascii="標楷體" w:eastAsia="標楷體" w:hAnsi="標楷體" w:cs="新細明體" w:hint="eastAsia"/>
          <w:bCs/>
          <w:szCs w:val="24"/>
        </w:rPr>
        <w:t>－</w:t>
      </w:r>
      <w:r w:rsidR="00077687" w:rsidRPr="0023507F">
        <w:rPr>
          <w:rFonts w:ascii="標楷體" w:eastAsia="標楷體" w:hAnsi="標楷體" w:cs="新細明體" w:hint="eastAsia"/>
          <w:bCs/>
          <w:szCs w:val="24"/>
        </w:rPr>
        <w:t>Pacific Economic Cooperation, APEC）會員承諾，</w:t>
      </w:r>
      <w:r w:rsidR="00443728" w:rsidRPr="0023507F">
        <w:rPr>
          <w:rFonts w:ascii="標楷體" w:eastAsia="標楷體" w:hAnsi="標楷體" w:cs="新細明體" w:hint="eastAsia"/>
          <w:bCs/>
          <w:szCs w:val="24"/>
        </w:rPr>
        <w:t>農業委員會</w:t>
      </w:r>
      <w:r w:rsidR="00077687" w:rsidRPr="0023507F">
        <w:rPr>
          <w:rFonts w:ascii="標楷體" w:eastAsia="標楷體" w:hAnsi="標楷體" w:cs="新細明體" w:hint="eastAsia"/>
          <w:bCs/>
          <w:szCs w:val="24"/>
        </w:rPr>
        <w:t>與原住民族委員會（下稱原民會）</w:t>
      </w:r>
      <w:r w:rsidR="00443728" w:rsidRPr="0023507F">
        <w:rPr>
          <w:rFonts w:ascii="標楷體" w:eastAsia="標楷體" w:hAnsi="標楷體" w:cs="新細明體" w:hint="eastAsia"/>
          <w:bCs/>
          <w:szCs w:val="24"/>
        </w:rPr>
        <w:t>於97年9月5日</w:t>
      </w:r>
      <w:r w:rsidR="00077687" w:rsidRPr="0023507F">
        <w:rPr>
          <w:rFonts w:ascii="標楷體" w:eastAsia="標楷體" w:hAnsi="標楷體" w:cs="新細明體" w:hint="eastAsia"/>
          <w:bCs/>
          <w:szCs w:val="24"/>
        </w:rPr>
        <w:t>會銜公告獎勵輔導造林辦法，</w:t>
      </w:r>
      <w:r w:rsidR="00443728" w:rsidRPr="0023507F">
        <w:rPr>
          <w:rFonts w:ascii="標楷體" w:eastAsia="標楷體" w:hAnsi="標楷體" w:cs="新細明體" w:hint="eastAsia"/>
          <w:bCs/>
          <w:szCs w:val="24"/>
        </w:rPr>
        <w:t>並</w:t>
      </w:r>
      <w:r w:rsidR="00077687" w:rsidRPr="0023507F">
        <w:rPr>
          <w:rFonts w:ascii="標楷體" w:eastAsia="標楷體" w:hAnsi="標楷體" w:cs="新細明體" w:hint="eastAsia"/>
          <w:bCs/>
          <w:szCs w:val="24"/>
        </w:rPr>
        <w:t>推動獎勵輔導造林計畫辦理新植及撫育補助。上開兩計畫106至109年度累計編列預算數23億4,874萬餘元，累計執行數19億3,202萬餘元，</w:t>
      </w:r>
      <w:proofErr w:type="gramStart"/>
      <w:r w:rsidR="00077687" w:rsidRPr="0023507F">
        <w:rPr>
          <w:rFonts w:ascii="標楷體" w:eastAsia="標楷體" w:hAnsi="標楷體" w:cs="新細明體" w:hint="eastAsia"/>
          <w:bCs/>
          <w:szCs w:val="24"/>
        </w:rPr>
        <w:t>109</w:t>
      </w:r>
      <w:proofErr w:type="gramEnd"/>
      <w:r w:rsidR="00077687" w:rsidRPr="0023507F">
        <w:rPr>
          <w:rFonts w:ascii="標楷體" w:eastAsia="標楷體" w:hAnsi="標楷體" w:cs="新細明體" w:hint="eastAsia"/>
          <w:bCs/>
          <w:szCs w:val="24"/>
        </w:rPr>
        <w:t>年度新植造林面積445公頃，撫育造林面積合計1萬4,630.88公頃。經查執行情形，核有：（A）林務局建置全民造林資訊系統及獎勵輔導造林系統，期能透過資訊化管理，提升行政效率及造林成效，惟經運用地理資訊系統（Geographic Information System, GIS）分析發現，全民造林計畫之國有林出租地於造林資訊系統登載為私有地者計284筆；又該兩造林系統造林面積欄位登錄為「9,999」公頃之異常案件計274件，尚待該局督促各相關單位積極釐正；（B）依獎勵造林實施要點及獎勵輔導造林辦法規定，由執行機關（林務局各林區管理處及市縣政府）實施檢測，赴實地核對地籍圖，檢查造林情形。經檢測不符合規定者，當年度造林直接給付不予發給，並由各執行機關輔導造林人限期改善。經運用GIS分析發現，部分造林地為其他農作地者29件、裸露地者12件、其他建物者6件、茶園者3件、牧草地者2件，合計52件、面積50.57公頃（表10）與原規劃造林用途不符；再運用內政部正射影像</w:t>
      </w:r>
      <w:proofErr w:type="gramStart"/>
      <w:r w:rsidR="00077687" w:rsidRPr="0023507F">
        <w:rPr>
          <w:rFonts w:ascii="標楷體" w:eastAsia="標楷體" w:hAnsi="標楷體" w:cs="新細明體" w:hint="eastAsia"/>
          <w:bCs/>
          <w:szCs w:val="24"/>
        </w:rPr>
        <w:t>資料套疊結果</w:t>
      </w:r>
      <w:proofErr w:type="gramEnd"/>
      <w:r w:rsidR="00077687" w:rsidRPr="0023507F">
        <w:rPr>
          <w:rFonts w:ascii="標楷體" w:eastAsia="標楷體" w:hAnsi="標楷體" w:cs="新細明體" w:hint="eastAsia"/>
          <w:bCs/>
          <w:szCs w:val="24"/>
        </w:rPr>
        <w:t>，亦存有裸露地、建物或林木</w:t>
      </w:r>
      <w:r w:rsidR="00077687" w:rsidRPr="0023507F">
        <w:rPr>
          <w:rFonts w:ascii="標楷體" w:eastAsia="標楷體" w:hAnsi="標楷體" w:cs="新細明體" w:hint="eastAsia"/>
          <w:bCs/>
          <w:szCs w:val="24"/>
        </w:rPr>
        <w:lastRenderedPageBreak/>
        <w:t>生長不佳等情形，顯示部分獎勵輔導造林土地相關檢測情形未盡詳實等情事，經函請林務局檢討改善。據復：（A）造林面積異常案件已函請相關主管機關查明並予以更正；（B）清查結果，其中4件已依規</w:t>
      </w:r>
      <w:r w:rsidR="00443728" w:rsidRPr="0023507F">
        <w:rPr>
          <w:rFonts w:ascii="標楷體" w:eastAsia="標楷體" w:hAnsi="標楷體" w:cs="新細明體" w:hint="eastAsia"/>
          <w:bCs/>
          <w:szCs w:val="24"/>
        </w:rPr>
        <w:t>定</w:t>
      </w:r>
      <w:r w:rsidR="00077687" w:rsidRPr="0023507F">
        <w:rPr>
          <w:rFonts w:ascii="標楷體" w:eastAsia="標楷體" w:hAnsi="標楷體" w:cs="新細明體" w:hint="eastAsia"/>
          <w:bCs/>
          <w:szCs w:val="24"/>
        </w:rPr>
        <w:t>繳回獎勵金並辦理註銷獎勵造林案件，其餘已函請相關單位</w:t>
      </w:r>
      <w:proofErr w:type="gramStart"/>
      <w:r w:rsidR="00077687" w:rsidRPr="0023507F">
        <w:rPr>
          <w:rFonts w:ascii="標楷體" w:eastAsia="標楷體" w:hAnsi="標楷體" w:cs="新細明體" w:hint="eastAsia"/>
          <w:bCs/>
          <w:szCs w:val="24"/>
        </w:rPr>
        <w:t>查明妥處</w:t>
      </w:r>
      <w:proofErr w:type="gramEnd"/>
      <w:r w:rsidR="00077687" w:rsidRPr="0023507F">
        <w:rPr>
          <w:rFonts w:ascii="標楷體" w:eastAsia="標楷體" w:hAnsi="標楷體" w:cs="新細明體" w:hint="eastAsia"/>
          <w:bCs/>
          <w:szCs w:val="24"/>
        </w:rPr>
        <w:t>。</w:t>
      </w:r>
    </w:p>
    <w:p w:rsidR="0020015C" w:rsidRPr="0023507F" w:rsidRDefault="005C46FF" w:rsidP="00B20532">
      <w:pPr>
        <w:widowControl/>
        <w:overflowPunct w:val="0"/>
        <w:spacing w:line="460" w:lineRule="exact"/>
        <w:ind w:firstLineChars="700" w:firstLine="1682"/>
        <w:jc w:val="both"/>
        <w:rPr>
          <w:rFonts w:ascii="標楷體" w:eastAsia="標楷體" w:hAnsi="標楷體" w:cs="新細明體"/>
          <w:b/>
          <w:bCs/>
          <w:szCs w:val="24"/>
        </w:rPr>
      </w:pPr>
      <w:r w:rsidRPr="0023507F">
        <w:rPr>
          <w:rFonts w:ascii="標楷體" w:eastAsia="標楷體" w:hAnsi="標楷體" w:cs="新細明體" w:hint="eastAsia"/>
          <w:b/>
          <w:bCs/>
          <w:szCs w:val="24"/>
        </w:rPr>
        <w:t xml:space="preserve">B.　</w:t>
      </w:r>
      <w:r w:rsidR="0020015C" w:rsidRPr="0023507F">
        <w:rPr>
          <w:rFonts w:ascii="標楷體" w:eastAsia="標楷體" w:hAnsi="標楷體" w:cs="新細明體" w:hint="eastAsia"/>
          <w:b/>
          <w:bCs/>
          <w:szCs w:val="24"/>
        </w:rPr>
        <w:t>造林獎勵金發放檢測標準未</w:t>
      </w:r>
      <w:proofErr w:type="gramStart"/>
      <w:r w:rsidR="0020015C" w:rsidRPr="0023507F">
        <w:rPr>
          <w:rFonts w:ascii="標楷體" w:eastAsia="標楷體" w:hAnsi="標楷體" w:cs="新細明體" w:hint="eastAsia"/>
          <w:b/>
          <w:bCs/>
          <w:szCs w:val="24"/>
        </w:rPr>
        <w:t>臻</w:t>
      </w:r>
      <w:proofErr w:type="gramEnd"/>
      <w:r w:rsidR="0020015C" w:rsidRPr="0023507F">
        <w:rPr>
          <w:rFonts w:ascii="標楷體" w:eastAsia="標楷體" w:hAnsi="標楷體" w:cs="新細明體" w:hint="eastAsia"/>
          <w:b/>
          <w:bCs/>
          <w:szCs w:val="24"/>
        </w:rPr>
        <w:t>完備，已完成森林經營計畫之合作案件及國有林盜伐竊取熱點之鄰近社區發展協會參與社區林業計畫偏低等情事，尚待積極檢討：</w:t>
      </w:r>
      <w:r w:rsidR="0020015C" w:rsidRPr="0023507F">
        <w:rPr>
          <w:rFonts w:ascii="標楷體" w:eastAsia="標楷體" w:hAnsi="標楷體" w:cs="新細明體" w:hint="eastAsia"/>
          <w:bCs/>
          <w:szCs w:val="24"/>
        </w:rPr>
        <w:t>林務局為建構人工林產業發展及資源永續之利用，執行「國家森林永續經營計畫」，106至109年度累計編列預算數73億5,270萬餘元，累計執行數72億9,153萬餘元，增加</w:t>
      </w:r>
      <w:proofErr w:type="gramStart"/>
      <w:r w:rsidR="0020015C" w:rsidRPr="0023507F">
        <w:rPr>
          <w:rFonts w:ascii="標楷體" w:eastAsia="標楷體" w:hAnsi="標楷體" w:cs="新細明體" w:hint="eastAsia"/>
          <w:bCs/>
          <w:szCs w:val="24"/>
        </w:rPr>
        <w:t>國產材</w:t>
      </w:r>
      <w:proofErr w:type="gramEnd"/>
      <w:r w:rsidR="0020015C" w:rsidRPr="0023507F">
        <w:rPr>
          <w:rFonts w:ascii="標楷體" w:eastAsia="標楷體" w:hAnsi="標楷體" w:cs="新細明體" w:hint="eastAsia"/>
          <w:bCs/>
          <w:szCs w:val="24"/>
        </w:rPr>
        <w:t>數量6.42萬立方公尺。經查執行情形，核有：（A）推動公私有林永續經營，以振興林產業，現行獎勵造林計畫以林木成活率作為造林獎勵金發放檢測標準，惟未規範獎勵造林計畫之疏伐作業等林木撫育管理，無法確保林木</w:t>
      </w:r>
      <w:r w:rsidR="0048009E" w:rsidRPr="0023507F">
        <w:rPr>
          <w:rFonts w:ascii="標楷體" w:eastAsia="標楷體" w:hAnsi="標楷體" w:cs="新細明體" w:hint="eastAsia"/>
          <w:bCs/>
          <w:szCs w:val="24"/>
        </w:rPr>
        <w:t>之</w:t>
      </w:r>
      <w:r w:rsidR="0020015C" w:rsidRPr="0023507F">
        <w:rPr>
          <w:rFonts w:ascii="標楷體" w:eastAsia="標楷體" w:hAnsi="標楷體" w:cs="新細明體" w:hint="eastAsia"/>
          <w:bCs/>
          <w:szCs w:val="24"/>
        </w:rPr>
        <w:t>形與質，恐不利國產林木之撫育品質；（B）為加強公、私有林經營管理，營造健康優質森林，輔導森林經營者依據不同土地使用類別容許項目，進行多元經營，推動林業永續多元輔導方案整合私有林，惟截至109年11月6日止，僅12家林主及合作社申請森林經營計畫，其中4家已核定，1家尚在審核中，7家尚在撰寫中，納入森林經營計畫之林地面積計1,288.39公頃，</w:t>
      </w:r>
      <w:proofErr w:type="gramStart"/>
      <w:r w:rsidR="0020015C" w:rsidRPr="0023507F">
        <w:rPr>
          <w:rFonts w:ascii="標楷體" w:eastAsia="標楷體" w:hAnsi="標楷體" w:cs="新細明體" w:hint="eastAsia"/>
          <w:bCs/>
          <w:szCs w:val="24"/>
        </w:rPr>
        <w:t>約占具生產性</w:t>
      </w:r>
      <w:proofErr w:type="gramEnd"/>
      <w:r w:rsidR="0020015C" w:rsidRPr="0023507F">
        <w:rPr>
          <w:rFonts w:ascii="標楷體" w:eastAsia="標楷體" w:hAnsi="標楷體" w:cs="新細明體" w:hint="eastAsia"/>
          <w:bCs/>
          <w:szCs w:val="24"/>
        </w:rPr>
        <w:t>之私有林總面積32.37萬公頃之0.40％，已完成森林經營計畫之合作案件偏低；（C）為保護臺灣珍貴</w:t>
      </w:r>
      <w:r w:rsidR="0048009E" w:rsidRPr="0023507F">
        <w:rPr>
          <w:rFonts w:ascii="標楷體" w:eastAsia="標楷體" w:hAnsi="標楷體" w:cs="新細明體" w:hint="eastAsia"/>
          <w:bCs/>
          <w:szCs w:val="24"/>
        </w:rPr>
        <w:t>之</w:t>
      </w:r>
      <w:r w:rsidR="0020015C" w:rsidRPr="0023507F">
        <w:rPr>
          <w:rFonts w:ascii="標楷體" w:eastAsia="標楷體" w:hAnsi="標楷體" w:cs="新細明體" w:hint="eastAsia"/>
          <w:bCs/>
          <w:szCs w:val="24"/>
        </w:rPr>
        <w:t>自然資源，於107年公布國有林盜伐態樣與高風險</w:t>
      </w:r>
      <w:proofErr w:type="gramStart"/>
      <w:r w:rsidR="0020015C" w:rsidRPr="0023507F">
        <w:rPr>
          <w:rFonts w:ascii="標楷體" w:eastAsia="標楷體" w:hAnsi="標楷體" w:cs="新細明體" w:hint="eastAsia"/>
          <w:bCs/>
          <w:szCs w:val="24"/>
        </w:rPr>
        <w:t>地點圖資</w:t>
      </w:r>
      <w:proofErr w:type="gramEnd"/>
      <w:r w:rsidR="0020015C" w:rsidRPr="0023507F">
        <w:rPr>
          <w:rFonts w:ascii="標楷體" w:eastAsia="標楷體" w:hAnsi="標楷體" w:cs="新細明體" w:hint="eastAsia"/>
          <w:bCs/>
          <w:szCs w:val="24"/>
        </w:rPr>
        <w:t>，以發揮共同監督之效，經運用GIS擷取盜伐竊取熱點所在之鄉鎮市區及盜伐竊取件數，共計1,843件（表11），其中十大</w:t>
      </w:r>
      <w:r w:rsidR="00C42CD4" w:rsidRPr="0023507F">
        <w:rPr>
          <w:rFonts w:ascii="標楷體" w:eastAsia="標楷體" w:hAnsi="標楷體" w:cs="新細明體" w:hint="eastAsia"/>
          <w:bCs/>
          <w:szCs w:val="24"/>
        </w:rPr>
        <w:t>遭</w:t>
      </w:r>
      <w:r w:rsidR="0020015C" w:rsidRPr="0023507F">
        <w:rPr>
          <w:rFonts w:ascii="標楷體" w:eastAsia="標楷體" w:hAnsi="標楷體" w:cs="新細明體" w:hint="eastAsia"/>
          <w:bCs/>
          <w:szCs w:val="24"/>
        </w:rPr>
        <w:t>盜伐竊取</w:t>
      </w:r>
      <w:r w:rsidR="00C42CD4" w:rsidRPr="0023507F">
        <w:rPr>
          <w:rFonts w:ascii="標楷體" w:eastAsia="標楷體" w:hAnsi="標楷體" w:cs="新細明體" w:hint="eastAsia"/>
          <w:bCs/>
          <w:szCs w:val="24"/>
        </w:rPr>
        <w:t>熱點之</w:t>
      </w:r>
      <w:r w:rsidR="0020015C" w:rsidRPr="0023507F">
        <w:rPr>
          <w:rFonts w:ascii="標楷體" w:eastAsia="標楷體" w:hAnsi="標楷體" w:cs="新細明體" w:hint="eastAsia"/>
          <w:bCs/>
          <w:szCs w:val="24"/>
        </w:rPr>
        <w:t>鄉鎮區共計1,198件，占盜伐竊取件數65％，</w:t>
      </w:r>
      <w:r w:rsidR="00443728" w:rsidRPr="0023507F">
        <w:rPr>
          <w:rFonts w:ascii="標楷體" w:eastAsia="標楷體" w:hAnsi="標楷體" w:cs="新細明體" w:hint="eastAsia"/>
          <w:bCs/>
          <w:szCs w:val="24"/>
        </w:rPr>
        <w:t>其</w:t>
      </w:r>
      <w:r w:rsidR="0020015C" w:rsidRPr="0023507F">
        <w:rPr>
          <w:rFonts w:ascii="標楷體" w:eastAsia="標楷體" w:hAnsi="標楷體" w:cs="新細明體" w:hint="eastAsia"/>
          <w:bCs/>
          <w:szCs w:val="24"/>
        </w:rPr>
        <w:t>餘35％分布於其他94個鄉鎮市區，又</w:t>
      </w:r>
      <w:r w:rsidR="00C42CD4" w:rsidRPr="0023507F">
        <w:rPr>
          <w:rFonts w:ascii="標楷體" w:eastAsia="標楷體" w:hAnsi="標楷體" w:cs="新細明體" w:hint="eastAsia"/>
          <w:bCs/>
          <w:szCs w:val="24"/>
        </w:rPr>
        <w:t>該</w:t>
      </w:r>
      <w:r w:rsidR="0020015C" w:rsidRPr="0023507F">
        <w:rPr>
          <w:rFonts w:ascii="標楷體" w:eastAsia="標楷體" w:hAnsi="標楷體" w:cs="新細明體" w:hint="eastAsia"/>
          <w:bCs/>
          <w:szCs w:val="24"/>
        </w:rPr>
        <w:t>盜伐竊取</w:t>
      </w:r>
      <w:r w:rsidR="00C42CD4" w:rsidRPr="0023507F">
        <w:rPr>
          <w:rFonts w:ascii="標楷體" w:eastAsia="標楷體" w:hAnsi="標楷體" w:cs="新細明體" w:hint="eastAsia"/>
          <w:bCs/>
          <w:szCs w:val="24"/>
        </w:rPr>
        <w:t>熱</w:t>
      </w:r>
      <w:r w:rsidR="0020015C" w:rsidRPr="0023507F">
        <w:rPr>
          <w:rFonts w:ascii="標楷體" w:eastAsia="標楷體" w:hAnsi="標楷體" w:cs="新細明體" w:hint="eastAsia"/>
          <w:bCs/>
          <w:szCs w:val="24"/>
        </w:rPr>
        <w:t>點</w:t>
      </w:r>
      <w:r w:rsidR="00C42CD4" w:rsidRPr="0023507F">
        <w:rPr>
          <w:rFonts w:ascii="標楷體" w:eastAsia="標楷體" w:hAnsi="標楷體" w:cs="新細明體" w:hint="eastAsia"/>
          <w:bCs/>
          <w:szCs w:val="24"/>
        </w:rPr>
        <w:t>為中心</w:t>
      </w:r>
      <w:r w:rsidR="0020015C" w:rsidRPr="0023507F">
        <w:rPr>
          <w:rFonts w:ascii="標楷體" w:eastAsia="標楷體" w:hAnsi="標楷體" w:cs="新細明體" w:hint="eastAsia"/>
          <w:bCs/>
          <w:szCs w:val="24"/>
        </w:rPr>
        <w:t>半徑1公里範圍內之社區發展協會計有25個，惟參加</w:t>
      </w:r>
      <w:proofErr w:type="gramStart"/>
      <w:r w:rsidR="0020015C" w:rsidRPr="0023507F">
        <w:rPr>
          <w:rFonts w:ascii="標楷體" w:eastAsia="標楷體" w:hAnsi="標楷體" w:cs="新細明體" w:hint="eastAsia"/>
          <w:bCs/>
          <w:szCs w:val="24"/>
        </w:rPr>
        <w:t>109</w:t>
      </w:r>
      <w:proofErr w:type="gramEnd"/>
      <w:r w:rsidR="0020015C" w:rsidRPr="0023507F">
        <w:rPr>
          <w:rFonts w:ascii="標楷體" w:eastAsia="標楷體" w:hAnsi="標楷體" w:cs="新細明體" w:hint="eastAsia"/>
          <w:bCs/>
          <w:szCs w:val="24"/>
        </w:rPr>
        <w:t>年度社區林業計畫者僅有5個，</w:t>
      </w:r>
      <w:r w:rsidR="00C42CD4" w:rsidRPr="0023507F">
        <w:rPr>
          <w:rFonts w:ascii="標楷體" w:eastAsia="標楷體" w:hAnsi="標楷體" w:cs="新細明體" w:hint="eastAsia"/>
          <w:bCs/>
          <w:szCs w:val="24"/>
        </w:rPr>
        <w:t>十大遭盜伐竊取熱點之</w:t>
      </w:r>
      <w:r w:rsidR="0020015C" w:rsidRPr="0023507F">
        <w:rPr>
          <w:rFonts w:ascii="標楷體" w:eastAsia="標楷體" w:hAnsi="標楷體" w:cs="新細明體" w:hint="eastAsia"/>
          <w:bCs/>
          <w:szCs w:val="24"/>
        </w:rPr>
        <w:t>鄉鎮區周遭社區發展協會參與社區林業計畫偏低</w:t>
      </w:r>
      <w:r w:rsidR="00443728" w:rsidRPr="0023507F">
        <w:rPr>
          <w:rFonts w:ascii="標楷體" w:eastAsia="標楷體" w:hAnsi="標楷體" w:cs="新細明體"/>
          <w:bCs/>
          <w:noProof/>
          <w:szCs w:val="24"/>
        </w:rPr>
        <mc:AlternateContent>
          <mc:Choice Requires="wps">
            <w:drawing>
              <wp:anchor distT="0" distB="0" distL="114300" distR="114300" simplePos="0" relativeHeight="251735040" behindDoc="0" locked="1" layoutInCell="1" allowOverlap="1" wp14:anchorId="31BB8E00" wp14:editId="034356F8">
                <wp:simplePos x="0" y="0"/>
                <wp:positionH relativeFrom="column">
                  <wp:posOffset>3816985</wp:posOffset>
                </wp:positionH>
                <wp:positionV relativeFrom="paragraph">
                  <wp:posOffset>4123690</wp:posOffset>
                </wp:positionV>
                <wp:extent cx="2468245" cy="3803650"/>
                <wp:effectExtent l="0" t="0" r="8255" b="6350"/>
                <wp:wrapSquare wrapText="bothSides"/>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245" cy="3803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01" w:type="dxa"/>
                              <w:tblInd w:w="13" w:type="dxa"/>
                              <w:tblCellMar>
                                <w:left w:w="28" w:type="dxa"/>
                                <w:right w:w="28" w:type="dxa"/>
                              </w:tblCellMar>
                              <w:tblLook w:val="04A0" w:firstRow="1" w:lastRow="0" w:firstColumn="1" w:lastColumn="0" w:noHBand="0" w:noVBand="1"/>
                            </w:tblPr>
                            <w:tblGrid>
                              <w:gridCol w:w="334"/>
                              <w:gridCol w:w="1808"/>
                              <w:gridCol w:w="850"/>
                              <w:gridCol w:w="709"/>
                            </w:tblGrid>
                            <w:tr w:rsidR="00CA1253" w:rsidRPr="0023507F" w:rsidTr="00DD3C66">
                              <w:trPr>
                                <w:trHeight w:val="720"/>
                              </w:trPr>
                              <w:tc>
                                <w:tcPr>
                                  <w:tcW w:w="3701" w:type="dxa"/>
                                  <w:gridSpan w:val="4"/>
                                  <w:tcBorders>
                                    <w:top w:val="nil"/>
                                    <w:left w:val="nil"/>
                                    <w:right w:val="nil"/>
                                  </w:tcBorders>
                                  <w:shd w:val="clear" w:color="auto" w:fill="auto"/>
                                  <w:noWrap/>
                                  <w:vAlign w:val="center"/>
                                  <w:hideMark/>
                                </w:tcPr>
                                <w:p w:rsidR="00CA1253" w:rsidRPr="0023507F" w:rsidRDefault="00CA1253" w:rsidP="00DD3C66">
                                  <w:pPr>
                                    <w:widowControl/>
                                    <w:spacing w:line="0" w:lineRule="atLeast"/>
                                    <w:ind w:left="771" w:hangingChars="321" w:hanging="771"/>
                                    <w:jc w:val="both"/>
                                    <w:rPr>
                                      <w:rFonts w:ascii="標楷體" w:eastAsia="標楷體" w:hAnsi="標楷體" w:cs="新細明體"/>
                                      <w:kern w:val="0"/>
                                      <w:sz w:val="20"/>
                                    </w:rPr>
                                  </w:pPr>
                                  <w:r w:rsidRPr="0023507F">
                                    <w:rPr>
                                      <w:rFonts w:ascii="標楷體" w:eastAsia="標楷體" w:hAnsi="標楷體" w:cs="新細明體" w:hint="eastAsia"/>
                                      <w:b/>
                                      <w:kern w:val="0"/>
                                      <w:szCs w:val="28"/>
                                    </w:rPr>
                                    <w:t>表11</w:t>
                                  </w:r>
                                  <w:r w:rsidRPr="0023507F">
                                    <w:rPr>
                                      <w:rFonts w:ascii="標楷體" w:eastAsia="標楷體" w:hAnsi="標楷體"/>
                                      <w:b/>
                                      <w:lang w:eastAsia="zh-HK"/>
                                    </w:rPr>
                                    <w:t xml:space="preserve">　</w:t>
                                  </w:r>
                                  <w:r w:rsidRPr="0023507F">
                                    <w:rPr>
                                      <w:rFonts w:ascii="標楷體" w:eastAsia="標楷體" w:hAnsi="標楷體" w:hint="eastAsia"/>
                                      <w:b/>
                                    </w:rPr>
                                    <w:t>100至108年度</w:t>
                                  </w:r>
                                  <w:r w:rsidRPr="0023507F">
                                    <w:rPr>
                                      <w:rFonts w:ascii="標楷體" w:eastAsia="標楷體" w:hAnsi="標楷體" w:cs="新細明體" w:hint="eastAsia"/>
                                      <w:b/>
                                      <w:kern w:val="0"/>
                                      <w:szCs w:val="28"/>
                                    </w:rPr>
                                    <w:t>國有林盜伐竊取熱點</w:t>
                                  </w:r>
                                </w:p>
                              </w:tc>
                            </w:tr>
                            <w:tr w:rsidR="00CA1253" w:rsidRPr="0023507F" w:rsidTr="00DD3C66">
                              <w:trPr>
                                <w:trHeight w:val="340"/>
                              </w:trPr>
                              <w:tc>
                                <w:tcPr>
                                  <w:tcW w:w="3701" w:type="dxa"/>
                                  <w:gridSpan w:val="4"/>
                                  <w:tcBorders>
                                    <w:bottom w:val="single" w:sz="4" w:space="0" w:color="auto"/>
                                  </w:tcBorders>
                                  <w:shd w:val="clear" w:color="auto" w:fill="auto"/>
                                  <w:noWrap/>
                                  <w:vAlign w:val="center"/>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單位：件</w:t>
                                  </w:r>
                                </w:p>
                              </w:tc>
                            </w:tr>
                            <w:tr w:rsidR="00CA1253" w:rsidRPr="0023507F" w:rsidTr="00DD3C66">
                              <w:trPr>
                                <w:trHeight w:val="340"/>
                              </w:trPr>
                              <w:tc>
                                <w:tcPr>
                                  <w:tcW w:w="2142" w:type="dxa"/>
                                  <w:gridSpan w:val="2"/>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鄉鎮市區</w:t>
                                  </w:r>
                                </w:p>
                              </w:tc>
                              <w:tc>
                                <w:tcPr>
                                  <w:tcW w:w="850" w:type="dxa"/>
                                  <w:tcBorders>
                                    <w:top w:val="single" w:sz="4" w:space="0" w:color="auto"/>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件數</w:t>
                                  </w:r>
                                </w:p>
                              </w:tc>
                              <w:tc>
                                <w:tcPr>
                                  <w:tcW w:w="709" w:type="dxa"/>
                                  <w:tcBorders>
                                    <w:top w:val="single" w:sz="4" w:space="0" w:color="auto"/>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w:t>
                                  </w:r>
                                </w:p>
                              </w:tc>
                            </w:tr>
                            <w:tr w:rsidR="00CA1253" w:rsidRPr="0023507F" w:rsidTr="00BA6539">
                              <w:trPr>
                                <w:trHeight w:val="340"/>
                              </w:trPr>
                              <w:tc>
                                <w:tcPr>
                                  <w:tcW w:w="21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b/>
                                      <w:bCs/>
                                      <w:kern w:val="0"/>
                                      <w:sz w:val="20"/>
                                    </w:rPr>
                                  </w:pPr>
                                  <w:r w:rsidRPr="0023507F">
                                    <w:rPr>
                                      <w:rFonts w:ascii="標楷體" w:eastAsia="標楷體" w:hAnsi="標楷體" w:cs="新細明體" w:hint="eastAsia"/>
                                      <w:b/>
                                      <w:bCs/>
                                      <w:kern w:val="0"/>
                                      <w:sz w:val="20"/>
                                    </w:rPr>
                                    <w:t>合　　計</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b/>
                                      <w:bCs/>
                                      <w:kern w:val="0"/>
                                      <w:sz w:val="20"/>
                                    </w:rPr>
                                  </w:pPr>
                                  <w:r w:rsidRPr="0023507F">
                                    <w:rPr>
                                      <w:rFonts w:ascii="標楷體" w:eastAsia="標楷體" w:hAnsi="標楷體" w:cs="新細明體" w:hint="eastAsia"/>
                                      <w:b/>
                                      <w:bCs/>
                                      <w:kern w:val="0"/>
                                      <w:sz w:val="20"/>
                                    </w:rPr>
                                    <w:t xml:space="preserve">1,843 </w:t>
                                  </w:r>
                                </w:p>
                              </w:tc>
                              <w:tc>
                                <w:tcPr>
                                  <w:tcW w:w="709"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b/>
                                      <w:bCs/>
                                      <w:kern w:val="0"/>
                                      <w:sz w:val="20"/>
                                    </w:rPr>
                                  </w:pPr>
                                  <w:r w:rsidRPr="0023507F">
                                    <w:rPr>
                                      <w:rFonts w:ascii="標楷體" w:eastAsia="標楷體" w:hAnsi="標楷體" w:cs="新細明體" w:hint="eastAsia"/>
                                      <w:b/>
                                      <w:bCs/>
                                      <w:kern w:val="0"/>
                                      <w:sz w:val="20"/>
                                    </w:rPr>
                                    <w:t>100</w:t>
                                  </w: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嘉義縣阿里山鄉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234</w:t>
                                  </w:r>
                                </w:p>
                              </w:tc>
                              <w:tc>
                                <w:tcPr>
                                  <w:tcW w:w="70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65</w:t>
                                  </w: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2</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桃園市復興區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196</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3</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新竹縣尖石鄉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172</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4</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苗栗縣泰安鄉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127</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5</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proofErr w:type="gramStart"/>
                                  <w:r w:rsidRPr="0023507F">
                                    <w:rPr>
                                      <w:rFonts w:ascii="標楷體" w:eastAsia="標楷體" w:hAnsi="標楷體" w:cs="新細明體" w:hint="eastAsia"/>
                                      <w:kern w:val="0"/>
                                      <w:sz w:val="20"/>
                                    </w:rPr>
                                    <w:t>臺</w:t>
                                  </w:r>
                                  <w:proofErr w:type="gramEnd"/>
                                  <w:r w:rsidRPr="0023507F">
                                    <w:rPr>
                                      <w:rFonts w:ascii="標楷體" w:eastAsia="標楷體" w:hAnsi="標楷體" w:cs="新細明體" w:hint="eastAsia"/>
                                      <w:kern w:val="0"/>
                                      <w:sz w:val="20"/>
                                    </w:rPr>
                                    <w:t>中市和平區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100</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6</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宜蘭縣大同鄉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94</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7</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苗栗縣南庄鄉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77</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8</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新竹縣五峰鄉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75</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9</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南投縣信義鄉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64</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10</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proofErr w:type="gramStart"/>
                                  <w:r w:rsidRPr="0023507F">
                                    <w:rPr>
                                      <w:rFonts w:ascii="標楷體" w:eastAsia="標楷體" w:hAnsi="標楷體" w:cs="新細明體" w:hint="eastAsia"/>
                                      <w:kern w:val="0"/>
                                      <w:sz w:val="20"/>
                                    </w:rPr>
                                    <w:t>臺</w:t>
                                  </w:r>
                                  <w:proofErr w:type="gramEnd"/>
                                  <w:r w:rsidRPr="0023507F">
                                    <w:rPr>
                                      <w:rFonts w:ascii="標楷體" w:eastAsia="標楷體" w:hAnsi="標楷體" w:cs="新細明體" w:hint="eastAsia"/>
                                      <w:kern w:val="0"/>
                                      <w:sz w:val="20"/>
                                    </w:rPr>
                                    <w:t>東縣卑南鄉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59</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11</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其餘94鄉鎮市區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645</w:t>
                                  </w:r>
                                </w:p>
                              </w:tc>
                              <w:tc>
                                <w:tcPr>
                                  <w:tcW w:w="709"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35</w:t>
                                  </w:r>
                                </w:p>
                              </w:tc>
                            </w:tr>
                            <w:tr w:rsidR="00CA1253" w:rsidRPr="0023507F" w:rsidTr="00BA6539">
                              <w:trPr>
                                <w:trHeight w:val="680"/>
                              </w:trPr>
                              <w:tc>
                                <w:tcPr>
                                  <w:tcW w:w="3701" w:type="dxa"/>
                                  <w:gridSpan w:val="4"/>
                                  <w:tcBorders>
                                    <w:top w:val="single" w:sz="4" w:space="0" w:color="000000"/>
                                    <w:left w:val="nil"/>
                                    <w:bottom w:val="nil"/>
                                    <w:right w:val="nil"/>
                                  </w:tcBorders>
                                  <w:shd w:val="clear" w:color="auto" w:fill="auto"/>
                                  <w:hideMark/>
                                </w:tcPr>
                                <w:p w:rsidR="00CA1253" w:rsidRPr="0023507F" w:rsidRDefault="00CA1253" w:rsidP="00DD3C66">
                                  <w:pPr>
                                    <w:widowControl/>
                                    <w:spacing w:line="0" w:lineRule="atLeast"/>
                                    <w:ind w:left="810" w:hangingChars="450" w:hanging="810"/>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資料來源：整理自林務局提供資料。</w:t>
                                  </w:r>
                                </w:p>
                              </w:tc>
                            </w:tr>
                          </w:tbl>
                          <w:p w:rsidR="00CA1253" w:rsidRPr="00DA7B96" w:rsidRDefault="00CA1253" w:rsidP="0044372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21" o:spid="_x0000_s1046" type="#_x0000_t202" style="position:absolute;left:0;text-align:left;margin-left:300.55pt;margin-top:324.7pt;width:194.35pt;height:29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" stroked="f">
                <v:textbox>
                  <w:txbxContent>
                    <w:tbl>
                      <w:tblPr>
                        <w:tblW w:w="3701" w:type="dxa"/>
                        <w:tblInd w:w="13" w:type="dxa"/>
                        <w:tblCellMar>
                          <w:left w:w="28" w:type="dxa"/>
                          <w:right w:w="28" w:type="dxa"/>
                        </w:tblCellMar>
                        <w:tblLook w:val="04A0" w:firstRow="1" w:lastRow="0" w:firstColumn="1" w:lastColumn="0" w:noHBand="0" w:noVBand="1"/>
                      </w:tblPr>
                      <w:tblGrid>
                        <w:gridCol w:w="334"/>
                        <w:gridCol w:w="1808"/>
                        <w:gridCol w:w="850"/>
                        <w:gridCol w:w="709"/>
                      </w:tblGrid>
                      <w:tr w:rsidR="00CA1253" w:rsidRPr="0023507F" w:rsidTr="00DD3C66">
                        <w:trPr>
                          <w:trHeight w:val="720"/>
                        </w:trPr>
                        <w:tc>
                          <w:tcPr>
                            <w:tcW w:w="3701" w:type="dxa"/>
                            <w:gridSpan w:val="4"/>
                            <w:tcBorders>
                              <w:top w:val="nil"/>
                              <w:left w:val="nil"/>
                              <w:right w:val="nil"/>
                            </w:tcBorders>
                            <w:shd w:val="clear" w:color="auto" w:fill="auto"/>
                            <w:noWrap/>
                            <w:vAlign w:val="center"/>
                            <w:hideMark/>
                          </w:tcPr>
                          <w:p w:rsidR="00CA1253" w:rsidRPr="0023507F" w:rsidRDefault="00CA1253" w:rsidP="00DD3C66">
                            <w:pPr>
                              <w:widowControl/>
                              <w:spacing w:line="0" w:lineRule="atLeast"/>
                              <w:ind w:left="771" w:hangingChars="321" w:hanging="771"/>
                              <w:jc w:val="both"/>
                              <w:rPr>
                                <w:rFonts w:ascii="標楷體" w:eastAsia="標楷體" w:hAnsi="標楷體" w:cs="新細明體"/>
                                <w:kern w:val="0"/>
                                <w:sz w:val="20"/>
                              </w:rPr>
                            </w:pPr>
                            <w:r w:rsidRPr="0023507F">
                              <w:rPr>
                                <w:rFonts w:ascii="標楷體" w:eastAsia="標楷體" w:hAnsi="標楷體" w:cs="新細明體" w:hint="eastAsia"/>
                                <w:b/>
                                <w:kern w:val="0"/>
                                <w:szCs w:val="28"/>
                              </w:rPr>
                              <w:t>表11</w:t>
                            </w:r>
                            <w:r w:rsidRPr="0023507F">
                              <w:rPr>
                                <w:rFonts w:ascii="標楷體" w:eastAsia="標楷體" w:hAnsi="標楷體"/>
                                <w:b/>
                                <w:lang w:eastAsia="zh-HK"/>
                              </w:rPr>
                              <w:t xml:space="preserve">　</w:t>
                            </w:r>
                            <w:r w:rsidRPr="0023507F">
                              <w:rPr>
                                <w:rFonts w:ascii="標楷體" w:eastAsia="標楷體" w:hAnsi="標楷體" w:hint="eastAsia"/>
                                <w:b/>
                              </w:rPr>
                              <w:t>100至108年度</w:t>
                            </w:r>
                            <w:r w:rsidRPr="0023507F">
                              <w:rPr>
                                <w:rFonts w:ascii="標楷體" w:eastAsia="標楷體" w:hAnsi="標楷體" w:cs="新細明體" w:hint="eastAsia"/>
                                <w:b/>
                                <w:kern w:val="0"/>
                                <w:szCs w:val="28"/>
                              </w:rPr>
                              <w:t>國有林盜伐竊取熱點</w:t>
                            </w:r>
                          </w:p>
                        </w:tc>
                      </w:tr>
                      <w:tr w:rsidR="00CA1253" w:rsidRPr="0023507F" w:rsidTr="00DD3C66">
                        <w:trPr>
                          <w:trHeight w:val="340"/>
                        </w:trPr>
                        <w:tc>
                          <w:tcPr>
                            <w:tcW w:w="3701" w:type="dxa"/>
                            <w:gridSpan w:val="4"/>
                            <w:tcBorders>
                              <w:bottom w:val="single" w:sz="4" w:space="0" w:color="auto"/>
                            </w:tcBorders>
                            <w:shd w:val="clear" w:color="auto" w:fill="auto"/>
                            <w:noWrap/>
                            <w:vAlign w:val="center"/>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單位：件</w:t>
                            </w:r>
                          </w:p>
                        </w:tc>
                      </w:tr>
                      <w:tr w:rsidR="00CA1253" w:rsidRPr="0023507F" w:rsidTr="00DD3C66">
                        <w:trPr>
                          <w:trHeight w:val="340"/>
                        </w:trPr>
                        <w:tc>
                          <w:tcPr>
                            <w:tcW w:w="2142" w:type="dxa"/>
                            <w:gridSpan w:val="2"/>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鄉鎮市區</w:t>
                            </w:r>
                          </w:p>
                        </w:tc>
                        <w:tc>
                          <w:tcPr>
                            <w:tcW w:w="850" w:type="dxa"/>
                            <w:tcBorders>
                              <w:top w:val="single" w:sz="4" w:space="0" w:color="auto"/>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件數</w:t>
                            </w:r>
                          </w:p>
                        </w:tc>
                        <w:tc>
                          <w:tcPr>
                            <w:tcW w:w="709" w:type="dxa"/>
                            <w:tcBorders>
                              <w:top w:val="single" w:sz="4" w:space="0" w:color="auto"/>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w:t>
                            </w:r>
                          </w:p>
                        </w:tc>
                      </w:tr>
                      <w:tr w:rsidR="00CA1253" w:rsidRPr="0023507F" w:rsidTr="00BA6539">
                        <w:trPr>
                          <w:trHeight w:val="340"/>
                        </w:trPr>
                        <w:tc>
                          <w:tcPr>
                            <w:tcW w:w="21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b/>
                                <w:bCs/>
                                <w:kern w:val="0"/>
                                <w:sz w:val="20"/>
                              </w:rPr>
                            </w:pPr>
                            <w:r w:rsidRPr="0023507F">
                              <w:rPr>
                                <w:rFonts w:ascii="標楷體" w:eastAsia="標楷體" w:hAnsi="標楷體" w:cs="新細明體" w:hint="eastAsia"/>
                                <w:b/>
                                <w:bCs/>
                                <w:kern w:val="0"/>
                                <w:sz w:val="20"/>
                              </w:rPr>
                              <w:t>合　　計</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b/>
                                <w:bCs/>
                                <w:kern w:val="0"/>
                                <w:sz w:val="20"/>
                              </w:rPr>
                            </w:pPr>
                            <w:r w:rsidRPr="0023507F">
                              <w:rPr>
                                <w:rFonts w:ascii="標楷體" w:eastAsia="標楷體" w:hAnsi="標楷體" w:cs="新細明體" w:hint="eastAsia"/>
                                <w:b/>
                                <w:bCs/>
                                <w:kern w:val="0"/>
                                <w:sz w:val="20"/>
                              </w:rPr>
                              <w:t xml:space="preserve">1,843 </w:t>
                            </w:r>
                          </w:p>
                        </w:tc>
                        <w:tc>
                          <w:tcPr>
                            <w:tcW w:w="709"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b/>
                                <w:bCs/>
                                <w:kern w:val="0"/>
                                <w:sz w:val="20"/>
                              </w:rPr>
                            </w:pPr>
                            <w:r w:rsidRPr="0023507F">
                              <w:rPr>
                                <w:rFonts w:ascii="標楷體" w:eastAsia="標楷體" w:hAnsi="標楷體" w:cs="新細明體" w:hint="eastAsia"/>
                                <w:b/>
                                <w:bCs/>
                                <w:kern w:val="0"/>
                                <w:sz w:val="20"/>
                              </w:rPr>
                              <w:t>100</w:t>
                            </w: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嘉義縣阿里山鄉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234</w:t>
                            </w:r>
                          </w:p>
                        </w:tc>
                        <w:tc>
                          <w:tcPr>
                            <w:tcW w:w="70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65</w:t>
                            </w: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2</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桃園市復興區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196</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3</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新竹縣尖石鄉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172</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4</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苗栗縣泰安鄉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127</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5</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proofErr w:type="gramStart"/>
                            <w:r w:rsidRPr="0023507F">
                              <w:rPr>
                                <w:rFonts w:ascii="標楷體" w:eastAsia="標楷體" w:hAnsi="標楷體" w:cs="新細明體" w:hint="eastAsia"/>
                                <w:kern w:val="0"/>
                                <w:sz w:val="20"/>
                              </w:rPr>
                              <w:t>臺</w:t>
                            </w:r>
                            <w:proofErr w:type="gramEnd"/>
                            <w:r w:rsidRPr="0023507F">
                              <w:rPr>
                                <w:rFonts w:ascii="標楷體" w:eastAsia="標楷體" w:hAnsi="標楷體" w:cs="新細明體" w:hint="eastAsia"/>
                                <w:kern w:val="0"/>
                                <w:sz w:val="20"/>
                              </w:rPr>
                              <w:t>中市和平區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100</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6</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宜蘭縣大同鄉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94</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7</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苗栗縣南庄鄉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77</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8</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新竹縣五峰鄉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75</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9</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南投縣信義鄉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64</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10</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proofErr w:type="gramStart"/>
                            <w:r w:rsidRPr="0023507F">
                              <w:rPr>
                                <w:rFonts w:ascii="標楷體" w:eastAsia="標楷體" w:hAnsi="標楷體" w:cs="新細明體" w:hint="eastAsia"/>
                                <w:kern w:val="0"/>
                                <w:sz w:val="20"/>
                              </w:rPr>
                              <w:t>臺</w:t>
                            </w:r>
                            <w:proofErr w:type="gramEnd"/>
                            <w:r w:rsidRPr="0023507F">
                              <w:rPr>
                                <w:rFonts w:ascii="標楷體" w:eastAsia="標楷體" w:hAnsi="標楷體" w:cs="新細明體" w:hint="eastAsia"/>
                                <w:kern w:val="0"/>
                                <w:sz w:val="20"/>
                              </w:rPr>
                              <w:t>東縣卑南鄉</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59</w:t>
                            </w:r>
                          </w:p>
                        </w:tc>
                        <w:tc>
                          <w:tcPr>
                            <w:tcW w:w="709" w:type="dxa"/>
                            <w:vMerge/>
                            <w:tcBorders>
                              <w:top w:val="nil"/>
                              <w:left w:val="single" w:sz="4" w:space="0" w:color="000000"/>
                              <w:bottom w:val="single" w:sz="4" w:space="0" w:color="000000"/>
                              <w:right w:val="single" w:sz="4" w:space="0" w:color="000000"/>
                            </w:tcBorders>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p>
                        </w:tc>
                      </w:tr>
                      <w:tr w:rsidR="00CA1253" w:rsidRPr="0023507F" w:rsidTr="00BA6539">
                        <w:trPr>
                          <w:trHeight w:val="340"/>
                        </w:trPr>
                        <w:tc>
                          <w:tcPr>
                            <w:tcW w:w="334" w:type="dxa"/>
                            <w:tcBorders>
                              <w:top w:val="nil"/>
                              <w:left w:val="single" w:sz="4" w:space="0" w:color="000000"/>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11</w:t>
                            </w:r>
                          </w:p>
                        </w:tc>
                        <w:tc>
                          <w:tcPr>
                            <w:tcW w:w="1808"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center"/>
                              <w:rPr>
                                <w:rFonts w:ascii="標楷體" w:eastAsia="標楷體" w:hAnsi="標楷體" w:cs="新細明體"/>
                                <w:kern w:val="0"/>
                                <w:sz w:val="20"/>
                              </w:rPr>
                            </w:pPr>
                            <w:r w:rsidRPr="0023507F">
                              <w:rPr>
                                <w:rFonts w:ascii="標楷體" w:eastAsia="標楷體" w:hAnsi="標楷體" w:cs="新細明體" w:hint="eastAsia"/>
                                <w:kern w:val="0"/>
                                <w:sz w:val="20"/>
                              </w:rPr>
                              <w:t>其餘94鄉鎮市區</w:t>
                            </w:r>
                          </w:p>
                        </w:tc>
                        <w:tc>
                          <w:tcPr>
                            <w:tcW w:w="850"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645</w:t>
                            </w:r>
                          </w:p>
                        </w:tc>
                        <w:tc>
                          <w:tcPr>
                            <w:tcW w:w="709" w:type="dxa"/>
                            <w:tcBorders>
                              <w:top w:val="nil"/>
                              <w:left w:val="nil"/>
                              <w:bottom w:val="single" w:sz="4" w:space="0" w:color="000000"/>
                              <w:right w:val="single" w:sz="4" w:space="0" w:color="000000"/>
                            </w:tcBorders>
                            <w:shd w:val="clear" w:color="auto" w:fill="auto"/>
                            <w:noWrap/>
                            <w:vAlign w:val="center"/>
                            <w:hideMark/>
                          </w:tcPr>
                          <w:p w:rsidR="00CA1253" w:rsidRPr="0023507F" w:rsidRDefault="00CA1253" w:rsidP="00DD3C66">
                            <w:pPr>
                              <w:widowControl/>
                              <w:spacing w:line="0" w:lineRule="atLeast"/>
                              <w:jc w:val="right"/>
                              <w:rPr>
                                <w:rFonts w:ascii="標楷體" w:eastAsia="標楷體" w:hAnsi="標楷體" w:cs="新細明體"/>
                                <w:kern w:val="0"/>
                                <w:sz w:val="20"/>
                              </w:rPr>
                            </w:pPr>
                            <w:r w:rsidRPr="0023507F">
                              <w:rPr>
                                <w:rFonts w:ascii="標楷體" w:eastAsia="標楷體" w:hAnsi="標楷體" w:cs="新細明體" w:hint="eastAsia"/>
                                <w:kern w:val="0"/>
                                <w:sz w:val="20"/>
                              </w:rPr>
                              <w:t>35</w:t>
                            </w:r>
                          </w:p>
                        </w:tc>
                      </w:tr>
                      <w:tr w:rsidR="00CA1253" w:rsidRPr="0023507F" w:rsidTr="00BA6539">
                        <w:trPr>
                          <w:trHeight w:val="680"/>
                        </w:trPr>
                        <w:tc>
                          <w:tcPr>
                            <w:tcW w:w="3701" w:type="dxa"/>
                            <w:gridSpan w:val="4"/>
                            <w:tcBorders>
                              <w:top w:val="single" w:sz="4" w:space="0" w:color="000000"/>
                              <w:left w:val="nil"/>
                              <w:bottom w:val="nil"/>
                              <w:right w:val="nil"/>
                            </w:tcBorders>
                            <w:shd w:val="clear" w:color="auto" w:fill="auto"/>
                            <w:hideMark/>
                          </w:tcPr>
                          <w:p w:rsidR="00CA1253" w:rsidRPr="0023507F" w:rsidRDefault="00CA1253" w:rsidP="00DD3C66">
                            <w:pPr>
                              <w:widowControl/>
                              <w:spacing w:line="0" w:lineRule="atLeast"/>
                              <w:ind w:left="810" w:hangingChars="450" w:hanging="810"/>
                              <w:rPr>
                                <w:rFonts w:ascii="標楷體" w:eastAsia="標楷體" w:hAnsi="標楷體" w:cs="新細明體"/>
                                <w:kern w:val="0"/>
                                <w:sz w:val="18"/>
                                <w:szCs w:val="18"/>
                              </w:rPr>
                            </w:pPr>
                            <w:r w:rsidRPr="0023507F">
                              <w:rPr>
                                <w:rFonts w:ascii="標楷體" w:eastAsia="標楷體" w:hAnsi="標楷體" w:cs="新細明體" w:hint="eastAsia"/>
                                <w:kern w:val="0"/>
                                <w:sz w:val="18"/>
                                <w:szCs w:val="18"/>
                              </w:rPr>
                              <w:t>資料來源：整理自林務局提供資料。</w:t>
                            </w:r>
                          </w:p>
                        </w:tc>
                      </w:tr>
                    </w:tbl>
                    <w:p w:rsidR="00CA1253" w:rsidRPr="00DA7B96" w:rsidRDefault="00CA1253" w:rsidP="00443728"/>
                  </w:txbxContent>
                </v:textbox>
                <w10:wrap type="square"/>
                <w10:anchorlock/>
              </v:shape>
            </w:pict>
          </mc:Fallback>
        </mc:AlternateContent>
      </w:r>
      <w:r w:rsidR="0020015C" w:rsidRPr="0023507F">
        <w:rPr>
          <w:rFonts w:ascii="標楷體" w:eastAsia="標楷體" w:hAnsi="標楷體" w:cs="新細明體" w:hint="eastAsia"/>
          <w:bCs/>
          <w:szCs w:val="24"/>
        </w:rPr>
        <w:t>等情事，經函請林務局檢討改善。據復：</w:t>
      </w:r>
      <w:proofErr w:type="gramStart"/>
      <w:r w:rsidR="0020015C" w:rsidRPr="0023507F">
        <w:rPr>
          <w:rFonts w:ascii="標楷體" w:eastAsia="標楷體" w:hAnsi="標楷體" w:cs="新細明體" w:hint="eastAsia"/>
          <w:bCs/>
          <w:szCs w:val="24"/>
        </w:rPr>
        <w:t>（</w:t>
      </w:r>
      <w:proofErr w:type="gramEnd"/>
      <w:r w:rsidR="0020015C" w:rsidRPr="0023507F">
        <w:rPr>
          <w:rFonts w:ascii="標楷體" w:eastAsia="標楷體" w:hAnsi="標楷體" w:cs="新細明體" w:hint="eastAsia"/>
          <w:bCs/>
          <w:szCs w:val="24"/>
        </w:rPr>
        <w:t>A)已於110年1月19日邀集原民會、各地方政府等單位，召開獎勵輔導造林辦法修正草案</w:t>
      </w:r>
      <w:proofErr w:type="gramStart"/>
      <w:r w:rsidR="0020015C" w:rsidRPr="0023507F">
        <w:rPr>
          <w:rFonts w:ascii="標楷體" w:eastAsia="標楷體" w:hAnsi="標楷體" w:cs="新細明體" w:hint="eastAsia"/>
          <w:bCs/>
          <w:szCs w:val="24"/>
        </w:rPr>
        <w:t>研</w:t>
      </w:r>
      <w:proofErr w:type="gramEnd"/>
      <w:r w:rsidR="0020015C" w:rsidRPr="0023507F">
        <w:rPr>
          <w:rFonts w:ascii="標楷體" w:eastAsia="標楷體" w:hAnsi="標楷體" w:cs="新細明體" w:hint="eastAsia"/>
          <w:bCs/>
          <w:szCs w:val="24"/>
        </w:rPr>
        <w:t>商會議，新增生態給付、林木覆蓋範圍等作為檢查標準等，期能確保林木</w:t>
      </w:r>
      <w:r w:rsidR="0048009E" w:rsidRPr="0023507F">
        <w:rPr>
          <w:rFonts w:ascii="標楷體" w:eastAsia="標楷體" w:hAnsi="標楷體" w:cs="新細明體" w:hint="eastAsia"/>
          <w:bCs/>
          <w:szCs w:val="24"/>
        </w:rPr>
        <w:t>之</w:t>
      </w:r>
      <w:r w:rsidR="0020015C" w:rsidRPr="0023507F">
        <w:rPr>
          <w:rFonts w:ascii="標楷體" w:eastAsia="標楷體" w:hAnsi="標楷體" w:cs="新細明體" w:hint="eastAsia"/>
          <w:bCs/>
          <w:szCs w:val="24"/>
        </w:rPr>
        <w:t>形與質，進而營造健康森林環境與提升國產材品質；（B）將積極輔導合作社，期以第1期5年森林經營計畫之執行成果，引導林農組成合作社，擴大林業永續性經營</w:t>
      </w:r>
      <w:r w:rsidR="0048009E" w:rsidRPr="0023507F">
        <w:rPr>
          <w:rFonts w:ascii="標楷體" w:eastAsia="標楷體" w:hAnsi="標楷體" w:cs="新細明體" w:hint="eastAsia"/>
          <w:bCs/>
          <w:szCs w:val="24"/>
        </w:rPr>
        <w:t>之</w:t>
      </w:r>
      <w:r w:rsidR="0020015C" w:rsidRPr="0023507F">
        <w:rPr>
          <w:rFonts w:ascii="標楷體" w:eastAsia="標楷體" w:hAnsi="標楷體" w:cs="新細明體" w:hint="eastAsia"/>
          <w:bCs/>
          <w:szCs w:val="24"/>
        </w:rPr>
        <w:t>面積；（C）將持續針對</w:t>
      </w:r>
      <w:r w:rsidR="00C42CD4" w:rsidRPr="0023507F">
        <w:rPr>
          <w:rFonts w:ascii="標楷體" w:eastAsia="標楷體" w:hAnsi="標楷體" w:cs="新細明體" w:hint="eastAsia"/>
          <w:bCs/>
          <w:szCs w:val="24"/>
        </w:rPr>
        <w:t>十大遭盜伐竊取熱點之</w:t>
      </w:r>
      <w:r w:rsidR="0020015C" w:rsidRPr="0023507F">
        <w:rPr>
          <w:rFonts w:ascii="標楷體" w:eastAsia="標楷體" w:hAnsi="標楷體" w:cs="新細明體" w:hint="eastAsia"/>
          <w:bCs/>
          <w:szCs w:val="24"/>
        </w:rPr>
        <w:t>鄉鎮區森林周遭社區加強輔導，協力森林經營與保護自然資源。</w:t>
      </w:r>
    </w:p>
    <w:p w:rsidR="005C46FF" w:rsidRPr="0023507F" w:rsidRDefault="005C46FF" w:rsidP="00076E79">
      <w:pPr>
        <w:widowControl/>
        <w:overflowPunct w:val="0"/>
        <w:spacing w:line="460" w:lineRule="exact"/>
        <w:ind w:firstLineChars="700" w:firstLine="1682"/>
        <w:jc w:val="both"/>
        <w:rPr>
          <w:rFonts w:ascii="標楷體" w:eastAsia="標楷體" w:hAnsi="標楷體"/>
          <w:b/>
          <w:szCs w:val="24"/>
        </w:rPr>
      </w:pPr>
      <w:r w:rsidRPr="0023507F">
        <w:rPr>
          <w:rFonts w:ascii="標楷體" w:eastAsia="標楷體" w:hAnsi="標楷體" w:hint="eastAsia"/>
          <w:b/>
          <w:szCs w:val="24"/>
        </w:rPr>
        <w:lastRenderedPageBreak/>
        <w:t xml:space="preserve">C.　</w:t>
      </w:r>
      <w:r w:rsidR="0020015C" w:rsidRPr="0023507F">
        <w:rPr>
          <w:rFonts w:ascii="標楷體" w:eastAsia="標楷體" w:hAnsi="標楷體" w:hint="eastAsia"/>
          <w:b/>
          <w:szCs w:val="24"/>
        </w:rPr>
        <w:t>推行林產業振興已略具成效，惟</w:t>
      </w:r>
      <w:proofErr w:type="gramStart"/>
      <w:r w:rsidR="0020015C" w:rsidRPr="0023507F">
        <w:rPr>
          <w:rFonts w:ascii="標楷體" w:eastAsia="標楷體" w:hAnsi="標楷體" w:hint="eastAsia"/>
          <w:b/>
          <w:szCs w:val="24"/>
        </w:rPr>
        <w:t>國產材之</w:t>
      </w:r>
      <w:proofErr w:type="gramEnd"/>
      <w:r w:rsidR="0020015C" w:rsidRPr="0023507F">
        <w:rPr>
          <w:rFonts w:ascii="標楷體" w:eastAsia="標楷體" w:hAnsi="標楷體" w:hint="eastAsia"/>
          <w:b/>
          <w:szCs w:val="24"/>
        </w:rPr>
        <w:t>身分辨識度仍有待提升，且台灣木材網資料尚待釐正；</w:t>
      </w:r>
      <w:proofErr w:type="gramStart"/>
      <w:r w:rsidR="0020015C" w:rsidRPr="0023507F">
        <w:rPr>
          <w:rFonts w:ascii="標楷體" w:eastAsia="標楷體" w:hAnsi="標楷體" w:hint="eastAsia"/>
          <w:b/>
          <w:szCs w:val="24"/>
        </w:rPr>
        <w:t>又林下</w:t>
      </w:r>
      <w:proofErr w:type="gramEnd"/>
      <w:r w:rsidR="0020015C" w:rsidRPr="0023507F">
        <w:rPr>
          <w:rFonts w:ascii="標楷體" w:eastAsia="標楷體" w:hAnsi="標楷體" w:hint="eastAsia"/>
          <w:b/>
          <w:szCs w:val="24"/>
        </w:rPr>
        <w:t>經濟經營使用審查要點及公私有林整合經營與輔導作業流程之地目規定</w:t>
      </w:r>
      <w:proofErr w:type="gramStart"/>
      <w:r w:rsidR="0020015C" w:rsidRPr="0023507F">
        <w:rPr>
          <w:rFonts w:ascii="標楷體" w:eastAsia="標楷體" w:hAnsi="標楷體" w:hint="eastAsia"/>
          <w:b/>
          <w:szCs w:val="24"/>
        </w:rPr>
        <w:t>互異等情事</w:t>
      </w:r>
      <w:proofErr w:type="gramEnd"/>
      <w:r w:rsidR="0020015C" w:rsidRPr="0023507F">
        <w:rPr>
          <w:rFonts w:ascii="標楷體" w:eastAsia="標楷體" w:hAnsi="標楷體" w:hint="eastAsia"/>
          <w:b/>
          <w:szCs w:val="24"/>
        </w:rPr>
        <w:t>，尚待</w:t>
      </w:r>
      <w:proofErr w:type="gramStart"/>
      <w:r w:rsidR="0020015C" w:rsidRPr="0023507F">
        <w:rPr>
          <w:rFonts w:ascii="標楷體" w:eastAsia="標楷體" w:hAnsi="標楷體" w:hint="eastAsia"/>
          <w:b/>
          <w:szCs w:val="24"/>
        </w:rPr>
        <w:t>研</w:t>
      </w:r>
      <w:proofErr w:type="gramEnd"/>
      <w:r w:rsidR="0020015C" w:rsidRPr="0023507F">
        <w:rPr>
          <w:rFonts w:ascii="標楷體" w:eastAsia="標楷體" w:hAnsi="標楷體" w:hint="eastAsia"/>
          <w:b/>
          <w:szCs w:val="24"/>
        </w:rPr>
        <w:t>謀改善</w:t>
      </w:r>
      <w:r w:rsidR="0020015C" w:rsidRPr="0023507F">
        <w:rPr>
          <w:rFonts w:ascii="標楷體" w:eastAsia="標楷體" w:hAnsi="標楷體" w:hint="eastAsia"/>
          <w:szCs w:val="24"/>
        </w:rPr>
        <w:t>：林務局為強化林產業振興，辦理「森林多元利用及林產發展計畫」，106至109年度累計編列預算數29億4,617萬餘元，累計執行數29億2,113萬餘元，輔導縣市成立林業產銷合作社9家、輔導通過</w:t>
      </w:r>
      <w:proofErr w:type="gramStart"/>
      <w:r w:rsidR="0020015C" w:rsidRPr="0023507F">
        <w:rPr>
          <w:rFonts w:ascii="標楷體" w:eastAsia="標楷體" w:hAnsi="標楷體" w:hint="eastAsia"/>
          <w:szCs w:val="24"/>
        </w:rPr>
        <w:t>國產材</w:t>
      </w:r>
      <w:proofErr w:type="gramEnd"/>
      <w:r w:rsidR="0020015C" w:rsidRPr="0023507F">
        <w:rPr>
          <w:rFonts w:ascii="標楷體" w:eastAsia="標楷體" w:hAnsi="標楷體" w:hint="eastAsia"/>
          <w:szCs w:val="24"/>
        </w:rPr>
        <w:t>驗證廠家14家。經查執行情形，核有：（A）林務局為提高合法</w:t>
      </w:r>
      <w:proofErr w:type="gramStart"/>
      <w:r w:rsidR="0020015C" w:rsidRPr="0023507F">
        <w:rPr>
          <w:rFonts w:ascii="標楷體" w:eastAsia="標楷體" w:hAnsi="標楷體" w:hint="eastAsia"/>
          <w:szCs w:val="24"/>
        </w:rPr>
        <w:t>國產材之</w:t>
      </w:r>
      <w:proofErr w:type="gramEnd"/>
      <w:r w:rsidR="0020015C" w:rsidRPr="0023507F">
        <w:rPr>
          <w:rFonts w:ascii="標楷體" w:eastAsia="標楷體" w:hAnsi="標楷體" w:hint="eastAsia"/>
          <w:szCs w:val="24"/>
        </w:rPr>
        <w:t>身分辨識度，辦理QR</w:t>
      </w:r>
      <w:r w:rsidR="00B96726" w:rsidRPr="0023507F">
        <w:rPr>
          <w:rFonts w:ascii="標楷體" w:eastAsia="標楷體" w:hAnsi="標楷體" w:hint="eastAsia"/>
          <w:szCs w:val="24"/>
        </w:rPr>
        <w:t>－</w:t>
      </w:r>
      <w:r w:rsidR="0020015C" w:rsidRPr="0023507F">
        <w:rPr>
          <w:rFonts w:ascii="標楷體" w:eastAsia="標楷體" w:hAnsi="標楷體" w:hint="eastAsia"/>
          <w:szCs w:val="24"/>
        </w:rPr>
        <w:t>code認證，業者倘有</w:t>
      </w:r>
      <w:proofErr w:type="gramStart"/>
      <w:r w:rsidR="0020015C" w:rsidRPr="0023507F">
        <w:rPr>
          <w:rFonts w:ascii="標楷體" w:eastAsia="標楷體" w:hAnsi="標楷體" w:hint="eastAsia"/>
          <w:szCs w:val="24"/>
        </w:rPr>
        <w:t>採</w:t>
      </w:r>
      <w:proofErr w:type="gramEnd"/>
      <w:r w:rsidR="0020015C" w:rsidRPr="0023507F">
        <w:rPr>
          <w:rFonts w:ascii="標楷體" w:eastAsia="標楷體" w:hAnsi="標楷體" w:hint="eastAsia"/>
          <w:szCs w:val="24"/>
        </w:rPr>
        <w:t>運許可證者自108年1月1日起皆可追溯申請驗證，並設定該局標售之</w:t>
      </w:r>
      <w:proofErr w:type="gramStart"/>
      <w:r w:rsidR="0020015C" w:rsidRPr="0023507F">
        <w:rPr>
          <w:rFonts w:ascii="標楷體" w:eastAsia="標楷體" w:hAnsi="標楷體" w:hint="eastAsia"/>
          <w:szCs w:val="24"/>
        </w:rPr>
        <w:t>木材均能通過</w:t>
      </w:r>
      <w:proofErr w:type="gramEnd"/>
      <w:r w:rsidR="0020015C" w:rsidRPr="0023507F">
        <w:rPr>
          <w:rFonts w:ascii="標楷體" w:eastAsia="標楷體" w:hAnsi="標楷體" w:hint="eastAsia"/>
          <w:szCs w:val="24"/>
        </w:rPr>
        <w:t>QR</w:t>
      </w:r>
      <w:r w:rsidR="00443728" w:rsidRPr="0023507F">
        <w:rPr>
          <w:rFonts w:ascii="標楷體" w:eastAsia="標楷體" w:hAnsi="標楷體" w:hint="eastAsia"/>
          <w:szCs w:val="24"/>
        </w:rPr>
        <w:t>－</w:t>
      </w:r>
      <w:r w:rsidR="0020015C" w:rsidRPr="0023507F">
        <w:rPr>
          <w:rFonts w:ascii="標楷體" w:eastAsia="標楷體" w:hAnsi="標楷體" w:hint="eastAsia"/>
          <w:szCs w:val="24"/>
        </w:rPr>
        <w:t>code之認證，據該局統計</w:t>
      </w:r>
      <w:proofErr w:type="gramStart"/>
      <w:r w:rsidR="0020015C" w:rsidRPr="0023507F">
        <w:rPr>
          <w:rFonts w:ascii="標楷體" w:eastAsia="標楷體" w:hAnsi="標楷體" w:hint="eastAsia"/>
          <w:szCs w:val="24"/>
        </w:rPr>
        <w:t>109</w:t>
      </w:r>
      <w:proofErr w:type="gramEnd"/>
      <w:r w:rsidR="0020015C" w:rsidRPr="0023507F">
        <w:rPr>
          <w:rFonts w:ascii="標楷體" w:eastAsia="標楷體" w:hAnsi="標楷體" w:hint="eastAsia"/>
          <w:szCs w:val="24"/>
        </w:rPr>
        <w:t>年度</w:t>
      </w:r>
      <w:proofErr w:type="gramStart"/>
      <w:r w:rsidR="0020015C" w:rsidRPr="0023507F">
        <w:rPr>
          <w:rFonts w:ascii="標楷體" w:eastAsia="標楷體" w:hAnsi="標楷體" w:hint="eastAsia"/>
          <w:szCs w:val="24"/>
        </w:rPr>
        <w:t>1至10月間直營</w:t>
      </w:r>
      <w:proofErr w:type="gramEnd"/>
      <w:r w:rsidR="0020015C" w:rsidRPr="0023507F">
        <w:rPr>
          <w:rFonts w:ascii="標楷體" w:eastAsia="標楷體" w:hAnsi="標楷體" w:hint="eastAsia"/>
          <w:szCs w:val="24"/>
        </w:rPr>
        <w:t>採伐量共9,138.92立方公尺，惟通過QR</w:t>
      </w:r>
      <w:r w:rsidR="00443728" w:rsidRPr="0023507F">
        <w:rPr>
          <w:rFonts w:ascii="標楷體" w:eastAsia="標楷體" w:hAnsi="標楷體" w:hint="eastAsia"/>
          <w:szCs w:val="24"/>
        </w:rPr>
        <w:t>－</w:t>
      </w:r>
      <w:r w:rsidR="0020015C" w:rsidRPr="0023507F">
        <w:rPr>
          <w:rFonts w:ascii="標楷體" w:eastAsia="標楷體" w:hAnsi="標楷體" w:hint="eastAsia"/>
          <w:szCs w:val="24"/>
        </w:rPr>
        <w:t>code認證之材積數僅987.26立方公尺約占10.80％，近</w:t>
      </w:r>
      <w:proofErr w:type="gramStart"/>
      <w:r w:rsidR="0020015C" w:rsidRPr="0023507F">
        <w:rPr>
          <w:rFonts w:ascii="標楷體" w:eastAsia="標楷體" w:hAnsi="標楷體" w:hint="eastAsia"/>
          <w:szCs w:val="24"/>
        </w:rPr>
        <w:t>9成</w:t>
      </w:r>
      <w:proofErr w:type="gramEnd"/>
      <w:r w:rsidR="0020015C" w:rsidRPr="0023507F">
        <w:rPr>
          <w:rFonts w:ascii="標楷體" w:eastAsia="標楷體" w:hAnsi="標楷體" w:hint="eastAsia"/>
          <w:szCs w:val="24"/>
        </w:rPr>
        <w:t>直營採伐量林木尚未取得林產品生產追溯條碼；（B）推動</w:t>
      </w:r>
      <w:proofErr w:type="gramStart"/>
      <w:r w:rsidR="0020015C" w:rsidRPr="0023507F">
        <w:rPr>
          <w:rFonts w:ascii="標楷體" w:eastAsia="標楷體" w:hAnsi="標楷體" w:hint="eastAsia"/>
          <w:szCs w:val="24"/>
        </w:rPr>
        <w:t>國產材</w:t>
      </w:r>
      <w:proofErr w:type="gramEnd"/>
      <w:r w:rsidR="0020015C" w:rsidRPr="0023507F">
        <w:rPr>
          <w:rFonts w:ascii="標楷體" w:eastAsia="標楷體" w:hAnsi="標楷體" w:hint="eastAsia"/>
          <w:szCs w:val="24"/>
        </w:rPr>
        <w:t>產業振興政策，建置「台灣木材網」資訊平</w:t>
      </w:r>
      <w:proofErr w:type="gramStart"/>
      <w:r w:rsidR="0020015C" w:rsidRPr="0023507F">
        <w:rPr>
          <w:rFonts w:ascii="標楷體" w:eastAsia="標楷體" w:hAnsi="標楷體" w:hint="eastAsia"/>
          <w:szCs w:val="24"/>
        </w:rPr>
        <w:t>臺</w:t>
      </w:r>
      <w:proofErr w:type="gramEnd"/>
      <w:r w:rsidR="0020015C" w:rsidRPr="0023507F">
        <w:rPr>
          <w:rFonts w:ascii="標楷體" w:eastAsia="標楷體" w:hAnsi="標楷體" w:hint="eastAsia"/>
          <w:szCs w:val="24"/>
        </w:rPr>
        <w:t>，</w:t>
      </w:r>
      <w:r w:rsidR="00C42CD4" w:rsidRPr="0023507F">
        <w:rPr>
          <w:rFonts w:ascii="標楷體" w:eastAsia="標楷體" w:hAnsi="標楷體" w:hint="eastAsia"/>
          <w:szCs w:val="24"/>
        </w:rPr>
        <w:t>並設有</w:t>
      </w:r>
      <w:r w:rsidR="0020015C" w:rsidRPr="0023507F">
        <w:rPr>
          <w:rFonts w:ascii="標楷體" w:eastAsia="標楷體" w:hAnsi="標楷體" w:hint="eastAsia"/>
          <w:szCs w:val="24"/>
        </w:rPr>
        <w:t>通過臺灣林產品生產追溯驗證之優良業者專區，以提高業者配合政府政策參與林業相關認證之誘因，惟截至109年10月底止，該專區登錄通過臺灣林產品生產追溯認證廠商數為29家，其中2家非屬認證廠商</w:t>
      </w:r>
      <w:r w:rsidR="0020015C" w:rsidRPr="0023507F">
        <w:rPr>
          <w:rFonts w:ascii="標楷體" w:eastAsia="標楷體" w:hAnsi="標楷體" w:hint="eastAsia"/>
          <w:b/>
          <w:szCs w:val="24"/>
        </w:rPr>
        <w:t>，</w:t>
      </w:r>
      <w:r w:rsidR="0020015C" w:rsidRPr="0023507F">
        <w:rPr>
          <w:rFonts w:ascii="標楷體" w:eastAsia="標楷體" w:hAnsi="標楷體" w:hint="eastAsia"/>
          <w:szCs w:val="24"/>
        </w:rPr>
        <w:t>允宜加強</w:t>
      </w:r>
      <w:proofErr w:type="gramStart"/>
      <w:r w:rsidR="0020015C" w:rsidRPr="0023507F">
        <w:rPr>
          <w:rFonts w:ascii="標楷體" w:eastAsia="標楷體" w:hAnsi="標楷體" w:hint="eastAsia"/>
          <w:szCs w:val="24"/>
        </w:rPr>
        <w:t>介</w:t>
      </w:r>
      <w:proofErr w:type="gramEnd"/>
      <w:r w:rsidR="0020015C" w:rsidRPr="0023507F">
        <w:rPr>
          <w:rFonts w:ascii="標楷體" w:eastAsia="標楷體" w:hAnsi="標楷體" w:hint="eastAsia"/>
          <w:szCs w:val="24"/>
        </w:rPr>
        <w:t>接整合</w:t>
      </w:r>
      <w:r w:rsidR="0020015C" w:rsidRPr="0023507F">
        <w:rPr>
          <w:rFonts w:ascii="標楷體" w:eastAsia="標楷體" w:hAnsi="標楷體" w:hint="eastAsia"/>
          <w:b/>
          <w:szCs w:val="24"/>
        </w:rPr>
        <w:t>「</w:t>
      </w:r>
      <w:r w:rsidR="0020015C" w:rsidRPr="0023507F">
        <w:rPr>
          <w:rFonts w:ascii="標楷體" w:eastAsia="標楷體" w:hAnsi="標楷體"/>
          <w:szCs w:val="24"/>
        </w:rPr>
        <w:t>臺灣林產品生產追溯系統</w:t>
      </w:r>
      <w:r w:rsidR="0020015C" w:rsidRPr="0023507F">
        <w:rPr>
          <w:rFonts w:ascii="標楷體" w:eastAsia="標楷體" w:hAnsi="標楷體" w:hint="eastAsia"/>
          <w:szCs w:val="24"/>
        </w:rPr>
        <w:t>」有效業者資訊，以健全臺灣林</w:t>
      </w:r>
      <w:r w:rsidR="00C42CD4" w:rsidRPr="0023507F">
        <w:rPr>
          <w:rFonts w:ascii="標楷體" w:eastAsia="標楷體" w:hAnsi="標楷體" w:hint="eastAsia"/>
          <w:szCs w:val="24"/>
        </w:rPr>
        <w:t>產品</w:t>
      </w:r>
      <w:r w:rsidR="0020015C" w:rsidRPr="0023507F">
        <w:rPr>
          <w:rFonts w:ascii="標楷體" w:eastAsia="標楷體" w:hAnsi="標楷體" w:hint="eastAsia"/>
          <w:szCs w:val="24"/>
        </w:rPr>
        <w:t>溯源認證制度；（C）林務局為發揮林產物生產、生物多樣性等功能，訂立公私有林整合經營與輔導作業流程，並規劃森林多目標（林下經濟）經營模式，依前揭作業流程</w:t>
      </w:r>
      <w:proofErr w:type="gramStart"/>
      <w:r w:rsidR="0020015C" w:rsidRPr="0023507F">
        <w:rPr>
          <w:rFonts w:ascii="標楷體" w:eastAsia="標楷體" w:hAnsi="標楷體" w:hint="eastAsia"/>
          <w:szCs w:val="24"/>
        </w:rPr>
        <w:t>圖列</w:t>
      </w:r>
      <w:proofErr w:type="gramEnd"/>
      <w:r w:rsidR="0020015C" w:rsidRPr="0023507F">
        <w:rPr>
          <w:rFonts w:ascii="標楷體" w:eastAsia="標楷體" w:hAnsi="標楷體" w:hint="eastAsia"/>
          <w:szCs w:val="24"/>
        </w:rPr>
        <w:t>示，全民造林計畫之造林地須為農牧用地，始可依該經營模式選擇發展林木資源或林下經濟</w:t>
      </w:r>
      <w:r w:rsidR="00C42CD4" w:rsidRPr="0023507F">
        <w:rPr>
          <w:rFonts w:ascii="標楷體" w:eastAsia="標楷體" w:hAnsi="標楷體" w:hint="eastAsia"/>
          <w:szCs w:val="24"/>
        </w:rPr>
        <w:t>。惟</w:t>
      </w:r>
      <w:r w:rsidR="0020015C" w:rsidRPr="0023507F">
        <w:rPr>
          <w:rFonts w:ascii="標楷體" w:eastAsia="標楷體" w:hAnsi="標楷體" w:hint="eastAsia"/>
          <w:szCs w:val="24"/>
        </w:rPr>
        <w:t>林下經濟經營使用審查作業要點第7點規定，</w:t>
      </w:r>
      <w:r w:rsidR="00C42CD4" w:rsidRPr="0023507F">
        <w:rPr>
          <w:rFonts w:ascii="標楷體" w:eastAsia="標楷體" w:hAnsi="標楷體" w:hint="eastAsia"/>
          <w:szCs w:val="24"/>
        </w:rPr>
        <w:t>申請從事林下經濟經營使用</w:t>
      </w:r>
      <w:r w:rsidR="0020015C" w:rsidRPr="0023507F">
        <w:rPr>
          <w:rFonts w:ascii="標楷體" w:eastAsia="標楷體" w:hAnsi="標楷體" w:hint="eastAsia"/>
          <w:szCs w:val="24"/>
        </w:rPr>
        <w:t>應屬林業用地者始予核准</w:t>
      </w:r>
      <w:r w:rsidR="00C42CD4" w:rsidRPr="0023507F">
        <w:rPr>
          <w:rFonts w:ascii="標楷體" w:eastAsia="標楷體" w:hAnsi="標楷體" w:hint="eastAsia"/>
          <w:szCs w:val="24"/>
        </w:rPr>
        <w:t>。</w:t>
      </w:r>
      <w:r w:rsidR="0020015C" w:rsidRPr="0023507F">
        <w:rPr>
          <w:rFonts w:ascii="標楷體" w:eastAsia="標楷體" w:hAnsi="標楷體" w:hint="eastAsia"/>
          <w:szCs w:val="24"/>
        </w:rPr>
        <w:t>兩規範核准辦理林下經濟之</w:t>
      </w:r>
      <w:proofErr w:type="gramStart"/>
      <w:r w:rsidR="0020015C" w:rsidRPr="0023507F">
        <w:rPr>
          <w:rFonts w:ascii="標楷體" w:eastAsia="標楷體" w:hAnsi="標楷體" w:hint="eastAsia"/>
          <w:szCs w:val="24"/>
        </w:rPr>
        <w:t>地目互異</w:t>
      </w:r>
      <w:proofErr w:type="gramEnd"/>
      <w:r w:rsidR="0020015C" w:rsidRPr="0023507F">
        <w:rPr>
          <w:rFonts w:ascii="標楷體" w:eastAsia="標楷體" w:hAnsi="標楷體" w:hint="eastAsia"/>
          <w:szCs w:val="24"/>
        </w:rPr>
        <w:t>，易滋生林下經濟執行疑義等情事，經函請林務局檢討改善。據復：（A）已將取得標章驗證者列為林務局木材標售之投標資格條件，另將積極輔導私有林農及林業合作社等透過林業技師簽證申請QR</w:t>
      </w:r>
      <w:r w:rsidR="00443728" w:rsidRPr="0023507F">
        <w:rPr>
          <w:rFonts w:ascii="標楷體" w:eastAsia="標楷體" w:hAnsi="標楷體" w:hint="eastAsia"/>
          <w:szCs w:val="24"/>
        </w:rPr>
        <w:t>－</w:t>
      </w:r>
      <w:r w:rsidR="0020015C" w:rsidRPr="0023507F">
        <w:rPr>
          <w:rFonts w:ascii="標楷體" w:eastAsia="標楷體" w:hAnsi="標楷體" w:hint="eastAsia"/>
          <w:szCs w:val="24"/>
        </w:rPr>
        <w:t>code，以提高通過驗證之比率；（B）已規劃系統優化功能，提供</w:t>
      </w:r>
      <w:proofErr w:type="gramStart"/>
      <w:r w:rsidR="0020015C" w:rsidRPr="0023507F">
        <w:rPr>
          <w:rFonts w:ascii="標楷體" w:eastAsia="標楷體" w:hAnsi="標楷體" w:hint="eastAsia"/>
          <w:szCs w:val="24"/>
        </w:rPr>
        <w:t>介</w:t>
      </w:r>
      <w:proofErr w:type="gramEnd"/>
      <w:r w:rsidR="0020015C" w:rsidRPr="0023507F">
        <w:rPr>
          <w:rFonts w:ascii="標楷體" w:eastAsia="標楷體" w:hAnsi="標楷體" w:hint="eastAsia"/>
          <w:szCs w:val="24"/>
        </w:rPr>
        <w:t>接應用程式介面服務，即時更新通過驗證廠商家數；（C）已於109年12月4日修正公私有林整合經營與輔導作業流程，以避免混淆。</w:t>
      </w:r>
    </w:p>
    <w:p w:rsidR="009668A3" w:rsidRPr="0023507F" w:rsidRDefault="009668A3" w:rsidP="00B441CB">
      <w:pPr>
        <w:pStyle w:val="aff"/>
        <w:overflowPunct w:val="0"/>
        <w:spacing w:beforeLines="0" w:before="0" w:afterLines="0" w:after="0" w:line="460" w:lineRule="exact"/>
        <w:ind w:firstLineChars="450" w:firstLine="1261"/>
        <w:rPr>
          <w:rFonts w:ascii="標楷體" w:hAnsi="標楷體"/>
        </w:rPr>
      </w:pPr>
      <w:r w:rsidRPr="0023507F">
        <w:rPr>
          <w:rFonts w:ascii="標楷體" w:hAnsi="標楷體" w:hint="eastAsia"/>
        </w:rPr>
        <w:t xml:space="preserve">（7）　</w:t>
      </w:r>
      <w:r w:rsidR="00053FFF" w:rsidRPr="0023507F">
        <w:rPr>
          <w:rFonts w:ascii="標楷體" w:hAnsi="標楷體" w:hint="eastAsia"/>
        </w:rPr>
        <w:t>農業委員會為解決農業缺工，責由動植物防疫檢疫局積極推動</w:t>
      </w:r>
      <w:r w:rsidR="00053FFF" w:rsidRPr="0023507F">
        <w:rPr>
          <w:rFonts w:ascii="標楷體" w:hAnsi="標楷體"/>
        </w:rPr>
        <w:t>無人</w:t>
      </w:r>
      <w:proofErr w:type="gramStart"/>
      <w:r w:rsidR="00053FFF" w:rsidRPr="0023507F">
        <w:rPr>
          <w:rFonts w:ascii="標楷體" w:hAnsi="標楷體"/>
        </w:rPr>
        <w:t>機代噴</w:t>
      </w:r>
      <w:proofErr w:type="gramEnd"/>
      <w:r w:rsidR="00053FFF" w:rsidRPr="0023507F">
        <w:rPr>
          <w:rFonts w:ascii="標楷體" w:hAnsi="標楷體"/>
        </w:rPr>
        <w:t>農藥</w:t>
      </w:r>
      <w:r w:rsidR="00053FFF" w:rsidRPr="0023507F">
        <w:rPr>
          <w:rFonts w:ascii="標楷體" w:hAnsi="標楷體" w:hint="eastAsia"/>
        </w:rPr>
        <w:t>，惟成效未盡理想，無人機飛行軌跡監控機制與</w:t>
      </w:r>
      <w:proofErr w:type="gramStart"/>
      <w:r w:rsidR="00053FFF" w:rsidRPr="0023507F">
        <w:rPr>
          <w:rFonts w:ascii="標楷體" w:hAnsi="標楷體" w:hint="eastAsia"/>
        </w:rPr>
        <w:t>農藥代噴人員</w:t>
      </w:r>
      <w:proofErr w:type="gramEnd"/>
      <w:r w:rsidR="00053FFF" w:rsidRPr="0023507F">
        <w:rPr>
          <w:rFonts w:ascii="標楷體" w:hAnsi="標楷體" w:hint="eastAsia"/>
        </w:rPr>
        <w:t>訓練制度未</w:t>
      </w:r>
      <w:proofErr w:type="gramStart"/>
      <w:r w:rsidR="00053FFF" w:rsidRPr="0023507F">
        <w:rPr>
          <w:rFonts w:ascii="標楷體" w:hAnsi="標楷體" w:hint="eastAsia"/>
        </w:rPr>
        <w:t>臻</w:t>
      </w:r>
      <w:proofErr w:type="gramEnd"/>
      <w:r w:rsidR="00053FFF" w:rsidRPr="0023507F">
        <w:rPr>
          <w:rFonts w:ascii="標楷體" w:hAnsi="標楷體" w:hint="eastAsia"/>
        </w:rPr>
        <w:t>周延，及無人</w:t>
      </w:r>
      <w:proofErr w:type="gramStart"/>
      <w:r w:rsidR="00053FFF" w:rsidRPr="0023507F">
        <w:rPr>
          <w:rFonts w:ascii="標楷體" w:hAnsi="標楷體" w:hint="eastAsia"/>
        </w:rPr>
        <w:t>機農噴</w:t>
      </w:r>
      <w:proofErr w:type="gramEnd"/>
      <w:r w:rsidR="00053FFF" w:rsidRPr="0023507F">
        <w:rPr>
          <w:rFonts w:ascii="標楷體" w:hAnsi="標楷體" w:hint="eastAsia"/>
        </w:rPr>
        <w:t>作物種類尚待</w:t>
      </w:r>
      <w:r w:rsidR="00AA0C54" w:rsidRPr="0023507F">
        <w:rPr>
          <w:rFonts w:ascii="標楷體" w:hAnsi="標楷體" w:hint="eastAsia"/>
        </w:rPr>
        <w:t>推廣</w:t>
      </w:r>
      <w:r w:rsidR="00053FFF" w:rsidRPr="0023507F">
        <w:rPr>
          <w:rFonts w:ascii="標楷體" w:hAnsi="標楷體" w:hint="eastAsia"/>
        </w:rPr>
        <w:t>試驗等情事，亟待檢討改善。</w:t>
      </w:r>
    </w:p>
    <w:p w:rsidR="00053FFF" w:rsidRPr="0023507F" w:rsidRDefault="00053FFF" w:rsidP="00076E79">
      <w:pPr>
        <w:pStyle w:val="aff"/>
        <w:overflowPunct w:val="0"/>
        <w:spacing w:beforeLines="0" w:before="0" w:afterLines="0" w:after="0" w:line="460" w:lineRule="exact"/>
        <w:ind w:firstLine="480"/>
        <w:rPr>
          <w:rFonts w:ascii="標楷體" w:hAnsi="標楷體"/>
          <w:b w:val="0"/>
          <w:sz w:val="24"/>
          <w:szCs w:val="24"/>
        </w:rPr>
      </w:pPr>
      <w:r w:rsidRPr="0023507F">
        <w:rPr>
          <w:rFonts w:ascii="標楷體" w:hAnsi="標楷體" w:hint="eastAsia"/>
          <w:b w:val="0"/>
          <w:sz w:val="24"/>
          <w:szCs w:val="24"/>
        </w:rPr>
        <w:t>農業委員會為解決農村人口流失及老化與農業勞動力不足等困境，責由動植物防疫檢疫局（下稱防檢局）積極推動</w:t>
      </w:r>
      <w:proofErr w:type="gramStart"/>
      <w:r w:rsidRPr="0023507F">
        <w:rPr>
          <w:rFonts w:ascii="標楷體" w:hAnsi="標楷體" w:hint="eastAsia"/>
          <w:b w:val="0"/>
          <w:sz w:val="24"/>
          <w:szCs w:val="24"/>
        </w:rPr>
        <w:t>農藥代噴制度</w:t>
      </w:r>
      <w:proofErr w:type="gramEnd"/>
      <w:r w:rsidRPr="0023507F">
        <w:rPr>
          <w:rFonts w:ascii="標楷體" w:hAnsi="標楷體" w:hint="eastAsia"/>
          <w:b w:val="0"/>
          <w:sz w:val="24"/>
          <w:szCs w:val="24"/>
        </w:rPr>
        <w:t>，擴大無人機於農業應用發展範圍，規劃透過農村再生基金辦理「無人</w:t>
      </w:r>
      <w:proofErr w:type="gramStart"/>
      <w:r w:rsidRPr="0023507F">
        <w:rPr>
          <w:rFonts w:ascii="標楷體" w:hAnsi="標楷體" w:hint="eastAsia"/>
          <w:b w:val="0"/>
          <w:sz w:val="24"/>
          <w:szCs w:val="24"/>
        </w:rPr>
        <w:t>機農噴田間</w:t>
      </w:r>
      <w:proofErr w:type="gramEnd"/>
      <w:r w:rsidRPr="0023507F">
        <w:rPr>
          <w:rFonts w:ascii="標楷體" w:hAnsi="標楷體" w:hint="eastAsia"/>
          <w:b w:val="0"/>
          <w:sz w:val="24"/>
          <w:szCs w:val="24"/>
        </w:rPr>
        <w:t>試驗及示範推廣計畫」，執行</w:t>
      </w:r>
      <w:r w:rsidR="0062459E" w:rsidRPr="0023507F">
        <w:rPr>
          <w:rFonts w:ascii="標楷體" w:hAnsi="標楷體" w:hint="eastAsia"/>
          <w:b w:val="0"/>
          <w:sz w:val="24"/>
          <w:szCs w:val="24"/>
        </w:rPr>
        <w:t>機關</w:t>
      </w:r>
      <w:r w:rsidRPr="0023507F">
        <w:rPr>
          <w:rFonts w:ascii="標楷體" w:hAnsi="標楷體" w:hint="eastAsia"/>
          <w:b w:val="0"/>
          <w:sz w:val="24"/>
          <w:szCs w:val="24"/>
        </w:rPr>
        <w:t>包括防檢局、</w:t>
      </w:r>
      <w:proofErr w:type="gramStart"/>
      <w:r w:rsidRPr="0023507F">
        <w:rPr>
          <w:rFonts w:ascii="標楷體" w:hAnsi="標楷體" w:hint="eastAsia"/>
          <w:b w:val="0"/>
          <w:sz w:val="24"/>
          <w:szCs w:val="24"/>
        </w:rPr>
        <w:t>臺</w:t>
      </w:r>
      <w:proofErr w:type="gramEnd"/>
      <w:r w:rsidRPr="0023507F">
        <w:rPr>
          <w:rFonts w:ascii="標楷體" w:hAnsi="標楷體" w:hint="eastAsia"/>
          <w:b w:val="0"/>
          <w:sz w:val="24"/>
          <w:szCs w:val="24"/>
        </w:rPr>
        <w:t>中區及</w:t>
      </w:r>
      <w:proofErr w:type="gramStart"/>
      <w:r w:rsidRPr="0023507F">
        <w:rPr>
          <w:rFonts w:ascii="標楷體" w:hAnsi="標楷體" w:hint="eastAsia"/>
          <w:b w:val="0"/>
          <w:sz w:val="24"/>
          <w:szCs w:val="24"/>
        </w:rPr>
        <w:t>臺</w:t>
      </w:r>
      <w:proofErr w:type="gramEnd"/>
      <w:r w:rsidRPr="0023507F">
        <w:rPr>
          <w:rFonts w:ascii="標楷體" w:hAnsi="標楷體" w:hint="eastAsia"/>
          <w:b w:val="0"/>
          <w:sz w:val="24"/>
          <w:szCs w:val="24"/>
        </w:rPr>
        <w:t>南區農業改良場，計畫期程</w:t>
      </w:r>
      <w:r w:rsidR="00AA0C54" w:rsidRPr="0023507F">
        <w:rPr>
          <w:rFonts w:ascii="標楷體" w:hAnsi="標楷體" w:hint="eastAsia"/>
          <w:b w:val="0"/>
          <w:sz w:val="24"/>
          <w:szCs w:val="24"/>
        </w:rPr>
        <w:t>自</w:t>
      </w:r>
      <w:r w:rsidRPr="0023507F">
        <w:rPr>
          <w:rFonts w:ascii="標楷體" w:hAnsi="標楷體" w:hint="eastAsia"/>
          <w:b w:val="0"/>
          <w:sz w:val="24"/>
          <w:szCs w:val="24"/>
        </w:rPr>
        <w:t>109年6月至110年12月，期能導入智能化設備，提升農業生產效率及農產品用藥安全，達成化學農藥減量目標。經查執行情形，核有：A.依農藥使用及農產品農藥殘</w:t>
      </w:r>
      <w:r w:rsidRPr="0023507F">
        <w:rPr>
          <w:rFonts w:ascii="標楷體" w:hAnsi="標楷體" w:hint="eastAsia"/>
          <w:b w:val="0"/>
          <w:sz w:val="24"/>
          <w:szCs w:val="24"/>
        </w:rPr>
        <w:lastRenderedPageBreak/>
        <w:t>留抽驗辦法第6條之1規定，以無人飛行</w:t>
      </w:r>
      <w:proofErr w:type="gramStart"/>
      <w:r w:rsidRPr="0023507F">
        <w:rPr>
          <w:rFonts w:ascii="標楷體" w:hAnsi="標楷體" w:hint="eastAsia"/>
          <w:b w:val="0"/>
          <w:sz w:val="24"/>
          <w:szCs w:val="24"/>
        </w:rPr>
        <w:t>載具施藥</w:t>
      </w:r>
      <w:proofErr w:type="gramEnd"/>
      <w:r w:rsidRPr="0023507F">
        <w:rPr>
          <w:rFonts w:ascii="標楷體" w:hAnsi="標楷體" w:hint="eastAsia"/>
          <w:b w:val="0"/>
          <w:sz w:val="24"/>
          <w:szCs w:val="24"/>
        </w:rPr>
        <w:t>作業應</w:t>
      </w:r>
      <w:proofErr w:type="gramStart"/>
      <w:r w:rsidRPr="0023507F">
        <w:rPr>
          <w:rFonts w:ascii="標楷體" w:hAnsi="標楷體" w:hint="eastAsia"/>
          <w:b w:val="0"/>
          <w:sz w:val="24"/>
          <w:szCs w:val="24"/>
        </w:rPr>
        <w:t>由代噴農藥</w:t>
      </w:r>
      <w:proofErr w:type="gramEnd"/>
      <w:r w:rsidRPr="0023507F">
        <w:rPr>
          <w:rFonts w:ascii="標楷體" w:hAnsi="標楷體" w:hint="eastAsia"/>
          <w:b w:val="0"/>
          <w:sz w:val="24"/>
          <w:szCs w:val="24"/>
        </w:rPr>
        <w:t>業者為之，施藥後3日内應至中央主管機關指定之系統平臺填報施藥紀錄，並上傳飛行軌跡資料（圖</w:t>
      </w:r>
      <w:r w:rsidR="00253E16" w:rsidRPr="0023507F">
        <w:rPr>
          <w:rFonts w:ascii="標楷體" w:hAnsi="標楷體" w:hint="eastAsia"/>
          <w:b w:val="0"/>
          <w:sz w:val="24"/>
          <w:szCs w:val="24"/>
        </w:rPr>
        <w:t>2</w:t>
      </w:r>
      <w:r w:rsidRPr="0023507F">
        <w:rPr>
          <w:rFonts w:ascii="標楷體" w:hAnsi="標楷體" w:hint="eastAsia"/>
          <w:b w:val="0"/>
          <w:sz w:val="24"/>
          <w:szCs w:val="24"/>
        </w:rPr>
        <w:t>）。防檢局已</w:t>
      </w:r>
      <w:r w:rsidRPr="0023507F">
        <w:rPr>
          <w:rFonts w:ascii="標楷體" w:hAnsi="標楷體"/>
          <w:b w:val="0"/>
          <w:sz w:val="24"/>
          <w:szCs w:val="24"/>
        </w:rPr>
        <w:t>建立無人機農藥</w:t>
      </w:r>
      <w:proofErr w:type="gramStart"/>
      <w:r w:rsidRPr="0023507F">
        <w:rPr>
          <w:rFonts w:ascii="標楷體" w:hAnsi="標楷體"/>
          <w:b w:val="0"/>
          <w:sz w:val="24"/>
          <w:szCs w:val="24"/>
        </w:rPr>
        <w:t>代噴登記</w:t>
      </w:r>
      <w:proofErr w:type="gramEnd"/>
      <w:r w:rsidRPr="0023507F">
        <w:rPr>
          <w:rFonts w:ascii="標楷體" w:hAnsi="標楷體"/>
          <w:b w:val="0"/>
          <w:sz w:val="24"/>
          <w:szCs w:val="24"/>
        </w:rPr>
        <w:t>管理系統，為讓</w:t>
      </w:r>
      <w:proofErr w:type="gramStart"/>
      <w:r w:rsidRPr="0023507F">
        <w:rPr>
          <w:rFonts w:ascii="標楷體" w:hAnsi="標楷體"/>
          <w:b w:val="0"/>
          <w:sz w:val="24"/>
          <w:szCs w:val="24"/>
        </w:rPr>
        <w:t>無人機施藥</w:t>
      </w:r>
      <w:proofErr w:type="gramEnd"/>
      <w:r w:rsidRPr="0023507F">
        <w:rPr>
          <w:rFonts w:ascii="標楷體" w:hAnsi="標楷體"/>
          <w:b w:val="0"/>
          <w:sz w:val="24"/>
          <w:szCs w:val="24"/>
        </w:rPr>
        <w:t>定位更精</w:t>
      </w:r>
      <w:proofErr w:type="gramStart"/>
      <w:r w:rsidRPr="0023507F">
        <w:rPr>
          <w:rFonts w:ascii="標楷體" w:hAnsi="標楷體"/>
          <w:b w:val="0"/>
          <w:sz w:val="24"/>
          <w:szCs w:val="24"/>
        </w:rPr>
        <w:t>準</w:t>
      </w:r>
      <w:proofErr w:type="gramEnd"/>
      <w:r w:rsidRPr="0023507F">
        <w:rPr>
          <w:rFonts w:ascii="標楷體" w:hAnsi="標楷體"/>
          <w:b w:val="0"/>
          <w:sz w:val="24"/>
          <w:szCs w:val="24"/>
        </w:rPr>
        <w:t>有效，由農業試驗所</w:t>
      </w:r>
      <w:r w:rsidRPr="0023507F">
        <w:rPr>
          <w:rFonts w:ascii="標楷體" w:hAnsi="標楷體" w:hint="eastAsia"/>
          <w:b w:val="0"/>
          <w:sz w:val="24"/>
          <w:szCs w:val="24"/>
        </w:rPr>
        <w:t>（下稱農試所）辦理</w:t>
      </w:r>
      <w:proofErr w:type="gramStart"/>
      <w:r w:rsidRPr="0023507F">
        <w:rPr>
          <w:rFonts w:ascii="標楷體" w:hAnsi="標楷體"/>
          <w:b w:val="0"/>
          <w:sz w:val="24"/>
          <w:szCs w:val="24"/>
        </w:rPr>
        <w:t>109</w:t>
      </w:r>
      <w:proofErr w:type="gramEnd"/>
      <w:r w:rsidRPr="0023507F">
        <w:rPr>
          <w:rFonts w:ascii="標楷體" w:hAnsi="標楷體"/>
          <w:b w:val="0"/>
          <w:sz w:val="24"/>
          <w:szCs w:val="24"/>
        </w:rPr>
        <w:t>年度建置農業即時動態定位</w:t>
      </w:r>
      <w:r w:rsidRPr="0023507F">
        <w:rPr>
          <w:rFonts w:ascii="標楷體" w:hAnsi="標楷體" w:hint="eastAsia"/>
          <w:b w:val="0"/>
          <w:sz w:val="24"/>
          <w:szCs w:val="24"/>
        </w:rPr>
        <w:t>（</w:t>
      </w:r>
      <w:r w:rsidRPr="0023507F">
        <w:rPr>
          <w:rFonts w:ascii="標楷體" w:hAnsi="標楷體"/>
          <w:b w:val="0"/>
          <w:sz w:val="24"/>
          <w:szCs w:val="24"/>
        </w:rPr>
        <w:t>Real</w:t>
      </w:r>
      <w:r w:rsidRPr="0023507F">
        <w:rPr>
          <w:rFonts w:ascii="標楷體" w:hAnsi="標楷體" w:hint="eastAsia"/>
          <w:b w:val="0"/>
          <w:sz w:val="24"/>
          <w:szCs w:val="24"/>
        </w:rPr>
        <w:t>－</w:t>
      </w:r>
      <w:r w:rsidRPr="0023507F">
        <w:rPr>
          <w:rFonts w:ascii="標楷體" w:hAnsi="標楷體"/>
          <w:b w:val="0"/>
          <w:sz w:val="24"/>
          <w:szCs w:val="24"/>
        </w:rPr>
        <w:t>Time Kinematic</w:t>
      </w:r>
      <w:r w:rsidR="0062459E" w:rsidRPr="0023507F">
        <w:rPr>
          <w:rFonts w:ascii="標楷體" w:hAnsi="標楷體" w:hint="eastAsia"/>
          <w:b w:val="0"/>
          <w:sz w:val="24"/>
          <w:szCs w:val="24"/>
        </w:rPr>
        <w:t xml:space="preserve">, </w:t>
      </w:r>
      <w:r w:rsidRPr="0023507F">
        <w:rPr>
          <w:rFonts w:ascii="標楷體" w:hAnsi="標楷體"/>
          <w:b w:val="0"/>
          <w:sz w:val="24"/>
          <w:szCs w:val="24"/>
        </w:rPr>
        <w:t>RTK</w:t>
      </w:r>
      <w:r w:rsidRPr="0023507F">
        <w:rPr>
          <w:rFonts w:ascii="標楷體" w:hAnsi="標楷體" w:hint="eastAsia"/>
          <w:b w:val="0"/>
          <w:sz w:val="24"/>
          <w:szCs w:val="24"/>
        </w:rPr>
        <w:t>）</w:t>
      </w:r>
      <w:r w:rsidRPr="0023507F">
        <w:rPr>
          <w:rFonts w:ascii="標楷體" w:hAnsi="標楷體"/>
          <w:b w:val="0"/>
          <w:sz w:val="24"/>
          <w:szCs w:val="24"/>
        </w:rPr>
        <w:t>輔助網</w:t>
      </w:r>
      <w:r w:rsidR="00AA0C54" w:rsidRPr="0023507F">
        <w:rPr>
          <w:rFonts w:ascii="標楷體" w:hAnsi="標楷體" w:hint="eastAsia"/>
          <w:b w:val="0"/>
          <w:sz w:val="24"/>
          <w:szCs w:val="24"/>
        </w:rPr>
        <w:t>，</w:t>
      </w:r>
      <w:r w:rsidRPr="0023507F">
        <w:rPr>
          <w:rFonts w:ascii="標楷體" w:hAnsi="標楷體"/>
          <w:b w:val="0"/>
          <w:sz w:val="24"/>
          <w:szCs w:val="24"/>
        </w:rPr>
        <w:t>協助智慧農業及農事服務管理平</w:t>
      </w:r>
      <w:proofErr w:type="gramStart"/>
      <w:r w:rsidRPr="0023507F">
        <w:rPr>
          <w:rFonts w:ascii="標楷體" w:hAnsi="標楷體"/>
          <w:b w:val="0"/>
          <w:sz w:val="24"/>
          <w:szCs w:val="24"/>
        </w:rPr>
        <w:t>臺</w:t>
      </w:r>
      <w:proofErr w:type="gramEnd"/>
      <w:r w:rsidRPr="0023507F">
        <w:rPr>
          <w:rFonts w:ascii="標楷體" w:hAnsi="標楷體"/>
          <w:b w:val="0"/>
          <w:sz w:val="24"/>
          <w:szCs w:val="24"/>
        </w:rPr>
        <w:t>開發計畫，期能透過管理平</w:t>
      </w:r>
      <w:proofErr w:type="gramStart"/>
      <w:r w:rsidRPr="0023507F">
        <w:rPr>
          <w:rFonts w:ascii="標楷體" w:hAnsi="標楷體"/>
          <w:b w:val="0"/>
          <w:sz w:val="24"/>
          <w:szCs w:val="24"/>
        </w:rPr>
        <w:t>臺</w:t>
      </w:r>
      <w:proofErr w:type="gramEnd"/>
      <w:r w:rsidRPr="0023507F">
        <w:rPr>
          <w:rFonts w:ascii="標楷體" w:hAnsi="標楷體"/>
          <w:b w:val="0"/>
          <w:sz w:val="24"/>
          <w:szCs w:val="24"/>
        </w:rPr>
        <w:t>即時掌握及簡化無人機作業須填報之施藥紀錄、飛行軌跡及辦理</w:t>
      </w:r>
      <w:proofErr w:type="gramStart"/>
      <w:r w:rsidRPr="0023507F">
        <w:rPr>
          <w:rFonts w:ascii="標楷體" w:hAnsi="標楷體"/>
          <w:b w:val="0"/>
          <w:sz w:val="24"/>
          <w:szCs w:val="24"/>
        </w:rPr>
        <w:t>報到報離等</w:t>
      </w:r>
      <w:proofErr w:type="gramEnd"/>
      <w:r w:rsidRPr="0023507F">
        <w:rPr>
          <w:rFonts w:ascii="標楷體" w:hAnsi="標楷體"/>
          <w:b w:val="0"/>
          <w:sz w:val="24"/>
          <w:szCs w:val="24"/>
        </w:rPr>
        <w:t>作業流程，</w:t>
      </w:r>
      <w:r w:rsidRPr="0023507F">
        <w:rPr>
          <w:rFonts w:ascii="標楷體" w:hAnsi="標楷體" w:hint="eastAsia"/>
          <w:b w:val="0"/>
          <w:sz w:val="24"/>
          <w:szCs w:val="24"/>
        </w:rPr>
        <w:t>並</w:t>
      </w:r>
      <w:r w:rsidRPr="0023507F">
        <w:rPr>
          <w:rFonts w:ascii="標楷體" w:hAnsi="標楷體"/>
          <w:b w:val="0"/>
          <w:sz w:val="24"/>
          <w:szCs w:val="24"/>
        </w:rPr>
        <w:t>預計於110年3月1日前建置完成RTK基準站35站。</w:t>
      </w:r>
      <w:proofErr w:type="gramStart"/>
      <w:r w:rsidRPr="0023507F">
        <w:rPr>
          <w:rFonts w:ascii="標楷體" w:hAnsi="標楷體"/>
          <w:b w:val="0"/>
          <w:sz w:val="24"/>
          <w:szCs w:val="24"/>
        </w:rPr>
        <w:t>惟</w:t>
      </w:r>
      <w:proofErr w:type="gramEnd"/>
      <w:r w:rsidRPr="0023507F">
        <w:rPr>
          <w:rFonts w:ascii="標楷體" w:hAnsi="標楷體"/>
          <w:b w:val="0"/>
          <w:sz w:val="24"/>
          <w:szCs w:val="24"/>
        </w:rPr>
        <w:t>林務局提出部分位處高山範圍之站臺地點變更，須再進行新地點實</w:t>
      </w:r>
      <w:r w:rsidR="00AA0C54" w:rsidRPr="0023507F">
        <w:rPr>
          <w:rFonts w:ascii="標楷體" w:hAnsi="標楷體"/>
          <w:b w:val="0"/>
          <w:sz w:val="24"/>
          <w:szCs w:val="24"/>
        </w:rPr>
        <w:t>地勘查及安</w:t>
      </w:r>
      <w:r w:rsidRPr="0023507F">
        <w:rPr>
          <w:rFonts w:ascii="標楷體" w:hAnsi="標楷體"/>
          <w:b w:val="0"/>
          <w:sz w:val="24"/>
          <w:szCs w:val="24"/>
        </w:rPr>
        <w:t>裝作業，</w:t>
      </w:r>
      <w:r w:rsidR="00AA0C54" w:rsidRPr="0023507F">
        <w:rPr>
          <w:rFonts w:ascii="標楷體" w:hAnsi="標楷體"/>
          <w:b w:val="0"/>
          <w:sz w:val="24"/>
          <w:szCs w:val="24"/>
        </w:rPr>
        <w:t>致</w:t>
      </w:r>
      <w:r w:rsidRPr="0023507F">
        <w:rPr>
          <w:rFonts w:ascii="標楷體" w:hAnsi="標楷體"/>
          <w:b w:val="0"/>
          <w:sz w:val="24"/>
          <w:szCs w:val="24"/>
        </w:rPr>
        <w:t>計畫</w:t>
      </w:r>
      <w:proofErr w:type="gramStart"/>
      <w:r w:rsidRPr="0023507F">
        <w:rPr>
          <w:rFonts w:ascii="標楷體" w:hAnsi="標楷體"/>
          <w:b w:val="0"/>
          <w:sz w:val="24"/>
          <w:szCs w:val="24"/>
        </w:rPr>
        <w:t>期程展延</w:t>
      </w:r>
      <w:proofErr w:type="gramEnd"/>
      <w:r w:rsidRPr="0023507F">
        <w:rPr>
          <w:rFonts w:ascii="標楷體" w:hAnsi="標楷體"/>
          <w:b w:val="0"/>
          <w:sz w:val="24"/>
          <w:szCs w:val="24"/>
        </w:rPr>
        <w:t>至110年5月31日</w:t>
      </w:r>
      <w:r w:rsidRPr="0023507F">
        <w:rPr>
          <w:rFonts w:ascii="標楷體" w:hAnsi="標楷體" w:hint="eastAsia"/>
          <w:b w:val="0"/>
          <w:sz w:val="24"/>
          <w:szCs w:val="24"/>
        </w:rPr>
        <w:t>，管理單位</w:t>
      </w:r>
      <w:r w:rsidR="00AA0C54" w:rsidRPr="0023507F">
        <w:rPr>
          <w:rFonts w:ascii="標楷體" w:hAnsi="標楷體" w:hint="eastAsia"/>
          <w:b w:val="0"/>
          <w:sz w:val="24"/>
          <w:szCs w:val="24"/>
        </w:rPr>
        <w:t>在展延期間</w:t>
      </w:r>
      <w:r w:rsidRPr="0023507F">
        <w:rPr>
          <w:rFonts w:ascii="標楷體" w:hAnsi="標楷體" w:hint="eastAsia"/>
          <w:b w:val="0"/>
          <w:sz w:val="24"/>
          <w:szCs w:val="24"/>
        </w:rPr>
        <w:t>難以</w:t>
      </w:r>
      <w:r w:rsidR="0062459E" w:rsidRPr="0023507F">
        <w:rPr>
          <w:rFonts w:ascii="標楷體" w:hAnsi="標楷體" w:hint="eastAsia"/>
          <w:b w:val="0"/>
          <w:sz w:val="24"/>
          <w:szCs w:val="24"/>
        </w:rPr>
        <w:t>及</w:t>
      </w:r>
      <w:r w:rsidRPr="0023507F">
        <w:rPr>
          <w:rFonts w:ascii="標楷體" w:hAnsi="標楷體" w:hint="eastAsia"/>
          <w:b w:val="0"/>
          <w:sz w:val="24"/>
          <w:szCs w:val="24"/>
        </w:rPr>
        <w:t>時掌握</w:t>
      </w:r>
      <w:proofErr w:type="gramStart"/>
      <w:r w:rsidRPr="0023507F">
        <w:rPr>
          <w:rFonts w:ascii="標楷體" w:hAnsi="標楷體" w:hint="eastAsia"/>
          <w:b w:val="0"/>
          <w:sz w:val="24"/>
          <w:szCs w:val="24"/>
        </w:rPr>
        <w:t>無人機</w:t>
      </w:r>
      <w:r w:rsidRPr="0023507F">
        <w:rPr>
          <w:rFonts w:ascii="標楷體" w:hAnsi="標楷體"/>
          <w:b w:val="0"/>
          <w:sz w:val="24"/>
          <w:szCs w:val="24"/>
        </w:rPr>
        <w:t>施藥</w:t>
      </w:r>
      <w:proofErr w:type="gramEnd"/>
      <w:r w:rsidRPr="0023507F">
        <w:rPr>
          <w:rFonts w:ascii="標楷體" w:hAnsi="標楷體"/>
          <w:b w:val="0"/>
          <w:sz w:val="24"/>
          <w:szCs w:val="24"/>
        </w:rPr>
        <w:t>紀錄及飛行軌跡等</w:t>
      </w:r>
      <w:r w:rsidRPr="0023507F">
        <w:rPr>
          <w:rFonts w:ascii="標楷體" w:hAnsi="標楷體" w:hint="eastAsia"/>
          <w:b w:val="0"/>
          <w:sz w:val="24"/>
          <w:szCs w:val="24"/>
        </w:rPr>
        <w:t>資訊，有待落實監督</w:t>
      </w:r>
      <w:r w:rsidRPr="0023507F">
        <w:rPr>
          <w:rFonts w:ascii="標楷體" w:hAnsi="標楷體"/>
          <w:b w:val="0"/>
          <w:sz w:val="24"/>
          <w:szCs w:val="24"/>
        </w:rPr>
        <w:t>RTK精密定位計畫執行</w:t>
      </w:r>
      <w:r w:rsidR="00AA0C54" w:rsidRPr="0023507F">
        <w:rPr>
          <w:rFonts w:ascii="標楷體" w:hAnsi="標楷體"/>
          <w:b w:val="0"/>
          <w:sz w:val="24"/>
          <w:szCs w:val="24"/>
        </w:rPr>
        <w:t>情形</w:t>
      </w:r>
      <w:r w:rsidRPr="0023507F">
        <w:rPr>
          <w:rFonts w:ascii="標楷體" w:hAnsi="標楷體" w:hint="eastAsia"/>
          <w:b w:val="0"/>
          <w:sz w:val="24"/>
          <w:szCs w:val="24"/>
        </w:rPr>
        <w:t>，完備無人機監控機制；B.防檢局</w:t>
      </w:r>
      <w:proofErr w:type="gramStart"/>
      <w:r w:rsidRPr="0023507F">
        <w:rPr>
          <w:rFonts w:ascii="標楷體" w:hAnsi="標楷體" w:hint="eastAsia"/>
          <w:b w:val="0"/>
          <w:sz w:val="24"/>
          <w:szCs w:val="24"/>
        </w:rPr>
        <w:t>109</w:t>
      </w:r>
      <w:proofErr w:type="gramEnd"/>
      <w:r w:rsidRPr="0023507F">
        <w:rPr>
          <w:rFonts w:ascii="標楷體" w:hAnsi="標楷體" w:hint="eastAsia"/>
          <w:b w:val="0"/>
          <w:sz w:val="24"/>
          <w:szCs w:val="24"/>
        </w:rPr>
        <w:t>年度預計輔導已取得「</w:t>
      </w:r>
      <w:proofErr w:type="gramStart"/>
      <w:r w:rsidRPr="0023507F">
        <w:rPr>
          <w:rFonts w:ascii="標楷體" w:hAnsi="標楷體" w:hint="eastAsia"/>
          <w:b w:val="0"/>
          <w:sz w:val="24"/>
          <w:szCs w:val="24"/>
        </w:rPr>
        <w:t>農藥代噴技術人員</w:t>
      </w:r>
      <w:proofErr w:type="gramEnd"/>
      <w:r w:rsidRPr="0023507F">
        <w:rPr>
          <w:rFonts w:ascii="標楷體" w:hAnsi="標楷體" w:hint="eastAsia"/>
          <w:b w:val="0"/>
          <w:sz w:val="24"/>
          <w:szCs w:val="24"/>
        </w:rPr>
        <w:t>證書（空中施作類別）」及「無人機高級專業操作證」之雙證照人員，完成</w:t>
      </w:r>
      <w:proofErr w:type="gramStart"/>
      <w:r w:rsidRPr="0023507F">
        <w:rPr>
          <w:rFonts w:ascii="標楷體" w:hAnsi="標楷體" w:hint="eastAsia"/>
          <w:b w:val="0"/>
          <w:sz w:val="24"/>
          <w:szCs w:val="24"/>
        </w:rPr>
        <w:t>代噴業</w:t>
      </w:r>
      <w:proofErr w:type="gramEnd"/>
      <w:r w:rsidRPr="0023507F">
        <w:rPr>
          <w:rFonts w:ascii="標楷體" w:hAnsi="標楷體" w:hint="eastAsia"/>
          <w:b w:val="0"/>
          <w:sz w:val="24"/>
          <w:szCs w:val="24"/>
        </w:rPr>
        <w:t>法人登記395人次（補助農藥代噴技術人員訓練費用每人6,000元），推廣無人</w:t>
      </w:r>
      <w:proofErr w:type="gramStart"/>
      <w:r w:rsidRPr="0023507F">
        <w:rPr>
          <w:rFonts w:ascii="標楷體" w:hAnsi="標楷體" w:hint="eastAsia"/>
          <w:b w:val="0"/>
          <w:sz w:val="24"/>
          <w:szCs w:val="24"/>
        </w:rPr>
        <w:t>機代噴</w:t>
      </w:r>
      <w:proofErr w:type="gramEnd"/>
      <w:r w:rsidRPr="0023507F">
        <w:rPr>
          <w:rFonts w:ascii="標楷體" w:hAnsi="標楷體" w:hint="eastAsia"/>
          <w:b w:val="0"/>
          <w:sz w:val="24"/>
          <w:szCs w:val="24"/>
        </w:rPr>
        <w:t>面積預計6,000公頃（每公頃補助1,000元）。惟</w:t>
      </w:r>
      <w:proofErr w:type="gramStart"/>
      <w:r w:rsidRPr="0023507F">
        <w:rPr>
          <w:rFonts w:ascii="標楷體" w:hAnsi="標楷體" w:hint="eastAsia"/>
          <w:b w:val="0"/>
          <w:sz w:val="24"/>
          <w:szCs w:val="24"/>
        </w:rPr>
        <w:t>109</w:t>
      </w:r>
      <w:proofErr w:type="gramEnd"/>
      <w:r w:rsidRPr="0023507F">
        <w:rPr>
          <w:rFonts w:ascii="標楷體" w:hAnsi="標楷體" w:hint="eastAsia"/>
          <w:b w:val="0"/>
          <w:sz w:val="24"/>
          <w:szCs w:val="24"/>
        </w:rPr>
        <w:t>年度完成輔導登記者僅58人（約14.68％）及實際推廣面積1,688.6公頃（約28.14％）。另</w:t>
      </w:r>
      <w:r w:rsidRPr="0023507F">
        <w:rPr>
          <w:rFonts w:ascii="標楷體" w:hAnsi="標楷體"/>
          <w:b w:val="0"/>
          <w:sz w:val="24"/>
          <w:szCs w:val="24"/>
        </w:rPr>
        <w:t>截至110年</w:t>
      </w:r>
      <w:r w:rsidRPr="0023507F">
        <w:rPr>
          <w:rFonts w:ascii="標楷體" w:hAnsi="標楷體" w:hint="eastAsia"/>
          <w:b w:val="0"/>
          <w:sz w:val="24"/>
          <w:szCs w:val="24"/>
        </w:rPr>
        <w:t>3</w:t>
      </w:r>
      <w:r w:rsidRPr="0023507F">
        <w:rPr>
          <w:rFonts w:ascii="標楷體" w:hAnsi="標楷體"/>
          <w:b w:val="0"/>
          <w:sz w:val="24"/>
          <w:szCs w:val="24"/>
        </w:rPr>
        <w:t>月</w:t>
      </w:r>
      <w:r w:rsidRPr="0023507F">
        <w:rPr>
          <w:rFonts w:ascii="標楷體" w:hAnsi="標楷體" w:hint="eastAsia"/>
          <w:b w:val="0"/>
          <w:sz w:val="24"/>
          <w:szCs w:val="24"/>
        </w:rPr>
        <w:t>15</w:t>
      </w:r>
      <w:r w:rsidRPr="0023507F">
        <w:rPr>
          <w:rFonts w:ascii="標楷體" w:hAnsi="標楷體"/>
          <w:b w:val="0"/>
          <w:sz w:val="24"/>
          <w:szCs w:val="24"/>
        </w:rPr>
        <w:t>日止，</w:t>
      </w:r>
      <w:r w:rsidRPr="0023507F">
        <w:rPr>
          <w:rFonts w:ascii="標楷體" w:hAnsi="標楷體" w:hint="eastAsia"/>
          <w:b w:val="0"/>
          <w:sz w:val="24"/>
          <w:szCs w:val="24"/>
        </w:rPr>
        <w:t>已取得雙證照人員計511人，其中迄未辦理</w:t>
      </w:r>
      <w:proofErr w:type="gramStart"/>
      <w:r w:rsidRPr="0023507F">
        <w:rPr>
          <w:rFonts w:ascii="標楷體" w:hAnsi="標楷體" w:hint="eastAsia"/>
          <w:b w:val="0"/>
          <w:sz w:val="24"/>
          <w:szCs w:val="24"/>
        </w:rPr>
        <w:t>代噴業</w:t>
      </w:r>
      <w:proofErr w:type="gramEnd"/>
      <w:r w:rsidRPr="0023507F">
        <w:rPr>
          <w:rFonts w:ascii="標楷體" w:hAnsi="標楷體" w:hint="eastAsia"/>
          <w:b w:val="0"/>
          <w:sz w:val="24"/>
          <w:szCs w:val="24"/>
        </w:rPr>
        <w:t>法人登記者358人（約70.06％），有待積極宣導及推廣補助農民僱用合法登記無人</w:t>
      </w:r>
      <w:proofErr w:type="gramStart"/>
      <w:r w:rsidRPr="0023507F">
        <w:rPr>
          <w:rFonts w:ascii="標楷體" w:hAnsi="標楷體" w:hint="eastAsia"/>
          <w:b w:val="0"/>
          <w:sz w:val="24"/>
          <w:szCs w:val="24"/>
        </w:rPr>
        <w:t>機代噴</w:t>
      </w:r>
      <w:proofErr w:type="gramEnd"/>
      <w:r w:rsidRPr="0023507F">
        <w:rPr>
          <w:rFonts w:ascii="標楷體" w:hAnsi="標楷體" w:hint="eastAsia"/>
          <w:b w:val="0"/>
          <w:sz w:val="24"/>
          <w:szCs w:val="24"/>
        </w:rPr>
        <w:t>業者進行施藥作業，並輔導取得雙證照人員完成法人登記；C.防檢局為加強農藥販售之管控，訂定農藥管理人員訓練機制，</w:t>
      </w:r>
      <w:r w:rsidRPr="0023507F">
        <w:rPr>
          <w:rFonts w:ascii="標楷體" w:hAnsi="標楷體"/>
          <w:b w:val="0"/>
          <w:sz w:val="24"/>
          <w:szCs w:val="24"/>
        </w:rPr>
        <w:t>近年來又逐漸提高管理強度，增訂在職訓練規定，使其能掌握最新</w:t>
      </w:r>
      <w:r w:rsidR="00F55040" w:rsidRPr="0023507F">
        <w:rPr>
          <w:rFonts w:ascii="標楷體" w:hAnsi="標楷體"/>
          <w:b w:val="0"/>
          <w:sz w:val="24"/>
          <w:szCs w:val="24"/>
        </w:rPr>
        <w:t>之</w:t>
      </w:r>
      <w:r w:rsidRPr="0023507F">
        <w:rPr>
          <w:rFonts w:ascii="標楷體" w:hAnsi="標楷體"/>
          <w:b w:val="0"/>
          <w:sz w:val="24"/>
          <w:szCs w:val="24"/>
        </w:rPr>
        <w:t>法規及植物保護等知識。藥物毒物試驗所（下</w:t>
      </w:r>
      <w:r w:rsidR="0017640B" w:rsidRPr="0023507F">
        <w:rPr>
          <w:rFonts w:ascii="標楷體" w:hAnsi="標楷體"/>
          <w:b w:val="0"/>
          <w:noProof/>
          <w:sz w:val="24"/>
          <w:szCs w:val="24"/>
        </w:rPr>
        <mc:AlternateContent>
          <mc:Choice Requires="wpg">
            <w:drawing>
              <wp:anchor distT="0" distB="0" distL="114300" distR="114300" simplePos="0" relativeHeight="251762688" behindDoc="0" locked="0" layoutInCell="1" allowOverlap="1" wp14:anchorId="686017C5" wp14:editId="497CBED3">
                <wp:simplePos x="0" y="0"/>
                <wp:positionH relativeFrom="margin">
                  <wp:align>center</wp:align>
                </wp:positionH>
                <wp:positionV relativeFrom="paragraph">
                  <wp:posOffset>5386070</wp:posOffset>
                </wp:positionV>
                <wp:extent cx="5888990" cy="3540125"/>
                <wp:effectExtent l="0" t="0" r="0" b="3175"/>
                <wp:wrapTopAndBottom/>
                <wp:docPr id="29" name="群組 29"/>
                <wp:cNvGraphicFramePr/>
                <a:graphic xmlns:a="http://schemas.openxmlformats.org/drawingml/2006/main">
                  <a:graphicData uri="http://schemas.microsoft.com/office/word/2010/wordprocessingGroup">
                    <wpg:wgp>
                      <wpg:cNvGrpSpPr/>
                      <wpg:grpSpPr>
                        <a:xfrm>
                          <a:off x="0" y="0"/>
                          <a:ext cx="5888990" cy="3540125"/>
                          <a:chOff x="0" y="0"/>
                          <a:chExt cx="5888990" cy="3540557"/>
                        </a:xfrm>
                      </wpg:grpSpPr>
                      <wps:wsp>
                        <wps:cNvPr id="12" name="文字方塊 2"/>
                        <wps:cNvSpPr txBox="1">
                          <a:spLocks noChangeArrowheads="1"/>
                        </wps:cNvSpPr>
                        <wps:spPr bwMode="auto">
                          <a:xfrm>
                            <a:off x="65837" y="109728"/>
                            <a:ext cx="5764529" cy="3301767"/>
                          </a:xfrm>
                          <a:prstGeom prst="rect">
                            <a:avLst/>
                          </a:prstGeom>
                          <a:solidFill>
                            <a:srgbClr val="FFFFFF"/>
                          </a:solidFill>
                          <a:ln w="9525">
                            <a:noFill/>
                            <a:miter lim="800000"/>
                            <a:headEnd/>
                            <a:tailEnd/>
                          </a:ln>
                        </wps:spPr>
                        <wps:txbx>
                          <w:txbxContent>
                            <w:p w:rsidR="00CA1253" w:rsidRDefault="00CA1253">
                              <w:r>
                                <w:rPr>
                                  <w:noProof/>
                                </w:rPr>
                                <w:drawing>
                                  <wp:inline distT="0" distB="0" distL="0" distR="0" wp14:anchorId="23F9B1C3" wp14:editId="3D254C0C">
                                    <wp:extent cx="5572125" cy="3085748"/>
                                    <wp:effectExtent l="0" t="0" r="0" b="63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125" cy="3085748"/>
                                            </a:xfrm>
                                            <a:prstGeom prst="rect">
                                              <a:avLst/>
                                            </a:prstGeom>
                                            <a:noFill/>
                                          </pic:spPr>
                                        </pic:pic>
                                      </a:graphicData>
                                    </a:graphic>
                                  </wp:inline>
                                </w:drawing>
                              </w:r>
                            </w:p>
                          </w:txbxContent>
                        </wps:txbx>
                        <wps:bodyPr rot="0" vert="horz" wrap="square" lIns="91440" tIns="45720" rIns="91440" bIns="45720" anchor="t" anchorCtr="0">
                          <a:spAutoFit/>
                        </wps:bodyPr>
                      </wps:wsp>
                      <wps:wsp>
                        <wps:cNvPr id="27" name="文字方塊 27"/>
                        <wps:cNvSpPr txBox="1">
                          <a:spLocks noChangeArrowheads="1"/>
                        </wps:cNvSpPr>
                        <wps:spPr bwMode="auto">
                          <a:xfrm>
                            <a:off x="0" y="0"/>
                            <a:ext cx="5888990" cy="218440"/>
                          </a:xfrm>
                          <a:prstGeom prst="rect">
                            <a:avLst/>
                          </a:prstGeom>
                          <a:solidFill>
                            <a:srgbClr val="FFFFFF"/>
                          </a:solidFill>
                          <a:ln w="9525">
                            <a:noFill/>
                            <a:miter lim="800000"/>
                            <a:headEnd/>
                            <a:tailEnd/>
                          </a:ln>
                        </wps:spPr>
                        <wps:txbx>
                          <w:txbxContent>
                            <w:p w:rsidR="00CA1253" w:rsidRPr="00253E16" w:rsidRDefault="00CA1253" w:rsidP="00076E79">
                              <w:pPr>
                                <w:spacing w:line="280" w:lineRule="exact"/>
                                <w:jc w:val="center"/>
                                <w:rPr>
                                  <w:rFonts w:ascii="標楷體" w:eastAsia="標楷體" w:hAnsi="標楷體"/>
                                  <w:b/>
                                </w:rPr>
                              </w:pPr>
                              <w:r w:rsidRPr="00253E16">
                                <w:rPr>
                                  <w:rFonts w:ascii="標楷體" w:eastAsia="標楷體" w:hAnsi="標楷體" w:hint="eastAsia"/>
                                  <w:b/>
                                </w:rPr>
                                <w:t>圖2  無人機農藥</w:t>
                              </w:r>
                              <w:proofErr w:type="gramStart"/>
                              <w:r w:rsidRPr="00253E16">
                                <w:rPr>
                                  <w:rFonts w:ascii="標楷體" w:eastAsia="標楷體" w:hAnsi="標楷體" w:hint="eastAsia"/>
                                  <w:b/>
                                </w:rPr>
                                <w:t>代噴作業</w:t>
                              </w:r>
                              <w:proofErr w:type="gramEnd"/>
                              <w:r w:rsidRPr="00253E16">
                                <w:rPr>
                                  <w:rFonts w:ascii="標楷體" w:eastAsia="標楷體" w:hAnsi="標楷體" w:hint="eastAsia"/>
                                  <w:b/>
                                </w:rPr>
                                <w:t>流程</w:t>
                              </w:r>
                            </w:p>
                          </w:txbxContent>
                        </wps:txbx>
                        <wps:bodyPr rot="0" vert="horz" wrap="square" lIns="18000" tIns="0" rIns="18000" bIns="0" anchor="t" anchorCtr="0">
                          <a:noAutofit/>
                        </wps:bodyPr>
                      </wps:wsp>
                      <wps:wsp>
                        <wps:cNvPr id="28" name="文字方塊 2"/>
                        <wps:cNvSpPr txBox="1">
                          <a:spLocks noChangeArrowheads="1"/>
                        </wps:cNvSpPr>
                        <wps:spPr bwMode="auto">
                          <a:xfrm>
                            <a:off x="117044" y="3291840"/>
                            <a:ext cx="2501798" cy="248717"/>
                          </a:xfrm>
                          <a:prstGeom prst="rect">
                            <a:avLst/>
                          </a:prstGeom>
                          <a:noFill/>
                          <a:ln w="9525">
                            <a:noFill/>
                            <a:miter lim="800000"/>
                            <a:headEnd/>
                            <a:tailEnd/>
                          </a:ln>
                        </wps:spPr>
                        <wps:txbx>
                          <w:txbxContent>
                            <w:p w:rsidR="00CA1253" w:rsidRPr="0017640B" w:rsidRDefault="00CA1253" w:rsidP="0017640B">
                              <w:pPr>
                                <w:spacing w:line="0" w:lineRule="atLeast"/>
                                <w:rPr>
                                  <w:rFonts w:ascii="標楷體" w:eastAsia="標楷體" w:hAnsi="標楷體"/>
                                  <w:sz w:val="18"/>
                                  <w:szCs w:val="18"/>
                                </w:rPr>
                              </w:pPr>
                              <w:r w:rsidRPr="0017640B">
                                <w:rPr>
                                  <w:rFonts w:ascii="標楷體" w:eastAsia="標楷體" w:hAnsi="標楷體" w:hint="eastAsia"/>
                                  <w:sz w:val="18"/>
                                  <w:szCs w:val="18"/>
                                </w:rPr>
                                <w:t>資料來源：農藥資訊服務網。</w:t>
                              </w:r>
                            </w:p>
                          </w:txbxContent>
                        </wps:txbx>
                        <wps:bodyPr rot="0" vert="horz" wrap="square" lIns="91440" tIns="45720" rIns="91440" bIns="45720" anchor="t" anchorCtr="0">
                          <a:spAutoFit/>
                        </wps:bodyPr>
                      </wps:wsp>
                    </wpg:wgp>
                  </a:graphicData>
                </a:graphic>
              </wp:anchor>
            </w:drawing>
          </mc:Choice>
          <mc:Fallback>
            <w:pict>
              <v:group id="群組 29" o:spid="_x0000_s1047" style="position:absolute;left:0;text-align:left;margin-left:0;margin-top:424.1pt;width:463.7pt;height:278.75pt;z-index:251762688;mso-position-horizontal:center;mso-position-horizontal-relative:margin" coordsize="58889,3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">
                <v:shape id="_x0000_s1048" type="#_x0000_t202" style="position:absolute;left:658;top:1097;width:57645;height:3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cOsQA&#10;AADbAAAADwAAAGRycy9kb3ducmV2LnhtbESPQWvDMAyF74P+B6PCbovTwkJJ44QxGIzRw9L20KOI&#10;tThLLGex22b/vi4MdpN4T+97KqrZDuJCk+8cK1glKQjixumOWwXHw9vTBoQPyBoHx6TglzxU5eKh&#10;wFy7K9d02YdWxBD2OSowIYy5lL4xZNEnbiSO2pebLIa4Tq3UE15juB3kOk0zabHjSDA40quhpt+f&#10;bYTsfHOu3c/3atfLk+kzfP40H0o9LueXLYhAc/g3/12/61h/Dfdf4gC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G3DrEAAAA2wAAAA8AAAAAAAAAAAAAAAAAmAIAAGRycy9k&#10;b3ducmV2LnhtbFBLBQYAAAAABAAEAPUAAACJAwAAAAA=&#10;" stroked="f">
                  <v:textbox style="mso-fit-shape-to-text:t">
                    <w:txbxContent>
                      <w:p w:rsidR="00CA1253" w:rsidRDefault="00CA1253">
                        <w:r>
                          <w:rPr>
                            <w:noProof/>
                          </w:rPr>
                          <w:drawing>
                            <wp:inline distT="0" distB="0" distL="0" distR="0" wp14:anchorId="23F9B1C3" wp14:editId="3D254C0C">
                              <wp:extent cx="5572125" cy="3085748"/>
                              <wp:effectExtent l="0" t="0" r="0" b="63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085748"/>
                                      </a:xfrm>
                                      <a:prstGeom prst="rect">
                                        <a:avLst/>
                                      </a:prstGeom>
                                      <a:noFill/>
                                    </pic:spPr>
                                  </pic:pic>
                                </a:graphicData>
                              </a:graphic>
                            </wp:inline>
                          </w:drawing>
                        </w:r>
                      </w:p>
                    </w:txbxContent>
                  </v:textbox>
                </v:shape>
                <v:shape id="文字方塊 27" o:spid="_x0000_s1049" type="#_x0000_t202" style="position:absolute;width:58889;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Hto8IA&#10;AADbAAAADwAAAGRycy9kb3ducmV2LnhtbESPT4vCMBTE78J+h/AWvIimetBSm8riIni1/sHjs3m2&#10;3W1eShO1++03guBxmJnfMOmqN424U+dqywqmkwgEcWF1zaWCw34zjkE4j6yxsUwK/sjBKvsYpJho&#10;++Ad3XNfigBhl6CCyvs2kdIVFRl0E9sSB+9qO4M+yK6UusNHgJtGzqJoLg3WHBYqbGldUfGb34wC&#10;e8rj8ucij+3olvNicz6t8dsoNfzsv5YgPPX+HX61t1rBbAHPL+E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e2jwgAAANsAAAAPAAAAAAAAAAAAAAAAAJgCAABkcnMvZG93&#10;bnJldi54bWxQSwUGAAAAAAQABAD1AAAAhwMAAAAA&#10;" stroked="f">
                  <v:textbox inset=".5mm,0,.5mm,0">
                    <w:txbxContent>
                      <w:p w:rsidR="00CA1253" w:rsidRPr="00253E16" w:rsidRDefault="00CA1253" w:rsidP="00076E79">
                        <w:pPr>
                          <w:spacing w:line="280" w:lineRule="exact"/>
                          <w:jc w:val="center"/>
                          <w:rPr>
                            <w:rFonts w:ascii="標楷體" w:eastAsia="標楷體" w:hAnsi="標楷體"/>
                            <w:b/>
                          </w:rPr>
                        </w:pPr>
                        <w:r w:rsidRPr="00253E16">
                          <w:rPr>
                            <w:rFonts w:ascii="標楷體" w:eastAsia="標楷體" w:hAnsi="標楷體" w:hint="eastAsia"/>
                            <w:b/>
                          </w:rPr>
                          <w:t>圖2  無人機農藥</w:t>
                        </w:r>
                        <w:proofErr w:type="gramStart"/>
                        <w:r w:rsidRPr="00253E16">
                          <w:rPr>
                            <w:rFonts w:ascii="標楷體" w:eastAsia="標楷體" w:hAnsi="標楷體" w:hint="eastAsia"/>
                            <w:b/>
                          </w:rPr>
                          <w:t>代噴作業</w:t>
                        </w:r>
                        <w:proofErr w:type="gramEnd"/>
                        <w:r w:rsidRPr="00253E16">
                          <w:rPr>
                            <w:rFonts w:ascii="標楷體" w:eastAsia="標楷體" w:hAnsi="標楷體" w:hint="eastAsia"/>
                            <w:b/>
                          </w:rPr>
                          <w:t>流程</w:t>
                        </w:r>
                      </w:p>
                    </w:txbxContent>
                  </v:textbox>
                </v:shape>
                <v:shape id="_x0000_s1050" type="#_x0000_t202" style="position:absolute;left:1170;top:32918;width:25018;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CA1253" w:rsidRPr="0017640B" w:rsidRDefault="00CA1253" w:rsidP="0017640B">
                        <w:pPr>
                          <w:spacing w:line="0" w:lineRule="atLeast"/>
                          <w:rPr>
                            <w:rFonts w:ascii="標楷體" w:eastAsia="標楷體" w:hAnsi="標楷體"/>
                            <w:sz w:val="18"/>
                            <w:szCs w:val="18"/>
                          </w:rPr>
                        </w:pPr>
                        <w:r w:rsidRPr="0017640B">
                          <w:rPr>
                            <w:rFonts w:ascii="標楷體" w:eastAsia="標楷體" w:hAnsi="標楷體" w:hint="eastAsia"/>
                            <w:sz w:val="18"/>
                            <w:szCs w:val="18"/>
                          </w:rPr>
                          <w:t>資料來源：農藥資訊服務網。</w:t>
                        </w:r>
                      </w:p>
                    </w:txbxContent>
                  </v:textbox>
                </v:shape>
                <w10:wrap type="topAndBottom" anchorx="margin"/>
              </v:group>
            </w:pict>
          </mc:Fallback>
        </mc:AlternateContent>
      </w:r>
      <w:r w:rsidRPr="0023507F">
        <w:rPr>
          <w:rFonts w:ascii="標楷體" w:hAnsi="標楷體"/>
          <w:b w:val="0"/>
          <w:sz w:val="24"/>
          <w:szCs w:val="24"/>
        </w:rPr>
        <w:t>稱藥毒所）</w:t>
      </w:r>
      <w:r w:rsidRPr="0023507F">
        <w:rPr>
          <w:rFonts w:ascii="標楷體" w:hAnsi="標楷體" w:hint="eastAsia"/>
          <w:b w:val="0"/>
          <w:sz w:val="24"/>
          <w:szCs w:val="24"/>
        </w:rPr>
        <w:t>已訓練</w:t>
      </w:r>
      <w:proofErr w:type="gramStart"/>
      <w:r w:rsidRPr="0023507F">
        <w:rPr>
          <w:rFonts w:ascii="標楷體" w:hAnsi="標楷體" w:hint="eastAsia"/>
          <w:b w:val="0"/>
          <w:sz w:val="24"/>
          <w:szCs w:val="24"/>
        </w:rPr>
        <w:t>農藥代噴技術人員</w:t>
      </w:r>
      <w:proofErr w:type="gramEnd"/>
      <w:r w:rsidRPr="0023507F">
        <w:rPr>
          <w:rFonts w:ascii="標楷體" w:hAnsi="標楷體" w:hint="eastAsia"/>
          <w:b w:val="0"/>
          <w:sz w:val="24"/>
          <w:szCs w:val="24"/>
        </w:rPr>
        <w:t>2,293人，</w:t>
      </w:r>
      <w:proofErr w:type="gramStart"/>
      <w:r w:rsidR="0062459E" w:rsidRPr="0023507F">
        <w:rPr>
          <w:rFonts w:ascii="標楷體" w:hAnsi="標楷體"/>
          <w:b w:val="0"/>
          <w:sz w:val="24"/>
          <w:szCs w:val="24"/>
        </w:rPr>
        <w:t>惟</w:t>
      </w:r>
      <w:r w:rsidRPr="0023507F">
        <w:rPr>
          <w:rFonts w:ascii="標楷體" w:hAnsi="標楷體" w:hint="eastAsia"/>
          <w:b w:val="0"/>
          <w:sz w:val="24"/>
          <w:szCs w:val="24"/>
        </w:rPr>
        <w:t>防檢</w:t>
      </w:r>
      <w:proofErr w:type="gramEnd"/>
      <w:r w:rsidRPr="0023507F">
        <w:rPr>
          <w:rFonts w:ascii="標楷體" w:hAnsi="標楷體" w:hint="eastAsia"/>
          <w:b w:val="0"/>
          <w:sz w:val="24"/>
          <w:szCs w:val="24"/>
        </w:rPr>
        <w:t>局</w:t>
      </w:r>
      <w:r w:rsidRPr="0023507F">
        <w:rPr>
          <w:rFonts w:ascii="標楷體" w:hAnsi="標楷體"/>
          <w:b w:val="0"/>
          <w:sz w:val="24"/>
          <w:szCs w:val="24"/>
        </w:rPr>
        <w:t>尚未訂定</w:t>
      </w:r>
      <w:proofErr w:type="gramStart"/>
      <w:r w:rsidRPr="0023507F">
        <w:rPr>
          <w:rFonts w:ascii="標楷體" w:hAnsi="標楷體" w:hint="eastAsia"/>
          <w:b w:val="0"/>
          <w:sz w:val="24"/>
          <w:szCs w:val="24"/>
        </w:rPr>
        <w:t>農藥代噴技術人員</w:t>
      </w:r>
      <w:proofErr w:type="gramEnd"/>
      <w:r w:rsidRPr="0023507F">
        <w:rPr>
          <w:rFonts w:ascii="標楷體" w:hAnsi="標楷體"/>
          <w:b w:val="0"/>
          <w:sz w:val="24"/>
          <w:szCs w:val="24"/>
        </w:rPr>
        <w:t>之在職訓</w:t>
      </w:r>
      <w:r w:rsidRPr="0023507F">
        <w:rPr>
          <w:rFonts w:ascii="標楷體" w:hAnsi="標楷體"/>
          <w:b w:val="0"/>
          <w:sz w:val="24"/>
          <w:szCs w:val="24"/>
        </w:rPr>
        <w:lastRenderedPageBreak/>
        <w:t>練機制</w:t>
      </w:r>
      <w:r w:rsidRPr="0023507F">
        <w:rPr>
          <w:rFonts w:ascii="標楷體" w:hAnsi="標楷體" w:hint="eastAsia"/>
          <w:b w:val="0"/>
          <w:sz w:val="24"/>
          <w:szCs w:val="24"/>
        </w:rPr>
        <w:t>，有待</w:t>
      </w:r>
      <w:r w:rsidR="00AA0C54" w:rsidRPr="0023507F">
        <w:rPr>
          <w:rFonts w:ascii="標楷體" w:hAnsi="標楷體" w:hint="eastAsia"/>
          <w:b w:val="0"/>
          <w:sz w:val="24"/>
          <w:szCs w:val="24"/>
        </w:rPr>
        <w:t>檢討改善，</w:t>
      </w:r>
      <w:r w:rsidRPr="0023507F">
        <w:rPr>
          <w:rFonts w:ascii="標楷體" w:hAnsi="標楷體" w:hint="eastAsia"/>
          <w:b w:val="0"/>
          <w:sz w:val="24"/>
          <w:szCs w:val="24"/>
        </w:rPr>
        <w:t>持續協助</w:t>
      </w:r>
      <w:proofErr w:type="gramStart"/>
      <w:r w:rsidRPr="0023507F">
        <w:rPr>
          <w:rFonts w:ascii="標楷體" w:hAnsi="標楷體" w:hint="eastAsia"/>
          <w:b w:val="0"/>
          <w:sz w:val="24"/>
          <w:szCs w:val="24"/>
        </w:rPr>
        <w:t>農藥代噴技術人員</w:t>
      </w:r>
      <w:proofErr w:type="gramEnd"/>
      <w:r w:rsidRPr="0023507F">
        <w:rPr>
          <w:rFonts w:ascii="標楷體" w:hAnsi="標楷體" w:hint="eastAsia"/>
          <w:b w:val="0"/>
          <w:sz w:val="24"/>
          <w:szCs w:val="24"/>
        </w:rPr>
        <w:t>掌握執行工作之</w:t>
      </w:r>
      <w:r w:rsidRPr="0023507F">
        <w:rPr>
          <w:rFonts w:ascii="標楷體" w:hAnsi="標楷體"/>
          <w:b w:val="0"/>
          <w:sz w:val="24"/>
          <w:szCs w:val="24"/>
        </w:rPr>
        <w:t>專業知識，提高農</w:t>
      </w:r>
      <w:proofErr w:type="gramStart"/>
      <w:r w:rsidRPr="0023507F">
        <w:rPr>
          <w:rFonts w:ascii="標楷體" w:hAnsi="標楷體"/>
          <w:b w:val="0"/>
          <w:sz w:val="24"/>
          <w:szCs w:val="24"/>
        </w:rPr>
        <w:t>務</w:t>
      </w:r>
      <w:proofErr w:type="gramEnd"/>
      <w:r w:rsidRPr="0023507F">
        <w:rPr>
          <w:rFonts w:ascii="標楷體" w:hAnsi="標楷體"/>
          <w:b w:val="0"/>
          <w:sz w:val="24"/>
          <w:szCs w:val="24"/>
        </w:rPr>
        <w:t>施藥</w:t>
      </w:r>
      <w:r w:rsidRPr="0023507F">
        <w:rPr>
          <w:rFonts w:ascii="標楷體" w:hAnsi="標楷體" w:hint="eastAsia"/>
          <w:b w:val="0"/>
          <w:sz w:val="24"/>
          <w:szCs w:val="24"/>
        </w:rPr>
        <w:t>之防護能力，以維護環境及農產品食用安全；D.農業委員會核准無人</w:t>
      </w:r>
      <w:proofErr w:type="gramStart"/>
      <w:r w:rsidRPr="0023507F">
        <w:rPr>
          <w:rFonts w:ascii="標楷體" w:hAnsi="標楷體" w:hint="eastAsia"/>
          <w:b w:val="0"/>
          <w:sz w:val="24"/>
          <w:szCs w:val="24"/>
        </w:rPr>
        <w:t>機農噴</w:t>
      </w:r>
      <w:proofErr w:type="gramEnd"/>
      <w:r w:rsidRPr="0023507F">
        <w:rPr>
          <w:rFonts w:ascii="標楷體" w:hAnsi="標楷體" w:hint="eastAsia"/>
          <w:b w:val="0"/>
          <w:sz w:val="24"/>
          <w:szCs w:val="24"/>
        </w:rPr>
        <w:t>作物種類及</w:t>
      </w:r>
      <w:r w:rsidRPr="0023507F">
        <w:rPr>
          <w:rFonts w:ascii="標楷體" w:hAnsi="標楷體"/>
          <w:b w:val="0"/>
          <w:sz w:val="24"/>
          <w:szCs w:val="24"/>
        </w:rPr>
        <w:t>防治作物病蟲害藥劑，</w:t>
      </w:r>
      <w:r w:rsidRPr="0023507F">
        <w:rPr>
          <w:rFonts w:ascii="標楷體" w:hAnsi="標楷體" w:hint="eastAsia"/>
          <w:b w:val="0"/>
          <w:sz w:val="24"/>
          <w:szCs w:val="24"/>
        </w:rPr>
        <w:t>僅有水稻及</w:t>
      </w:r>
      <w:r w:rsidRPr="0023507F">
        <w:rPr>
          <w:rFonts w:ascii="標楷體" w:hAnsi="標楷體"/>
          <w:b w:val="0"/>
          <w:sz w:val="24"/>
          <w:szCs w:val="24"/>
        </w:rPr>
        <w:t>5種稻熱病防治藥劑</w:t>
      </w:r>
      <w:r w:rsidRPr="0023507F">
        <w:rPr>
          <w:rFonts w:ascii="標楷體" w:hAnsi="標楷體" w:hint="eastAsia"/>
          <w:b w:val="0"/>
          <w:sz w:val="24"/>
          <w:szCs w:val="24"/>
        </w:rPr>
        <w:t>。防檢局</w:t>
      </w:r>
      <w:r w:rsidRPr="0023507F">
        <w:rPr>
          <w:rFonts w:ascii="標楷體" w:hAnsi="標楷體"/>
          <w:b w:val="0"/>
          <w:sz w:val="24"/>
          <w:szCs w:val="24"/>
        </w:rPr>
        <w:t>於109年3月4日邀集農試所、</w:t>
      </w:r>
      <w:proofErr w:type="gramStart"/>
      <w:r w:rsidRPr="0023507F">
        <w:rPr>
          <w:rFonts w:ascii="標楷體" w:hAnsi="標楷體"/>
          <w:b w:val="0"/>
          <w:sz w:val="24"/>
          <w:szCs w:val="24"/>
        </w:rPr>
        <w:t>藥毒所</w:t>
      </w:r>
      <w:proofErr w:type="gramEnd"/>
      <w:r w:rsidRPr="0023507F">
        <w:rPr>
          <w:rFonts w:ascii="標楷體" w:hAnsi="標楷體"/>
          <w:b w:val="0"/>
          <w:sz w:val="24"/>
          <w:szCs w:val="24"/>
        </w:rPr>
        <w:t>、</w:t>
      </w:r>
      <w:proofErr w:type="gramStart"/>
      <w:r w:rsidRPr="0023507F">
        <w:rPr>
          <w:rFonts w:ascii="標楷體" w:hAnsi="標楷體"/>
          <w:b w:val="0"/>
          <w:sz w:val="24"/>
          <w:szCs w:val="24"/>
        </w:rPr>
        <w:t>臺</w:t>
      </w:r>
      <w:proofErr w:type="gramEnd"/>
      <w:r w:rsidRPr="0023507F">
        <w:rPr>
          <w:rFonts w:ascii="標楷體" w:hAnsi="標楷體"/>
          <w:b w:val="0"/>
          <w:sz w:val="24"/>
          <w:szCs w:val="24"/>
        </w:rPr>
        <w:t>中區、</w:t>
      </w:r>
      <w:proofErr w:type="gramStart"/>
      <w:r w:rsidRPr="0023507F">
        <w:rPr>
          <w:rFonts w:ascii="標楷體" w:hAnsi="標楷體"/>
          <w:b w:val="0"/>
          <w:sz w:val="24"/>
          <w:szCs w:val="24"/>
        </w:rPr>
        <w:t>臺</w:t>
      </w:r>
      <w:proofErr w:type="gramEnd"/>
      <w:r w:rsidRPr="0023507F">
        <w:rPr>
          <w:rFonts w:ascii="標楷體" w:hAnsi="標楷體"/>
          <w:b w:val="0"/>
          <w:sz w:val="24"/>
          <w:szCs w:val="24"/>
        </w:rPr>
        <w:t>南區及高雄區農業改良場等</w:t>
      </w:r>
      <w:r w:rsidR="0062459E" w:rsidRPr="0023507F">
        <w:rPr>
          <w:rFonts w:ascii="標楷體" w:hAnsi="標楷體" w:hint="eastAsia"/>
          <w:b w:val="0"/>
          <w:sz w:val="24"/>
          <w:szCs w:val="24"/>
        </w:rPr>
        <w:t>機關</w:t>
      </w:r>
      <w:r w:rsidRPr="0023507F">
        <w:rPr>
          <w:rFonts w:ascii="標楷體" w:hAnsi="標楷體"/>
          <w:b w:val="0"/>
          <w:sz w:val="24"/>
          <w:szCs w:val="24"/>
        </w:rPr>
        <w:t>，共同討論大面積栽培作物病蟲害防治作業以無人機進行施藥可行性，經討論後擇定鳳梨、玉米、甘藍進行田間試驗，相關施藥規範建立後可提供農民</w:t>
      </w:r>
      <w:proofErr w:type="gramStart"/>
      <w:r w:rsidRPr="0023507F">
        <w:rPr>
          <w:rFonts w:ascii="標楷體" w:hAnsi="標楷體"/>
          <w:b w:val="0"/>
          <w:sz w:val="24"/>
          <w:szCs w:val="24"/>
        </w:rPr>
        <w:t>省工施藥</w:t>
      </w:r>
      <w:proofErr w:type="gramEnd"/>
      <w:r w:rsidRPr="0023507F">
        <w:rPr>
          <w:rFonts w:ascii="標楷體" w:hAnsi="標楷體"/>
          <w:b w:val="0"/>
          <w:sz w:val="24"/>
          <w:szCs w:val="24"/>
        </w:rPr>
        <w:t>作業，惟</w:t>
      </w:r>
      <w:proofErr w:type="gramStart"/>
      <w:r w:rsidRPr="0023507F">
        <w:rPr>
          <w:rFonts w:ascii="標楷體" w:hAnsi="標楷體"/>
          <w:b w:val="0"/>
          <w:sz w:val="24"/>
          <w:szCs w:val="24"/>
        </w:rPr>
        <w:t>109</w:t>
      </w:r>
      <w:proofErr w:type="gramEnd"/>
      <w:r w:rsidRPr="0023507F">
        <w:rPr>
          <w:rFonts w:ascii="標楷體" w:hAnsi="標楷體"/>
          <w:b w:val="0"/>
          <w:sz w:val="24"/>
          <w:szCs w:val="24"/>
        </w:rPr>
        <w:t>年度</w:t>
      </w:r>
      <w:r w:rsidR="00AA0C54" w:rsidRPr="0023507F">
        <w:rPr>
          <w:rFonts w:ascii="標楷體" w:hAnsi="標楷體"/>
          <w:b w:val="0"/>
          <w:sz w:val="24"/>
          <w:szCs w:val="24"/>
        </w:rPr>
        <w:t>僅</w:t>
      </w:r>
      <w:r w:rsidR="00AA0C54" w:rsidRPr="0023507F">
        <w:rPr>
          <w:rFonts w:ascii="標楷體" w:hAnsi="標楷體" w:hint="eastAsia"/>
          <w:b w:val="0"/>
          <w:sz w:val="24"/>
          <w:szCs w:val="24"/>
        </w:rPr>
        <w:t>甘藍及玉米辦理</w:t>
      </w:r>
      <w:r w:rsidRPr="0023507F">
        <w:rPr>
          <w:rFonts w:ascii="標楷體" w:hAnsi="標楷體"/>
          <w:b w:val="0"/>
          <w:sz w:val="24"/>
          <w:szCs w:val="24"/>
        </w:rPr>
        <w:t>田間試驗，並未</w:t>
      </w:r>
      <w:r w:rsidR="00AA0C54" w:rsidRPr="0023507F">
        <w:rPr>
          <w:rFonts w:ascii="標楷體" w:hAnsi="標楷體"/>
          <w:b w:val="0"/>
          <w:sz w:val="24"/>
          <w:szCs w:val="24"/>
        </w:rPr>
        <w:t>完全依會議結論進行</w:t>
      </w:r>
      <w:proofErr w:type="gramStart"/>
      <w:r w:rsidRPr="0023507F">
        <w:rPr>
          <w:rFonts w:ascii="標楷體" w:hAnsi="標楷體"/>
          <w:b w:val="0"/>
          <w:sz w:val="24"/>
          <w:szCs w:val="24"/>
        </w:rPr>
        <w:t>鳳梨之</w:t>
      </w:r>
      <w:r w:rsidR="00AA0C54" w:rsidRPr="0023507F">
        <w:rPr>
          <w:rFonts w:ascii="標楷體" w:hAnsi="標楷體"/>
          <w:b w:val="0"/>
          <w:sz w:val="24"/>
          <w:szCs w:val="24"/>
        </w:rPr>
        <w:t>噴藥</w:t>
      </w:r>
      <w:proofErr w:type="gramEnd"/>
      <w:r w:rsidRPr="0023507F">
        <w:rPr>
          <w:rFonts w:ascii="標楷體" w:hAnsi="標楷體"/>
          <w:b w:val="0"/>
          <w:sz w:val="24"/>
          <w:szCs w:val="24"/>
        </w:rPr>
        <w:t>試驗</w:t>
      </w:r>
      <w:r w:rsidR="00AA0C54" w:rsidRPr="0023507F">
        <w:rPr>
          <w:rFonts w:ascii="標楷體" w:hAnsi="標楷體"/>
          <w:b w:val="0"/>
          <w:sz w:val="24"/>
          <w:szCs w:val="24"/>
        </w:rPr>
        <w:t>項目</w:t>
      </w:r>
      <w:r w:rsidRPr="0023507F">
        <w:rPr>
          <w:rFonts w:ascii="標楷體" w:hAnsi="標楷體" w:hint="eastAsia"/>
          <w:b w:val="0"/>
          <w:sz w:val="24"/>
          <w:szCs w:val="24"/>
        </w:rPr>
        <w:t>。</w:t>
      </w:r>
      <w:proofErr w:type="gramStart"/>
      <w:r w:rsidRPr="0023507F">
        <w:rPr>
          <w:rFonts w:ascii="標楷體" w:hAnsi="標楷體" w:hint="eastAsia"/>
          <w:b w:val="0"/>
          <w:sz w:val="24"/>
          <w:szCs w:val="24"/>
        </w:rPr>
        <w:t>鑑</w:t>
      </w:r>
      <w:proofErr w:type="gramEnd"/>
      <w:r w:rsidRPr="0023507F">
        <w:rPr>
          <w:rFonts w:ascii="標楷體" w:hAnsi="標楷體" w:hint="eastAsia"/>
          <w:b w:val="0"/>
          <w:sz w:val="24"/>
          <w:szCs w:val="24"/>
        </w:rPr>
        <w:t>於</w:t>
      </w:r>
      <w:proofErr w:type="gramStart"/>
      <w:r w:rsidRPr="0023507F">
        <w:rPr>
          <w:rFonts w:ascii="標楷體" w:hAnsi="標楷體"/>
          <w:b w:val="0"/>
          <w:sz w:val="24"/>
          <w:szCs w:val="24"/>
        </w:rPr>
        <w:t>無人機噴藥</w:t>
      </w:r>
      <w:proofErr w:type="gramEnd"/>
      <w:r w:rsidRPr="0023507F">
        <w:rPr>
          <w:rFonts w:ascii="標楷體" w:hAnsi="標楷體"/>
          <w:b w:val="0"/>
          <w:sz w:val="24"/>
          <w:szCs w:val="24"/>
        </w:rPr>
        <w:t>具有省工、省時優勢，且可減少藥劑使用，允宜</w:t>
      </w:r>
      <w:proofErr w:type="gramStart"/>
      <w:r w:rsidRPr="0023507F">
        <w:rPr>
          <w:rFonts w:ascii="標楷體" w:hAnsi="標楷體"/>
          <w:b w:val="0"/>
          <w:sz w:val="24"/>
          <w:szCs w:val="24"/>
        </w:rPr>
        <w:t>研</w:t>
      </w:r>
      <w:proofErr w:type="gramEnd"/>
      <w:r w:rsidRPr="0023507F">
        <w:rPr>
          <w:rFonts w:ascii="標楷體" w:hAnsi="標楷體"/>
          <w:b w:val="0"/>
          <w:sz w:val="24"/>
          <w:szCs w:val="24"/>
        </w:rPr>
        <w:t>謀拓展田間試驗作物種類及</w:t>
      </w:r>
      <w:proofErr w:type="gramStart"/>
      <w:r w:rsidRPr="0023507F">
        <w:rPr>
          <w:rFonts w:ascii="標楷體" w:hAnsi="標楷體"/>
          <w:b w:val="0"/>
          <w:sz w:val="24"/>
          <w:szCs w:val="24"/>
        </w:rPr>
        <w:t>統整產官</w:t>
      </w:r>
      <w:proofErr w:type="gramEnd"/>
      <w:r w:rsidRPr="0023507F">
        <w:rPr>
          <w:rFonts w:ascii="標楷體" w:hAnsi="標楷體"/>
          <w:b w:val="0"/>
          <w:sz w:val="24"/>
          <w:szCs w:val="24"/>
        </w:rPr>
        <w:t>學研究試驗量能之可行性，多管齊下</w:t>
      </w:r>
      <w:r w:rsidRPr="0023507F">
        <w:rPr>
          <w:rFonts w:ascii="標楷體" w:hAnsi="標楷體" w:hint="eastAsia"/>
          <w:b w:val="0"/>
          <w:sz w:val="24"/>
          <w:szCs w:val="24"/>
        </w:rPr>
        <w:t>推廣無人</w:t>
      </w:r>
      <w:proofErr w:type="gramStart"/>
      <w:r w:rsidRPr="0023507F">
        <w:rPr>
          <w:rFonts w:ascii="標楷體" w:hAnsi="標楷體" w:hint="eastAsia"/>
          <w:b w:val="0"/>
          <w:sz w:val="24"/>
          <w:szCs w:val="24"/>
        </w:rPr>
        <w:t>機代噴</w:t>
      </w:r>
      <w:proofErr w:type="gramEnd"/>
      <w:r w:rsidRPr="0023507F">
        <w:rPr>
          <w:rFonts w:ascii="標楷體" w:hAnsi="標楷體" w:hint="eastAsia"/>
          <w:b w:val="0"/>
          <w:sz w:val="24"/>
          <w:szCs w:val="24"/>
        </w:rPr>
        <w:t>農作物面積，</w:t>
      </w:r>
      <w:r w:rsidRPr="0023507F">
        <w:rPr>
          <w:rFonts w:ascii="標楷體" w:hAnsi="標楷體"/>
          <w:b w:val="0"/>
          <w:sz w:val="24"/>
          <w:szCs w:val="24"/>
        </w:rPr>
        <w:t>以達成</w:t>
      </w:r>
      <w:r w:rsidRPr="0023507F">
        <w:rPr>
          <w:rFonts w:ascii="標楷體" w:hAnsi="標楷體" w:hint="eastAsia"/>
          <w:b w:val="0"/>
          <w:sz w:val="24"/>
          <w:szCs w:val="24"/>
        </w:rPr>
        <w:t>化學農藥十年減半之政策目標等情事，經</w:t>
      </w:r>
      <w:proofErr w:type="gramStart"/>
      <w:r w:rsidRPr="0023507F">
        <w:rPr>
          <w:rFonts w:ascii="標楷體" w:hAnsi="標楷體" w:hint="eastAsia"/>
          <w:b w:val="0"/>
          <w:sz w:val="24"/>
          <w:szCs w:val="24"/>
        </w:rPr>
        <w:t>函請防檢</w:t>
      </w:r>
      <w:proofErr w:type="gramEnd"/>
      <w:r w:rsidRPr="0023507F">
        <w:rPr>
          <w:rFonts w:ascii="標楷體" w:hAnsi="標楷體" w:hint="eastAsia"/>
          <w:b w:val="0"/>
          <w:sz w:val="24"/>
          <w:szCs w:val="24"/>
        </w:rPr>
        <w:t>局檢討改善。</w:t>
      </w:r>
      <w:r w:rsidRPr="0023507F">
        <w:rPr>
          <w:rFonts w:ascii="標楷體" w:hAnsi="標楷體"/>
          <w:b w:val="0"/>
          <w:sz w:val="24"/>
          <w:szCs w:val="24"/>
        </w:rPr>
        <w:t>據復</w:t>
      </w:r>
      <w:r w:rsidRPr="0023507F">
        <w:rPr>
          <w:rFonts w:ascii="標楷體" w:hAnsi="標楷體" w:hint="eastAsia"/>
          <w:b w:val="0"/>
          <w:sz w:val="24"/>
          <w:szCs w:val="24"/>
        </w:rPr>
        <w:t>：</w:t>
      </w:r>
      <w:r w:rsidR="00826C38" w:rsidRPr="0023507F">
        <w:rPr>
          <w:rFonts w:ascii="標楷體" w:hAnsi="標楷體" w:hint="eastAsia"/>
          <w:b w:val="0"/>
          <w:sz w:val="24"/>
          <w:szCs w:val="24"/>
        </w:rPr>
        <w:t>A.</w:t>
      </w:r>
      <w:proofErr w:type="gramStart"/>
      <w:r w:rsidR="00826C38" w:rsidRPr="0023507F">
        <w:rPr>
          <w:rFonts w:ascii="標楷體" w:hAnsi="標楷體" w:hint="eastAsia"/>
          <w:b w:val="0"/>
          <w:sz w:val="24"/>
          <w:szCs w:val="24"/>
        </w:rPr>
        <w:t>積極趲趕</w:t>
      </w:r>
      <w:proofErr w:type="gramEnd"/>
      <w:r w:rsidR="00826C38" w:rsidRPr="0023507F">
        <w:rPr>
          <w:rFonts w:ascii="標楷體" w:hAnsi="標楷體"/>
          <w:b w:val="0"/>
          <w:sz w:val="24"/>
          <w:szCs w:val="24"/>
        </w:rPr>
        <w:t>RTK基準站架設工程，並預為規劃系統測試作業及人員教育訓練</w:t>
      </w:r>
      <w:r w:rsidR="00826C38" w:rsidRPr="0023507F">
        <w:rPr>
          <w:rFonts w:ascii="標楷體" w:hAnsi="標楷體" w:hint="eastAsia"/>
          <w:b w:val="0"/>
          <w:sz w:val="24"/>
          <w:szCs w:val="24"/>
        </w:rPr>
        <w:t>；B.加速辦理業者申請活動之審查作業，</w:t>
      </w:r>
      <w:r w:rsidR="00826C38" w:rsidRPr="0023507F">
        <w:rPr>
          <w:rFonts w:ascii="標楷體" w:hAnsi="標楷體"/>
          <w:b w:val="0"/>
          <w:sz w:val="24"/>
          <w:szCs w:val="24"/>
        </w:rPr>
        <w:t>並提供</w:t>
      </w:r>
      <w:proofErr w:type="gramStart"/>
      <w:r w:rsidR="00826C38" w:rsidRPr="0023507F">
        <w:rPr>
          <w:rFonts w:ascii="標楷體" w:hAnsi="標楷體" w:hint="eastAsia"/>
          <w:b w:val="0"/>
          <w:sz w:val="24"/>
          <w:szCs w:val="24"/>
        </w:rPr>
        <w:t>代噴業</w:t>
      </w:r>
      <w:proofErr w:type="gramEnd"/>
      <w:r w:rsidR="00826C38" w:rsidRPr="0023507F">
        <w:rPr>
          <w:rFonts w:ascii="標楷體" w:hAnsi="標楷體" w:hint="eastAsia"/>
          <w:b w:val="0"/>
          <w:sz w:val="24"/>
          <w:szCs w:val="24"/>
        </w:rPr>
        <w:t>法人登記</w:t>
      </w:r>
      <w:r w:rsidR="00826C38" w:rsidRPr="0023507F">
        <w:rPr>
          <w:rFonts w:ascii="標楷體" w:hAnsi="標楷體"/>
          <w:b w:val="0"/>
          <w:sz w:val="24"/>
          <w:szCs w:val="24"/>
        </w:rPr>
        <w:t>之</w:t>
      </w:r>
      <w:proofErr w:type="gramStart"/>
      <w:r w:rsidR="00826C38" w:rsidRPr="0023507F">
        <w:rPr>
          <w:rFonts w:ascii="標楷體" w:hAnsi="標楷體"/>
          <w:b w:val="0"/>
          <w:sz w:val="24"/>
          <w:szCs w:val="24"/>
        </w:rPr>
        <w:t>攸</w:t>
      </w:r>
      <w:proofErr w:type="gramEnd"/>
      <w:r w:rsidR="00826C38" w:rsidRPr="0023507F">
        <w:rPr>
          <w:rFonts w:ascii="標楷體" w:hAnsi="標楷體"/>
          <w:b w:val="0"/>
          <w:sz w:val="24"/>
          <w:szCs w:val="24"/>
        </w:rPr>
        <w:t>關資訊及必要協助</w:t>
      </w:r>
      <w:r w:rsidR="00826C38" w:rsidRPr="0023507F">
        <w:rPr>
          <w:rFonts w:ascii="標楷體" w:hAnsi="標楷體" w:hint="eastAsia"/>
          <w:b w:val="0"/>
          <w:sz w:val="24"/>
          <w:szCs w:val="24"/>
        </w:rPr>
        <w:t>；C.將鼓勵</w:t>
      </w:r>
      <w:proofErr w:type="gramStart"/>
      <w:r w:rsidR="00826C38" w:rsidRPr="0023507F">
        <w:rPr>
          <w:rFonts w:ascii="標楷體" w:hAnsi="標楷體" w:hint="eastAsia"/>
          <w:b w:val="0"/>
          <w:sz w:val="24"/>
          <w:szCs w:val="24"/>
        </w:rPr>
        <w:t>農藥代噴技術人員</w:t>
      </w:r>
      <w:proofErr w:type="gramEnd"/>
      <w:r w:rsidR="00826C38" w:rsidRPr="0023507F">
        <w:rPr>
          <w:rFonts w:ascii="標楷體" w:hAnsi="標楷體" w:hint="eastAsia"/>
          <w:b w:val="0"/>
          <w:sz w:val="24"/>
          <w:szCs w:val="24"/>
        </w:rPr>
        <w:t>自主參加農民學院舉辦相關訓練課程及各試驗改良場推廣會，以增進作物栽培、田間管理及作物生產整合管理等</w:t>
      </w:r>
      <w:r w:rsidR="00826C38" w:rsidRPr="0023507F">
        <w:rPr>
          <w:rFonts w:ascii="標楷體" w:hAnsi="標楷體"/>
          <w:b w:val="0"/>
          <w:sz w:val="24"/>
          <w:szCs w:val="24"/>
        </w:rPr>
        <w:t>專業知識</w:t>
      </w:r>
      <w:r w:rsidR="00826C38" w:rsidRPr="0023507F">
        <w:rPr>
          <w:rFonts w:ascii="標楷體" w:hAnsi="標楷體" w:hint="eastAsia"/>
          <w:b w:val="0"/>
          <w:sz w:val="24"/>
          <w:szCs w:val="24"/>
        </w:rPr>
        <w:t>；D.</w:t>
      </w:r>
      <w:proofErr w:type="gramStart"/>
      <w:r w:rsidR="00826C38" w:rsidRPr="0023507F">
        <w:rPr>
          <w:rFonts w:ascii="標楷體" w:hAnsi="標楷體" w:hint="eastAsia"/>
          <w:b w:val="0"/>
          <w:sz w:val="24"/>
          <w:szCs w:val="24"/>
        </w:rPr>
        <w:t>囿</w:t>
      </w:r>
      <w:proofErr w:type="gramEnd"/>
      <w:r w:rsidR="00826C38" w:rsidRPr="0023507F">
        <w:rPr>
          <w:rFonts w:ascii="標楷體" w:hAnsi="標楷體" w:hint="eastAsia"/>
          <w:b w:val="0"/>
          <w:sz w:val="24"/>
          <w:szCs w:val="24"/>
        </w:rPr>
        <w:t>於鳳梨栽培時間及試驗田區租賃等因素，而將鳳梨移至110年</w:t>
      </w:r>
      <w:r w:rsidR="00826C38" w:rsidRPr="0023507F">
        <w:rPr>
          <w:rFonts w:ascii="標楷體" w:hAnsi="標楷體"/>
          <w:b w:val="0"/>
          <w:sz w:val="24"/>
          <w:szCs w:val="24"/>
        </w:rPr>
        <w:t>進行田間試驗，</w:t>
      </w:r>
      <w:proofErr w:type="gramStart"/>
      <w:r w:rsidR="00826C38" w:rsidRPr="0023507F">
        <w:rPr>
          <w:rFonts w:ascii="標楷體" w:hAnsi="標楷體"/>
          <w:b w:val="0"/>
          <w:sz w:val="24"/>
          <w:szCs w:val="24"/>
        </w:rPr>
        <w:t>俟</w:t>
      </w:r>
      <w:proofErr w:type="gramEnd"/>
      <w:r w:rsidR="00826C38" w:rsidRPr="0023507F">
        <w:rPr>
          <w:rFonts w:ascii="標楷體" w:hAnsi="標楷體"/>
          <w:b w:val="0"/>
          <w:sz w:val="24"/>
          <w:szCs w:val="24"/>
        </w:rPr>
        <w:t>甘藍、玉米及鳳梨之田間試驗</w:t>
      </w:r>
      <w:r w:rsidR="00826C38" w:rsidRPr="0023507F">
        <w:rPr>
          <w:rFonts w:ascii="標楷體" w:hAnsi="標楷體" w:hint="eastAsia"/>
          <w:b w:val="0"/>
          <w:sz w:val="24"/>
          <w:szCs w:val="24"/>
        </w:rPr>
        <w:t>資料蒐集</w:t>
      </w:r>
      <w:r w:rsidR="00826C38" w:rsidRPr="0023507F">
        <w:rPr>
          <w:rFonts w:ascii="標楷體" w:hAnsi="標楷體"/>
          <w:b w:val="0"/>
          <w:sz w:val="24"/>
          <w:szCs w:val="24"/>
        </w:rPr>
        <w:t>完成後，將</w:t>
      </w:r>
      <w:r w:rsidR="00826C38" w:rsidRPr="0023507F">
        <w:rPr>
          <w:rFonts w:ascii="標楷體" w:hAnsi="標楷體" w:hint="eastAsia"/>
          <w:b w:val="0"/>
          <w:sz w:val="24"/>
          <w:szCs w:val="24"/>
        </w:rPr>
        <w:t>建立</w:t>
      </w:r>
      <w:r w:rsidR="00826C38" w:rsidRPr="0023507F">
        <w:rPr>
          <w:rFonts w:ascii="標楷體" w:hAnsi="標楷體"/>
          <w:b w:val="0"/>
          <w:sz w:val="24"/>
          <w:szCs w:val="24"/>
        </w:rPr>
        <w:t>相關施藥規範。</w:t>
      </w:r>
    </w:p>
    <w:p w:rsidR="009668A3" w:rsidRPr="0023507F" w:rsidRDefault="009668A3" w:rsidP="00B441CB">
      <w:pPr>
        <w:pStyle w:val="aff"/>
        <w:overflowPunct w:val="0"/>
        <w:spacing w:beforeLines="0" w:before="0" w:afterLines="0" w:after="0" w:line="480" w:lineRule="exact"/>
        <w:ind w:firstLineChars="450" w:firstLine="1261"/>
        <w:rPr>
          <w:rFonts w:ascii="標楷體" w:hAnsi="標楷體" w:cs="標楷體"/>
          <w:b w:val="0"/>
        </w:rPr>
      </w:pPr>
      <w:r w:rsidRPr="0023507F">
        <w:rPr>
          <w:rFonts w:ascii="標楷體" w:hAnsi="標楷體" w:hint="eastAsia"/>
        </w:rPr>
        <w:t xml:space="preserve">（8）　</w:t>
      </w:r>
      <w:proofErr w:type="gramStart"/>
      <w:r w:rsidR="004C7BE0" w:rsidRPr="0023507F">
        <w:rPr>
          <w:rFonts w:ascii="標楷體" w:hAnsi="標楷體" w:hint="eastAsia"/>
        </w:rPr>
        <w:t>農</w:t>
      </w:r>
      <w:r w:rsidRPr="0023507F">
        <w:rPr>
          <w:rFonts w:ascii="標楷體" w:hAnsi="標楷體" w:hint="eastAsia"/>
          <w:lang w:eastAsia="zh-HK"/>
        </w:rPr>
        <w:t>糧署</w:t>
      </w:r>
      <w:r w:rsidRPr="0023507F">
        <w:rPr>
          <w:rFonts w:ascii="標楷體" w:hAnsi="標楷體" w:hint="eastAsia"/>
        </w:rPr>
        <w:t>等</w:t>
      </w:r>
      <w:proofErr w:type="gramEnd"/>
      <w:r w:rsidRPr="0023507F">
        <w:rPr>
          <w:rFonts w:ascii="標楷體" w:hAnsi="標楷體" w:hint="eastAsia"/>
        </w:rPr>
        <w:t>機關</w:t>
      </w:r>
      <w:r w:rsidRPr="0023507F">
        <w:rPr>
          <w:rFonts w:ascii="標楷體" w:hAnsi="標楷體" w:hint="eastAsia"/>
          <w:lang w:eastAsia="zh-HK"/>
        </w:rPr>
        <w:t>辦理穩定肥料及相關資材供需計畫，有助於改善農田地力及促進有機農業發展，惟推廣成效欠佳，部分區域土壤有機質含量偏低，</w:t>
      </w:r>
      <w:r w:rsidRPr="0023507F">
        <w:rPr>
          <w:rFonts w:ascii="標楷體" w:hAnsi="標楷體"/>
        </w:rPr>
        <w:t>未能及早透過補貼措施提高農民採用生物防治資材之意願，允宜檢討改善</w:t>
      </w:r>
      <w:r w:rsidRPr="0023507F">
        <w:rPr>
          <w:rFonts w:ascii="標楷體" w:hAnsi="標楷體" w:cs="標楷體" w:hint="eastAsia"/>
        </w:rPr>
        <w:t>。</w:t>
      </w:r>
    </w:p>
    <w:p w:rsidR="007D79EF" w:rsidRPr="0023507F" w:rsidRDefault="00C34F0E" w:rsidP="00DB47CF">
      <w:pPr>
        <w:pStyle w:val="aff"/>
        <w:overflowPunct w:val="0"/>
        <w:spacing w:beforeLines="0" w:before="0" w:afterLines="0" w:after="0" w:line="490" w:lineRule="exact"/>
        <w:ind w:firstLine="480"/>
        <w:rPr>
          <w:rFonts w:ascii="標楷體" w:hAnsi="標楷體" w:cs="標楷體"/>
          <w:szCs w:val="24"/>
        </w:rPr>
      </w:pPr>
      <w:r w:rsidRPr="0023507F">
        <w:rPr>
          <w:rFonts w:ascii="標楷體" w:hAnsi="標楷體"/>
          <w:b w:val="0"/>
          <w:noProof/>
          <w:sz w:val="24"/>
          <w:szCs w:val="24"/>
        </w:rPr>
        <mc:AlternateContent>
          <mc:Choice Requires="wps">
            <w:drawing>
              <wp:anchor distT="0" distB="0" distL="114300" distR="114300" simplePos="0" relativeHeight="251755520" behindDoc="0" locked="0" layoutInCell="1" allowOverlap="1" wp14:anchorId="7E45AAF6" wp14:editId="51BC8A4A">
                <wp:simplePos x="0" y="0"/>
                <wp:positionH relativeFrom="margin">
                  <wp:posOffset>2870200</wp:posOffset>
                </wp:positionH>
                <wp:positionV relativeFrom="paragraph">
                  <wp:posOffset>1000760</wp:posOffset>
                </wp:positionV>
                <wp:extent cx="3382645" cy="2753995"/>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2645" cy="2753995"/>
                        </a:xfrm>
                        <a:prstGeom prst="rect">
                          <a:avLst/>
                        </a:prstGeom>
                        <a:noFill/>
                        <a:ln w="9525">
                          <a:noFill/>
                          <a:miter lim="800000"/>
                          <a:headEnd/>
                          <a:tailEnd/>
                        </a:ln>
                      </wps:spPr>
                      <wps:txbx>
                        <w:txbxContent>
                          <w:tbl>
                            <w:tblPr>
                              <w:tblW w:w="5103" w:type="dxa"/>
                              <w:tblInd w:w="28" w:type="dxa"/>
                              <w:tblLayout w:type="fixed"/>
                              <w:tblCellMar>
                                <w:left w:w="28" w:type="dxa"/>
                                <w:right w:w="28" w:type="dxa"/>
                              </w:tblCellMar>
                              <w:tblLook w:val="04A0" w:firstRow="1" w:lastRow="0" w:firstColumn="1" w:lastColumn="0" w:noHBand="0" w:noVBand="1"/>
                            </w:tblPr>
                            <w:tblGrid>
                              <w:gridCol w:w="965"/>
                              <w:gridCol w:w="717"/>
                              <w:gridCol w:w="855"/>
                              <w:gridCol w:w="855"/>
                              <w:gridCol w:w="855"/>
                              <w:gridCol w:w="856"/>
                            </w:tblGrid>
                            <w:tr w:rsidR="00CA1253" w:rsidRPr="00FD390F" w:rsidTr="00076E79">
                              <w:trPr>
                                <w:trHeight w:val="324"/>
                              </w:trPr>
                              <w:tc>
                                <w:tcPr>
                                  <w:tcW w:w="5103" w:type="dxa"/>
                                  <w:gridSpan w:val="6"/>
                                  <w:shd w:val="clear" w:color="auto" w:fill="auto"/>
                                  <w:vAlign w:val="center"/>
                                  <w:hideMark/>
                                </w:tcPr>
                                <w:p w:rsidR="00CA1253" w:rsidRPr="006A4C5F" w:rsidRDefault="00CA1253" w:rsidP="00B6638C">
                                  <w:pPr>
                                    <w:widowControl/>
                                    <w:spacing w:line="0" w:lineRule="atLeast"/>
                                    <w:ind w:left="925" w:hangingChars="385" w:hanging="925"/>
                                    <w:jc w:val="both"/>
                                    <w:rPr>
                                      <w:rFonts w:ascii="標楷體" w:eastAsia="標楷體" w:hAnsi="標楷體" w:cs="新細明體"/>
                                      <w:b/>
                                      <w:bCs/>
                                      <w:color w:val="000000"/>
                                      <w:kern w:val="0"/>
                                      <w:szCs w:val="24"/>
                                    </w:rPr>
                                  </w:pPr>
                                  <w:r w:rsidRPr="006A4C5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12</w:t>
                                  </w:r>
                                  <w:r>
                                    <w:rPr>
                                      <w:rFonts w:ascii="標楷體" w:eastAsia="標楷體" w:hAnsi="標楷體" w:hint="eastAsia"/>
                                      <w:sz w:val="32"/>
                                      <w:szCs w:val="32"/>
                                    </w:rPr>
                                    <w:t xml:space="preserve">　</w:t>
                                  </w:r>
                                  <w:r w:rsidRPr="00001BEA">
                                    <w:rPr>
                                      <w:rFonts w:ascii="標楷體" w:eastAsia="標楷體" w:hAnsi="標楷體" w:cs="新細明體" w:hint="eastAsia"/>
                                      <w:b/>
                                      <w:color w:val="000000"/>
                                      <w:kern w:val="0"/>
                                      <w:szCs w:val="24"/>
                                    </w:rPr>
                                    <w:t>農田地力改良及有機農業適用肥料推廣面積</w:t>
                                  </w:r>
                                  <w:r w:rsidRPr="00001BEA">
                                    <w:rPr>
                                      <w:rFonts w:ascii="標楷體" w:eastAsia="標楷體" w:hAnsi="標楷體" w:cs="新細明體" w:hint="eastAsia"/>
                                      <w:b/>
                                      <w:bCs/>
                                      <w:color w:val="000000"/>
                                      <w:kern w:val="0"/>
                                      <w:szCs w:val="24"/>
                                    </w:rPr>
                                    <w:t>達成情形</w:t>
                                  </w:r>
                                </w:p>
                              </w:tc>
                            </w:tr>
                            <w:tr w:rsidR="00CA1253" w:rsidRPr="00FD390F" w:rsidTr="00076E79">
                              <w:trPr>
                                <w:trHeight w:val="324"/>
                              </w:trPr>
                              <w:tc>
                                <w:tcPr>
                                  <w:tcW w:w="5103" w:type="dxa"/>
                                  <w:gridSpan w:val="6"/>
                                  <w:shd w:val="clear" w:color="auto" w:fill="auto"/>
                                  <w:noWrap/>
                                  <w:vAlign w:val="center"/>
                                  <w:hideMark/>
                                </w:tcPr>
                                <w:p w:rsidR="00CA1253" w:rsidRPr="00FD390F" w:rsidRDefault="00CA1253" w:rsidP="00C34F0E">
                                  <w:pPr>
                                    <w:widowControl/>
                                    <w:spacing w:line="0" w:lineRule="atLeast"/>
                                    <w:jc w:val="right"/>
                                    <w:rPr>
                                      <w:rFonts w:ascii="標楷體" w:eastAsia="標楷體" w:hAnsi="標楷體" w:cs="新細明體"/>
                                      <w:color w:val="000000"/>
                                      <w:kern w:val="0"/>
                                      <w:sz w:val="20"/>
                                      <w:szCs w:val="20"/>
                                    </w:rPr>
                                  </w:pPr>
                                  <w:r w:rsidRPr="00FD390F">
                                    <w:rPr>
                                      <w:rFonts w:ascii="標楷體" w:eastAsia="標楷體" w:hAnsi="標楷體" w:cs="新細明體" w:hint="eastAsia"/>
                                      <w:color w:val="000000"/>
                                      <w:kern w:val="0"/>
                                      <w:sz w:val="20"/>
                                      <w:szCs w:val="20"/>
                                    </w:rPr>
                                    <w:t>單位：公頃</w:t>
                                  </w:r>
                                  <w:r>
                                    <w:rPr>
                                      <w:rFonts w:ascii="標楷體" w:eastAsia="標楷體" w:hAnsi="標楷體" w:cs="新細明體" w:hint="eastAsia"/>
                                      <w:color w:val="000000"/>
                                      <w:kern w:val="0"/>
                                      <w:sz w:val="20"/>
                                      <w:szCs w:val="20"/>
                                    </w:rPr>
                                    <w:t>、</w:t>
                                  </w:r>
                                  <w:r w:rsidRPr="00FD390F">
                                    <w:rPr>
                                      <w:rFonts w:ascii="標楷體" w:eastAsia="標楷體" w:hAnsi="標楷體" w:cs="新細明體" w:hint="eastAsia"/>
                                      <w:color w:val="000000"/>
                                      <w:kern w:val="0"/>
                                      <w:sz w:val="20"/>
                                      <w:szCs w:val="20"/>
                                    </w:rPr>
                                    <w:t>％</w:t>
                                  </w:r>
                                </w:p>
                              </w:tc>
                            </w:tr>
                            <w:tr w:rsidR="00CA1253" w:rsidRPr="00FD390F" w:rsidTr="00076E79">
                              <w:trPr>
                                <w:trHeight w:val="283"/>
                              </w:trPr>
                              <w:tc>
                                <w:tcPr>
                                  <w:tcW w:w="168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A1253" w:rsidRPr="006A4C5F" w:rsidRDefault="00CA1253" w:rsidP="00C34F0E">
                                  <w:pPr>
                                    <w:widowControl/>
                                    <w:spacing w:line="0" w:lineRule="atLeast"/>
                                    <w:ind w:leftChars="100" w:left="240"/>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年</w:t>
                                  </w:r>
                                  <w:r>
                                    <w:rPr>
                                      <w:rFonts w:ascii="標楷體" w:eastAsia="標楷體" w:hAnsi="標楷體" w:cs="新細明體" w:hint="eastAsia"/>
                                      <w:color w:val="000000"/>
                                      <w:kern w:val="0"/>
                                      <w:sz w:val="20"/>
                                      <w:szCs w:val="20"/>
                                    </w:rPr>
                                    <w:t xml:space="preserve">  </w:t>
                                  </w:r>
                                  <w:r w:rsidRPr="006A4C5F">
                                    <w:rPr>
                                      <w:rFonts w:ascii="標楷體" w:eastAsia="標楷體" w:hAnsi="標楷體" w:cs="新細明體" w:hint="eastAsia"/>
                                      <w:color w:val="000000"/>
                                      <w:kern w:val="0"/>
                                      <w:sz w:val="20"/>
                                      <w:szCs w:val="20"/>
                                    </w:rPr>
                                    <w:t>度</w:t>
                                  </w:r>
                                </w:p>
                                <w:p w:rsidR="00CA1253" w:rsidRPr="006A4C5F" w:rsidRDefault="00CA1253" w:rsidP="00C34F0E">
                                  <w:pPr>
                                    <w:widowControl/>
                                    <w:spacing w:line="0" w:lineRule="atLeas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項</w:t>
                                  </w:r>
                                  <w:r>
                                    <w:rPr>
                                      <w:rFonts w:ascii="標楷體" w:eastAsia="標楷體" w:hAnsi="標楷體" w:cs="新細明體" w:hint="eastAsia"/>
                                      <w:color w:val="000000"/>
                                      <w:kern w:val="0"/>
                                      <w:sz w:val="20"/>
                                      <w:szCs w:val="20"/>
                                    </w:rPr>
                                    <w:t xml:space="preserve">  </w:t>
                                  </w:r>
                                  <w:r w:rsidRPr="006A4C5F">
                                    <w:rPr>
                                      <w:rFonts w:ascii="標楷體" w:eastAsia="標楷體" w:hAnsi="標楷體" w:cs="新細明體" w:hint="eastAsia"/>
                                      <w:color w:val="000000"/>
                                      <w:kern w:val="0"/>
                                      <w:sz w:val="20"/>
                                      <w:szCs w:val="20"/>
                                    </w:rPr>
                                    <w:t>目</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b/>
                                      <w:bCs/>
                                      <w:color w:val="000000"/>
                                      <w:kern w:val="0"/>
                                      <w:sz w:val="20"/>
                                      <w:szCs w:val="20"/>
                                    </w:rPr>
                                  </w:pPr>
                                  <w:r w:rsidRPr="006A4C5F">
                                    <w:rPr>
                                      <w:rFonts w:ascii="標楷體" w:eastAsia="標楷體" w:hAnsi="標楷體" w:cs="新細明體" w:hint="eastAsia"/>
                                      <w:b/>
                                      <w:bCs/>
                                      <w:color w:val="000000"/>
                                      <w:kern w:val="0"/>
                                      <w:sz w:val="20"/>
                                      <w:szCs w:val="20"/>
                                    </w:rPr>
                                    <w:t>合計</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108</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109</w:t>
                                  </w:r>
                                </w:p>
                              </w:tc>
                            </w:tr>
                            <w:tr w:rsidR="00CA1253" w:rsidRPr="00FD390F" w:rsidTr="00957070">
                              <w:trPr>
                                <w:trHeight w:val="397"/>
                              </w:trPr>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農田地力改良肥料推廣面積</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預計</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sidRPr="006A4C5F">
                                    <w:rPr>
                                      <w:rFonts w:ascii="標楷體" w:eastAsia="標楷體" w:hAnsi="標楷體" w:cs="新細明體" w:hint="eastAsia"/>
                                      <w:b/>
                                      <w:bCs/>
                                      <w:color w:val="000000"/>
                                      <w:kern w:val="0"/>
                                      <w:sz w:val="20"/>
                                      <w:szCs w:val="20"/>
                                    </w:rPr>
                                    <w:t xml:space="preserve">26,000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10,000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10,000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6,000 </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實際</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2,721</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232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651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1,838</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達成率</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10.47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2.32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6.51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30.63</w:t>
                                  </w:r>
                                </w:p>
                              </w:tc>
                            </w:tr>
                            <w:tr w:rsidR="00CA1253" w:rsidRPr="00FD390F" w:rsidTr="00957070">
                              <w:trPr>
                                <w:trHeight w:val="397"/>
                              </w:trPr>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001BEA">
                                    <w:rPr>
                                      <w:rFonts w:ascii="標楷體" w:eastAsia="標楷體" w:hAnsi="標楷體" w:cs="新細明體" w:hint="eastAsia"/>
                                      <w:color w:val="000000"/>
                                      <w:kern w:val="0"/>
                                      <w:sz w:val="20"/>
                                      <w:szCs w:val="20"/>
                                    </w:rPr>
                                    <w:t>有機農業適用肥料推廣面積</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預計</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color w:val="000000"/>
                                      <w:kern w:val="0"/>
                                      <w:sz w:val="20"/>
                                      <w:szCs w:val="20"/>
                                    </w:rPr>
                                  </w:pPr>
                                  <w:r w:rsidRPr="00332964">
                                    <w:rPr>
                                      <w:rFonts w:ascii="標楷體" w:eastAsia="標楷體" w:hAnsi="標楷體" w:cs="新細明體" w:hint="eastAsia"/>
                                      <w:b/>
                                      <w:bCs/>
                                      <w:color w:val="000000"/>
                                      <w:kern w:val="0"/>
                                      <w:sz w:val="20"/>
                                      <w:szCs w:val="20"/>
                                    </w:rPr>
                                    <w:t xml:space="preserve">40,500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12,000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13,500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15,000 </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tcPr>
                                <w:p w:rsidR="00CA1253" w:rsidRPr="006A4C5F" w:rsidRDefault="00CA1253" w:rsidP="00C34F0E">
                                  <w:pPr>
                                    <w:widowControl/>
                                    <w:spacing w:line="0" w:lineRule="atLeast"/>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實際</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kern w:val="0"/>
                                      <w:sz w:val="20"/>
                                      <w:szCs w:val="20"/>
                                    </w:rPr>
                                  </w:pPr>
                                  <w:r w:rsidRPr="00332964">
                                    <w:rPr>
                                      <w:rFonts w:ascii="標楷體" w:eastAsia="標楷體" w:hAnsi="標楷體" w:cs="新細明體" w:hint="eastAsia"/>
                                      <w:b/>
                                      <w:bCs/>
                                      <w:kern w:val="0"/>
                                      <w:sz w:val="20"/>
                                      <w:szCs w:val="20"/>
                                    </w:rPr>
                                    <w:t>5</w:t>
                                  </w:r>
                                  <w:r w:rsidRPr="00332964">
                                    <w:rPr>
                                      <w:rFonts w:ascii="標楷體" w:eastAsia="標楷體" w:hAnsi="標楷體" w:cs="新細明體"/>
                                      <w:b/>
                                      <w:bCs/>
                                      <w:kern w:val="0"/>
                                      <w:sz w:val="20"/>
                                      <w:szCs w:val="20"/>
                                    </w:rPr>
                                    <w:t>,751</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1,700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2,653</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hint="eastAsia"/>
                                      <w:kern w:val="0"/>
                                      <w:sz w:val="20"/>
                                      <w:szCs w:val="20"/>
                                    </w:rPr>
                                    <w:t>1</w:t>
                                  </w:r>
                                  <w:r w:rsidRPr="00332964">
                                    <w:rPr>
                                      <w:rFonts w:ascii="標楷體" w:eastAsia="標楷體" w:hAnsi="標楷體" w:cs="新細明體"/>
                                      <w:kern w:val="0"/>
                                      <w:sz w:val="20"/>
                                      <w:szCs w:val="20"/>
                                    </w:rPr>
                                    <w:t>,398</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tcPr>
                                <w:p w:rsidR="00CA1253" w:rsidRPr="006A4C5F" w:rsidRDefault="00CA1253" w:rsidP="00C34F0E">
                                  <w:pPr>
                                    <w:widowControl/>
                                    <w:spacing w:line="0" w:lineRule="atLeast"/>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達成率</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kern w:val="0"/>
                                      <w:sz w:val="20"/>
                                      <w:szCs w:val="20"/>
                                    </w:rPr>
                                  </w:pPr>
                                  <w:r w:rsidRPr="00332964">
                                    <w:rPr>
                                      <w:rFonts w:ascii="標楷體" w:eastAsia="標楷體" w:hAnsi="標楷體" w:cs="新細明體" w:hint="eastAsia"/>
                                      <w:b/>
                                      <w:bCs/>
                                      <w:kern w:val="0"/>
                                      <w:sz w:val="20"/>
                                      <w:szCs w:val="20"/>
                                    </w:rPr>
                                    <w:t>1</w:t>
                                  </w:r>
                                  <w:r w:rsidRPr="00332964">
                                    <w:rPr>
                                      <w:rFonts w:ascii="標楷體" w:eastAsia="標楷體" w:hAnsi="標楷體" w:cs="新細明體"/>
                                      <w:b/>
                                      <w:bCs/>
                                      <w:kern w:val="0"/>
                                      <w:sz w:val="20"/>
                                      <w:szCs w:val="20"/>
                                    </w:rPr>
                                    <w:t>4.2</w:t>
                                  </w:r>
                                  <w:r>
                                    <w:rPr>
                                      <w:rFonts w:ascii="標楷體" w:eastAsia="標楷體" w:hAnsi="標楷體" w:cs="新細明體" w:hint="eastAsia"/>
                                      <w:b/>
                                      <w:bCs/>
                                      <w:kern w:val="0"/>
                                      <w:sz w:val="20"/>
                                      <w:szCs w:val="20"/>
                                    </w:rPr>
                                    <w:t>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14.17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19.65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9.32</w:t>
                                  </w:r>
                                </w:p>
                              </w:tc>
                            </w:tr>
                            <w:tr w:rsidR="00CA1253" w:rsidRPr="00FD390F" w:rsidTr="00076E79">
                              <w:trPr>
                                <w:trHeight w:val="252"/>
                              </w:trPr>
                              <w:tc>
                                <w:tcPr>
                                  <w:tcW w:w="5103" w:type="dxa"/>
                                  <w:gridSpan w:val="6"/>
                                  <w:tcBorders>
                                    <w:top w:val="single" w:sz="4" w:space="0" w:color="auto"/>
                                  </w:tcBorders>
                                  <w:shd w:val="clear" w:color="auto" w:fill="auto"/>
                                  <w:noWrap/>
                                  <w:vAlign w:val="center"/>
                                </w:tcPr>
                                <w:p w:rsidR="00CA1253" w:rsidRPr="00FD390F" w:rsidRDefault="00CA1253" w:rsidP="00C34F0E">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w:t>
                                  </w:r>
                                  <w:proofErr w:type="gramStart"/>
                                  <w:r>
                                    <w:rPr>
                                      <w:rFonts w:ascii="標楷體" w:eastAsia="標楷體" w:hAnsi="標楷體" w:cs="新細明體" w:hint="eastAsia"/>
                                      <w:color w:val="000000"/>
                                      <w:kern w:val="0"/>
                                      <w:sz w:val="18"/>
                                      <w:szCs w:val="18"/>
                                    </w:rPr>
                                    <w:t>農糧署提供</w:t>
                                  </w:r>
                                  <w:proofErr w:type="gramEnd"/>
                                  <w:r>
                                    <w:rPr>
                                      <w:rFonts w:ascii="標楷體" w:eastAsia="標楷體" w:hAnsi="標楷體" w:cs="新細明體" w:hint="eastAsia"/>
                                      <w:color w:val="000000"/>
                                      <w:kern w:val="0"/>
                                      <w:sz w:val="18"/>
                                      <w:szCs w:val="18"/>
                                    </w:rPr>
                                    <w:t>資料。</w:t>
                                  </w:r>
                                </w:p>
                              </w:tc>
                            </w:tr>
                          </w:tbl>
                          <w:p w:rsidR="00CA1253" w:rsidRDefault="00CA1253" w:rsidP="00C34F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3" o:spid="_x0000_s1051" type="#_x0000_t202" style="position:absolute;left:0;text-align:left;margin-left:226pt;margin-top:78.8pt;width:266.35pt;height:216.8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" filled="f" stroked="f">
                <v:textbox>
                  <w:txbxContent>
                    <w:tbl>
                      <w:tblPr>
                        <w:tblW w:w="5103" w:type="dxa"/>
                        <w:tblInd w:w="28" w:type="dxa"/>
                        <w:tblLayout w:type="fixed"/>
                        <w:tblCellMar>
                          <w:left w:w="28" w:type="dxa"/>
                          <w:right w:w="28" w:type="dxa"/>
                        </w:tblCellMar>
                        <w:tblLook w:val="04A0" w:firstRow="1" w:lastRow="0" w:firstColumn="1" w:lastColumn="0" w:noHBand="0" w:noVBand="1"/>
                      </w:tblPr>
                      <w:tblGrid>
                        <w:gridCol w:w="965"/>
                        <w:gridCol w:w="717"/>
                        <w:gridCol w:w="855"/>
                        <w:gridCol w:w="855"/>
                        <w:gridCol w:w="855"/>
                        <w:gridCol w:w="856"/>
                      </w:tblGrid>
                      <w:tr w:rsidR="00CA1253" w:rsidRPr="00FD390F" w:rsidTr="00076E79">
                        <w:trPr>
                          <w:trHeight w:val="324"/>
                        </w:trPr>
                        <w:tc>
                          <w:tcPr>
                            <w:tcW w:w="5103" w:type="dxa"/>
                            <w:gridSpan w:val="6"/>
                            <w:shd w:val="clear" w:color="auto" w:fill="auto"/>
                            <w:vAlign w:val="center"/>
                            <w:hideMark/>
                          </w:tcPr>
                          <w:p w:rsidR="00CA1253" w:rsidRPr="006A4C5F" w:rsidRDefault="00CA1253" w:rsidP="00B6638C">
                            <w:pPr>
                              <w:widowControl/>
                              <w:spacing w:line="0" w:lineRule="atLeast"/>
                              <w:ind w:left="925" w:hangingChars="385" w:hanging="925"/>
                              <w:jc w:val="both"/>
                              <w:rPr>
                                <w:rFonts w:ascii="標楷體" w:eastAsia="標楷體" w:hAnsi="標楷體" w:cs="新細明體"/>
                                <w:b/>
                                <w:bCs/>
                                <w:color w:val="000000"/>
                                <w:kern w:val="0"/>
                                <w:szCs w:val="24"/>
                              </w:rPr>
                            </w:pPr>
                            <w:r w:rsidRPr="006A4C5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12</w:t>
                            </w:r>
                            <w:r>
                              <w:rPr>
                                <w:rFonts w:ascii="標楷體" w:eastAsia="標楷體" w:hAnsi="標楷體" w:hint="eastAsia"/>
                                <w:sz w:val="32"/>
                                <w:szCs w:val="32"/>
                              </w:rPr>
                              <w:t xml:space="preserve">　</w:t>
                            </w:r>
                            <w:r w:rsidRPr="00001BEA">
                              <w:rPr>
                                <w:rFonts w:ascii="標楷體" w:eastAsia="標楷體" w:hAnsi="標楷體" w:cs="新細明體" w:hint="eastAsia"/>
                                <w:b/>
                                <w:color w:val="000000"/>
                                <w:kern w:val="0"/>
                                <w:szCs w:val="24"/>
                              </w:rPr>
                              <w:t>農田地力改良及有機農業適用肥料推廣面積</w:t>
                            </w:r>
                            <w:r w:rsidRPr="00001BEA">
                              <w:rPr>
                                <w:rFonts w:ascii="標楷體" w:eastAsia="標楷體" w:hAnsi="標楷體" w:cs="新細明體" w:hint="eastAsia"/>
                                <w:b/>
                                <w:bCs/>
                                <w:color w:val="000000"/>
                                <w:kern w:val="0"/>
                                <w:szCs w:val="24"/>
                              </w:rPr>
                              <w:t>達成情形</w:t>
                            </w:r>
                          </w:p>
                        </w:tc>
                      </w:tr>
                      <w:tr w:rsidR="00CA1253" w:rsidRPr="00FD390F" w:rsidTr="00076E79">
                        <w:trPr>
                          <w:trHeight w:val="324"/>
                        </w:trPr>
                        <w:tc>
                          <w:tcPr>
                            <w:tcW w:w="5103" w:type="dxa"/>
                            <w:gridSpan w:val="6"/>
                            <w:shd w:val="clear" w:color="auto" w:fill="auto"/>
                            <w:noWrap/>
                            <w:vAlign w:val="center"/>
                            <w:hideMark/>
                          </w:tcPr>
                          <w:p w:rsidR="00CA1253" w:rsidRPr="00FD390F" w:rsidRDefault="00CA1253" w:rsidP="00C34F0E">
                            <w:pPr>
                              <w:widowControl/>
                              <w:spacing w:line="0" w:lineRule="atLeast"/>
                              <w:jc w:val="right"/>
                              <w:rPr>
                                <w:rFonts w:ascii="標楷體" w:eastAsia="標楷體" w:hAnsi="標楷體" w:cs="新細明體"/>
                                <w:color w:val="000000"/>
                                <w:kern w:val="0"/>
                                <w:sz w:val="20"/>
                                <w:szCs w:val="20"/>
                              </w:rPr>
                            </w:pPr>
                            <w:r w:rsidRPr="00FD390F">
                              <w:rPr>
                                <w:rFonts w:ascii="標楷體" w:eastAsia="標楷體" w:hAnsi="標楷體" w:cs="新細明體" w:hint="eastAsia"/>
                                <w:color w:val="000000"/>
                                <w:kern w:val="0"/>
                                <w:sz w:val="20"/>
                                <w:szCs w:val="20"/>
                              </w:rPr>
                              <w:t>單位：公頃</w:t>
                            </w:r>
                            <w:r>
                              <w:rPr>
                                <w:rFonts w:ascii="標楷體" w:eastAsia="標楷體" w:hAnsi="標楷體" w:cs="新細明體" w:hint="eastAsia"/>
                                <w:color w:val="000000"/>
                                <w:kern w:val="0"/>
                                <w:sz w:val="20"/>
                                <w:szCs w:val="20"/>
                              </w:rPr>
                              <w:t>、</w:t>
                            </w:r>
                            <w:r w:rsidRPr="00FD390F">
                              <w:rPr>
                                <w:rFonts w:ascii="標楷體" w:eastAsia="標楷體" w:hAnsi="標楷體" w:cs="新細明體" w:hint="eastAsia"/>
                                <w:color w:val="000000"/>
                                <w:kern w:val="0"/>
                                <w:sz w:val="20"/>
                                <w:szCs w:val="20"/>
                              </w:rPr>
                              <w:t>％</w:t>
                            </w:r>
                          </w:p>
                        </w:tc>
                      </w:tr>
                      <w:tr w:rsidR="00CA1253" w:rsidRPr="00FD390F" w:rsidTr="00076E79">
                        <w:trPr>
                          <w:trHeight w:val="283"/>
                        </w:trPr>
                        <w:tc>
                          <w:tcPr>
                            <w:tcW w:w="168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A1253" w:rsidRPr="006A4C5F" w:rsidRDefault="00CA1253" w:rsidP="00C34F0E">
                            <w:pPr>
                              <w:widowControl/>
                              <w:spacing w:line="0" w:lineRule="atLeast"/>
                              <w:ind w:leftChars="100" w:left="240"/>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年</w:t>
                            </w:r>
                            <w:r>
                              <w:rPr>
                                <w:rFonts w:ascii="標楷體" w:eastAsia="標楷體" w:hAnsi="標楷體" w:cs="新細明體" w:hint="eastAsia"/>
                                <w:color w:val="000000"/>
                                <w:kern w:val="0"/>
                                <w:sz w:val="20"/>
                                <w:szCs w:val="20"/>
                              </w:rPr>
                              <w:t xml:space="preserve">  </w:t>
                            </w:r>
                            <w:r w:rsidRPr="006A4C5F">
                              <w:rPr>
                                <w:rFonts w:ascii="標楷體" w:eastAsia="標楷體" w:hAnsi="標楷體" w:cs="新細明體" w:hint="eastAsia"/>
                                <w:color w:val="000000"/>
                                <w:kern w:val="0"/>
                                <w:sz w:val="20"/>
                                <w:szCs w:val="20"/>
                              </w:rPr>
                              <w:t>度</w:t>
                            </w:r>
                          </w:p>
                          <w:p w:rsidR="00CA1253" w:rsidRPr="006A4C5F" w:rsidRDefault="00CA1253" w:rsidP="00C34F0E">
                            <w:pPr>
                              <w:widowControl/>
                              <w:spacing w:line="0" w:lineRule="atLeas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項</w:t>
                            </w:r>
                            <w:r>
                              <w:rPr>
                                <w:rFonts w:ascii="標楷體" w:eastAsia="標楷體" w:hAnsi="標楷體" w:cs="新細明體" w:hint="eastAsia"/>
                                <w:color w:val="000000"/>
                                <w:kern w:val="0"/>
                                <w:sz w:val="20"/>
                                <w:szCs w:val="20"/>
                              </w:rPr>
                              <w:t xml:space="preserve">  </w:t>
                            </w:r>
                            <w:r w:rsidRPr="006A4C5F">
                              <w:rPr>
                                <w:rFonts w:ascii="標楷體" w:eastAsia="標楷體" w:hAnsi="標楷體" w:cs="新細明體" w:hint="eastAsia"/>
                                <w:color w:val="000000"/>
                                <w:kern w:val="0"/>
                                <w:sz w:val="20"/>
                                <w:szCs w:val="20"/>
                              </w:rPr>
                              <w:t>目</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b/>
                                <w:bCs/>
                                <w:color w:val="000000"/>
                                <w:kern w:val="0"/>
                                <w:sz w:val="20"/>
                                <w:szCs w:val="20"/>
                              </w:rPr>
                            </w:pPr>
                            <w:r w:rsidRPr="006A4C5F">
                              <w:rPr>
                                <w:rFonts w:ascii="標楷體" w:eastAsia="標楷體" w:hAnsi="標楷體" w:cs="新細明體" w:hint="eastAsia"/>
                                <w:b/>
                                <w:bCs/>
                                <w:color w:val="000000"/>
                                <w:kern w:val="0"/>
                                <w:sz w:val="20"/>
                                <w:szCs w:val="20"/>
                              </w:rPr>
                              <w:t>合計</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108</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109</w:t>
                            </w:r>
                          </w:p>
                        </w:tc>
                      </w:tr>
                      <w:tr w:rsidR="00CA1253" w:rsidRPr="00FD390F" w:rsidTr="00957070">
                        <w:trPr>
                          <w:trHeight w:val="397"/>
                        </w:trPr>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農田地力改良肥料推廣面積</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預計</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sidRPr="006A4C5F">
                              <w:rPr>
                                <w:rFonts w:ascii="標楷體" w:eastAsia="標楷體" w:hAnsi="標楷體" w:cs="新細明體" w:hint="eastAsia"/>
                                <w:b/>
                                <w:bCs/>
                                <w:color w:val="000000"/>
                                <w:kern w:val="0"/>
                                <w:sz w:val="20"/>
                                <w:szCs w:val="20"/>
                              </w:rPr>
                              <w:t xml:space="preserve">26,000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10,000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10,000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6,000 </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實際</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2,721</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232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651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1,838</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達成率</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10.47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2.32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 xml:space="preserve">6.51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6A4C5F" w:rsidRDefault="00CA1253" w:rsidP="00C34F0E">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30.63</w:t>
                            </w:r>
                          </w:p>
                        </w:tc>
                      </w:tr>
                      <w:tr w:rsidR="00CA1253" w:rsidRPr="00FD390F" w:rsidTr="00957070">
                        <w:trPr>
                          <w:trHeight w:val="397"/>
                        </w:trPr>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001BEA">
                              <w:rPr>
                                <w:rFonts w:ascii="標楷體" w:eastAsia="標楷體" w:hAnsi="標楷體" w:cs="新細明體" w:hint="eastAsia"/>
                                <w:color w:val="000000"/>
                                <w:kern w:val="0"/>
                                <w:sz w:val="20"/>
                                <w:szCs w:val="20"/>
                              </w:rPr>
                              <w:t>有機農業適用肥料推廣面積</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預計</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color w:val="000000"/>
                                <w:kern w:val="0"/>
                                <w:sz w:val="20"/>
                                <w:szCs w:val="20"/>
                              </w:rPr>
                            </w:pPr>
                            <w:r w:rsidRPr="00332964">
                              <w:rPr>
                                <w:rFonts w:ascii="標楷體" w:eastAsia="標楷體" w:hAnsi="標楷體" w:cs="新細明體" w:hint="eastAsia"/>
                                <w:b/>
                                <w:bCs/>
                                <w:color w:val="000000"/>
                                <w:kern w:val="0"/>
                                <w:sz w:val="20"/>
                                <w:szCs w:val="20"/>
                              </w:rPr>
                              <w:t xml:space="preserve">40,500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12,000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13,500 </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color w:val="000000"/>
                                <w:kern w:val="0"/>
                                <w:sz w:val="20"/>
                                <w:szCs w:val="20"/>
                              </w:rPr>
                            </w:pPr>
                            <w:r w:rsidRPr="00332964">
                              <w:rPr>
                                <w:rFonts w:ascii="標楷體" w:eastAsia="標楷體" w:hAnsi="標楷體" w:cs="新細明體" w:hint="eastAsia"/>
                                <w:color w:val="000000"/>
                                <w:kern w:val="0"/>
                                <w:sz w:val="20"/>
                                <w:szCs w:val="20"/>
                              </w:rPr>
                              <w:t xml:space="preserve">15,000 </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tcPr>
                          <w:p w:rsidR="00CA1253" w:rsidRPr="006A4C5F" w:rsidRDefault="00CA1253" w:rsidP="00C34F0E">
                            <w:pPr>
                              <w:widowControl/>
                              <w:spacing w:line="0" w:lineRule="atLeast"/>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實際</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kern w:val="0"/>
                                <w:sz w:val="20"/>
                                <w:szCs w:val="20"/>
                              </w:rPr>
                            </w:pPr>
                            <w:r w:rsidRPr="00332964">
                              <w:rPr>
                                <w:rFonts w:ascii="標楷體" w:eastAsia="標楷體" w:hAnsi="標楷體" w:cs="新細明體" w:hint="eastAsia"/>
                                <w:b/>
                                <w:bCs/>
                                <w:kern w:val="0"/>
                                <w:sz w:val="20"/>
                                <w:szCs w:val="20"/>
                              </w:rPr>
                              <w:t>5</w:t>
                            </w:r>
                            <w:r w:rsidRPr="00332964">
                              <w:rPr>
                                <w:rFonts w:ascii="標楷體" w:eastAsia="標楷體" w:hAnsi="標楷體" w:cs="新細明體"/>
                                <w:b/>
                                <w:bCs/>
                                <w:kern w:val="0"/>
                                <w:sz w:val="20"/>
                                <w:szCs w:val="20"/>
                              </w:rPr>
                              <w:t>,751</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1,700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2,653</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hint="eastAsia"/>
                                <w:kern w:val="0"/>
                                <w:sz w:val="20"/>
                                <w:szCs w:val="20"/>
                              </w:rPr>
                              <w:t>1</w:t>
                            </w:r>
                            <w:r w:rsidRPr="00332964">
                              <w:rPr>
                                <w:rFonts w:ascii="標楷體" w:eastAsia="標楷體" w:hAnsi="標楷體" w:cs="新細明體"/>
                                <w:kern w:val="0"/>
                                <w:sz w:val="20"/>
                                <w:szCs w:val="20"/>
                              </w:rPr>
                              <w:t>,398</w:t>
                            </w:r>
                          </w:p>
                        </w:tc>
                      </w:tr>
                      <w:tr w:rsidR="00CA1253" w:rsidRPr="00FD390F" w:rsidTr="00957070">
                        <w:trPr>
                          <w:trHeight w:val="397"/>
                        </w:trPr>
                        <w:tc>
                          <w:tcPr>
                            <w:tcW w:w="965" w:type="dxa"/>
                            <w:vMerge/>
                            <w:tcBorders>
                              <w:top w:val="single" w:sz="4" w:space="0" w:color="auto"/>
                              <w:left w:val="single" w:sz="4" w:space="0" w:color="auto"/>
                              <w:bottom w:val="single" w:sz="4" w:space="0" w:color="auto"/>
                              <w:right w:val="single" w:sz="4" w:space="0" w:color="auto"/>
                            </w:tcBorders>
                            <w:vAlign w:val="center"/>
                          </w:tcPr>
                          <w:p w:rsidR="00CA1253" w:rsidRPr="006A4C5F" w:rsidRDefault="00CA1253" w:rsidP="00C34F0E">
                            <w:pPr>
                              <w:widowControl/>
                              <w:spacing w:line="0" w:lineRule="atLeast"/>
                              <w:rPr>
                                <w:rFonts w:ascii="標楷體" w:eastAsia="標楷體" w:hAnsi="標楷體" w:cs="新細明體"/>
                                <w:color w:val="000000"/>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CA1253" w:rsidRPr="006A4C5F" w:rsidRDefault="00CA1253" w:rsidP="00C34F0E">
                            <w:pPr>
                              <w:widowControl/>
                              <w:spacing w:line="0" w:lineRule="atLeast"/>
                              <w:jc w:val="center"/>
                              <w:rPr>
                                <w:rFonts w:ascii="標楷體" w:eastAsia="標楷體" w:hAnsi="標楷體" w:cs="新細明體"/>
                                <w:color w:val="000000"/>
                                <w:kern w:val="0"/>
                                <w:sz w:val="20"/>
                                <w:szCs w:val="20"/>
                              </w:rPr>
                            </w:pPr>
                            <w:r w:rsidRPr="006A4C5F">
                              <w:rPr>
                                <w:rFonts w:ascii="標楷體" w:eastAsia="標楷體" w:hAnsi="標楷體" w:cs="新細明體" w:hint="eastAsia"/>
                                <w:color w:val="000000"/>
                                <w:kern w:val="0"/>
                                <w:sz w:val="20"/>
                                <w:szCs w:val="20"/>
                              </w:rPr>
                              <w:t>達成率</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b/>
                                <w:bCs/>
                                <w:kern w:val="0"/>
                                <w:sz w:val="20"/>
                                <w:szCs w:val="20"/>
                              </w:rPr>
                            </w:pPr>
                            <w:r w:rsidRPr="00332964">
                              <w:rPr>
                                <w:rFonts w:ascii="標楷體" w:eastAsia="標楷體" w:hAnsi="標楷體" w:cs="新細明體" w:hint="eastAsia"/>
                                <w:b/>
                                <w:bCs/>
                                <w:kern w:val="0"/>
                                <w:sz w:val="20"/>
                                <w:szCs w:val="20"/>
                              </w:rPr>
                              <w:t>1</w:t>
                            </w:r>
                            <w:r w:rsidRPr="00332964">
                              <w:rPr>
                                <w:rFonts w:ascii="標楷體" w:eastAsia="標楷體" w:hAnsi="標楷體" w:cs="新細明體"/>
                                <w:b/>
                                <w:bCs/>
                                <w:kern w:val="0"/>
                                <w:sz w:val="20"/>
                                <w:szCs w:val="20"/>
                              </w:rPr>
                              <w:t>4.2</w:t>
                            </w:r>
                            <w:r>
                              <w:rPr>
                                <w:rFonts w:ascii="標楷體" w:eastAsia="標楷體" w:hAnsi="標楷體" w:cs="新細明體" w:hint="eastAsia"/>
                                <w:b/>
                                <w:bCs/>
                                <w:kern w:val="0"/>
                                <w:sz w:val="20"/>
                                <w:szCs w:val="20"/>
                              </w:rPr>
                              <w:t>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14.17</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19.65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1253" w:rsidRPr="00332964" w:rsidRDefault="00CA1253" w:rsidP="00C34F0E">
                            <w:pPr>
                              <w:widowControl/>
                              <w:spacing w:line="0" w:lineRule="atLeast"/>
                              <w:jc w:val="right"/>
                              <w:rPr>
                                <w:rFonts w:ascii="標楷體" w:eastAsia="標楷體" w:hAnsi="標楷體" w:cs="新細明體"/>
                                <w:kern w:val="0"/>
                                <w:sz w:val="20"/>
                                <w:szCs w:val="20"/>
                              </w:rPr>
                            </w:pPr>
                            <w:r w:rsidRPr="00332964">
                              <w:rPr>
                                <w:rFonts w:ascii="標楷體" w:eastAsia="標楷體" w:hAnsi="標楷體" w:cs="新細明體"/>
                                <w:kern w:val="0"/>
                                <w:sz w:val="20"/>
                                <w:szCs w:val="20"/>
                              </w:rPr>
                              <w:t>9.32</w:t>
                            </w:r>
                          </w:p>
                        </w:tc>
                      </w:tr>
                      <w:tr w:rsidR="00CA1253" w:rsidRPr="00FD390F" w:rsidTr="00076E79">
                        <w:trPr>
                          <w:trHeight w:val="252"/>
                        </w:trPr>
                        <w:tc>
                          <w:tcPr>
                            <w:tcW w:w="5103" w:type="dxa"/>
                            <w:gridSpan w:val="6"/>
                            <w:tcBorders>
                              <w:top w:val="single" w:sz="4" w:space="0" w:color="auto"/>
                            </w:tcBorders>
                            <w:shd w:val="clear" w:color="auto" w:fill="auto"/>
                            <w:noWrap/>
                            <w:vAlign w:val="center"/>
                          </w:tcPr>
                          <w:p w:rsidR="00CA1253" w:rsidRPr="00FD390F" w:rsidRDefault="00CA1253" w:rsidP="00C34F0E">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w:t>
                            </w:r>
                            <w:proofErr w:type="gramStart"/>
                            <w:r>
                              <w:rPr>
                                <w:rFonts w:ascii="標楷體" w:eastAsia="標楷體" w:hAnsi="標楷體" w:cs="新細明體" w:hint="eastAsia"/>
                                <w:color w:val="000000"/>
                                <w:kern w:val="0"/>
                                <w:sz w:val="18"/>
                                <w:szCs w:val="18"/>
                              </w:rPr>
                              <w:t>農糧署提供</w:t>
                            </w:r>
                            <w:proofErr w:type="gramEnd"/>
                            <w:r>
                              <w:rPr>
                                <w:rFonts w:ascii="標楷體" w:eastAsia="標楷體" w:hAnsi="標楷體" w:cs="新細明體" w:hint="eastAsia"/>
                                <w:color w:val="000000"/>
                                <w:kern w:val="0"/>
                                <w:sz w:val="18"/>
                                <w:szCs w:val="18"/>
                              </w:rPr>
                              <w:t>資料。</w:t>
                            </w:r>
                          </w:p>
                        </w:tc>
                      </w:tr>
                    </w:tbl>
                    <w:p w:rsidR="00CA1253" w:rsidRDefault="00CA1253" w:rsidP="00C34F0E"/>
                  </w:txbxContent>
                </v:textbox>
                <w10:wrap type="square" anchorx="margin"/>
              </v:shape>
            </w:pict>
          </mc:Fallback>
        </mc:AlternateContent>
      </w:r>
      <w:r w:rsidR="009668A3" w:rsidRPr="0023507F">
        <w:rPr>
          <w:rFonts w:ascii="標楷體" w:hAnsi="標楷體" w:hint="eastAsia"/>
          <w:b w:val="0"/>
          <w:sz w:val="24"/>
          <w:szCs w:val="24"/>
        </w:rPr>
        <w:t>農業委員會</w:t>
      </w:r>
      <w:proofErr w:type="gramStart"/>
      <w:r w:rsidR="009668A3" w:rsidRPr="0023507F">
        <w:rPr>
          <w:rFonts w:ascii="標楷體" w:hAnsi="標楷體" w:hint="eastAsia"/>
          <w:b w:val="0"/>
          <w:sz w:val="24"/>
          <w:szCs w:val="24"/>
        </w:rPr>
        <w:t>農糧署</w:t>
      </w:r>
      <w:proofErr w:type="gramEnd"/>
      <w:r w:rsidR="009668A3" w:rsidRPr="0023507F">
        <w:rPr>
          <w:rFonts w:ascii="標楷體" w:hAnsi="標楷體" w:hint="eastAsia"/>
          <w:b w:val="0"/>
          <w:sz w:val="24"/>
          <w:szCs w:val="24"/>
        </w:rPr>
        <w:t>（下稱</w:t>
      </w:r>
      <w:r w:rsidR="009668A3" w:rsidRPr="0023507F">
        <w:rPr>
          <w:rFonts w:ascii="標楷體" w:hAnsi="標楷體"/>
          <w:b w:val="0"/>
          <w:sz w:val="24"/>
          <w:szCs w:val="24"/>
        </w:rPr>
        <w:t>農糧署</w:t>
      </w:r>
      <w:r w:rsidR="009668A3" w:rsidRPr="0023507F">
        <w:rPr>
          <w:rFonts w:ascii="標楷體" w:hAnsi="標楷體" w:hint="eastAsia"/>
          <w:b w:val="0"/>
          <w:sz w:val="24"/>
          <w:szCs w:val="24"/>
        </w:rPr>
        <w:t>）</w:t>
      </w:r>
      <w:r w:rsidR="009668A3" w:rsidRPr="0023507F">
        <w:rPr>
          <w:rFonts w:ascii="標楷體" w:hAnsi="標楷體"/>
          <w:b w:val="0"/>
          <w:sz w:val="24"/>
          <w:szCs w:val="24"/>
        </w:rPr>
        <w:t>等機關為推廣有機及友善環境耕作，</w:t>
      </w:r>
      <w:proofErr w:type="gramStart"/>
      <w:r w:rsidR="009668A3" w:rsidRPr="0023507F">
        <w:rPr>
          <w:rFonts w:ascii="標楷體" w:hAnsi="標楷體"/>
          <w:b w:val="0"/>
          <w:sz w:val="24"/>
          <w:szCs w:val="24"/>
        </w:rPr>
        <w:t>109</w:t>
      </w:r>
      <w:proofErr w:type="gramEnd"/>
      <w:r w:rsidR="009668A3" w:rsidRPr="0023507F">
        <w:rPr>
          <w:rFonts w:ascii="標楷體" w:hAnsi="標楷體"/>
          <w:b w:val="0"/>
          <w:sz w:val="24"/>
          <w:szCs w:val="24"/>
        </w:rPr>
        <w:t>年度於農業發展基金編列預算數10億8,131萬餘元</w:t>
      </w:r>
      <w:r w:rsidR="009668A3" w:rsidRPr="0023507F">
        <w:rPr>
          <w:rFonts w:ascii="標楷體" w:hAnsi="標楷體" w:hint="eastAsia"/>
          <w:b w:val="0"/>
          <w:sz w:val="24"/>
          <w:szCs w:val="24"/>
        </w:rPr>
        <w:t>，</w:t>
      </w:r>
      <w:r w:rsidR="009668A3" w:rsidRPr="0023507F">
        <w:rPr>
          <w:rFonts w:ascii="標楷體" w:hAnsi="標楷體"/>
          <w:b w:val="0"/>
          <w:sz w:val="24"/>
          <w:szCs w:val="24"/>
        </w:rPr>
        <w:t>辦理「穩定肥料及相關資材供需計畫」，包括國產有機質肥料、友善環境農業資材及有機農業適用肥料推廣等項目</w:t>
      </w:r>
      <w:r w:rsidR="009668A3" w:rsidRPr="0023507F">
        <w:rPr>
          <w:rFonts w:ascii="標楷體" w:hAnsi="標楷體" w:hint="eastAsia"/>
          <w:b w:val="0"/>
          <w:sz w:val="24"/>
          <w:szCs w:val="24"/>
        </w:rPr>
        <w:t>，</w:t>
      </w:r>
      <w:r w:rsidR="009668A3" w:rsidRPr="0023507F">
        <w:rPr>
          <w:rFonts w:ascii="標楷體" w:hAnsi="標楷體"/>
          <w:b w:val="0"/>
          <w:sz w:val="24"/>
          <w:szCs w:val="24"/>
        </w:rPr>
        <w:t>執行數</w:t>
      </w:r>
      <w:r w:rsidR="009668A3" w:rsidRPr="0023507F">
        <w:rPr>
          <w:rFonts w:ascii="標楷體" w:hAnsi="標楷體" w:hint="eastAsia"/>
          <w:b w:val="0"/>
          <w:sz w:val="24"/>
          <w:szCs w:val="24"/>
        </w:rPr>
        <w:t>10億2,491萬餘元，執行率94.78％。經查執行情形，核有：A.</w:t>
      </w:r>
      <w:proofErr w:type="gramStart"/>
      <w:r w:rsidR="009668A3" w:rsidRPr="0023507F">
        <w:rPr>
          <w:rFonts w:ascii="標楷體" w:hAnsi="標楷體" w:hint="eastAsia"/>
          <w:b w:val="0"/>
          <w:sz w:val="24"/>
          <w:szCs w:val="24"/>
        </w:rPr>
        <w:t>農糧署</w:t>
      </w:r>
      <w:r w:rsidR="009668A3" w:rsidRPr="0023507F">
        <w:rPr>
          <w:rFonts w:ascii="標楷體" w:hAnsi="標楷體"/>
          <w:b w:val="0"/>
          <w:sz w:val="24"/>
          <w:szCs w:val="24"/>
        </w:rPr>
        <w:t>107至109年度</w:t>
      </w:r>
      <w:proofErr w:type="gramEnd"/>
      <w:r w:rsidR="009668A3" w:rsidRPr="0023507F">
        <w:rPr>
          <w:rFonts w:ascii="標楷體" w:hAnsi="標楷體"/>
          <w:b w:val="0"/>
          <w:sz w:val="24"/>
          <w:szCs w:val="24"/>
        </w:rPr>
        <w:t>補助農民購買農田地力改良及有機農業適用肥料</w:t>
      </w:r>
      <w:r w:rsidR="009668A3" w:rsidRPr="0023507F">
        <w:rPr>
          <w:rFonts w:ascii="標楷體" w:hAnsi="標楷體" w:hint="eastAsia"/>
          <w:b w:val="0"/>
          <w:sz w:val="24"/>
          <w:szCs w:val="24"/>
        </w:rPr>
        <w:t>，協助</w:t>
      </w:r>
      <w:r w:rsidR="009668A3" w:rsidRPr="0023507F">
        <w:rPr>
          <w:rFonts w:ascii="標楷體" w:hAnsi="標楷體" w:hint="eastAsia"/>
          <w:b w:val="0"/>
          <w:sz w:val="24"/>
          <w:szCs w:val="24"/>
          <w:lang w:eastAsia="zh-HK"/>
        </w:rPr>
        <w:t>改善農田地力及促進有機農業發展</w:t>
      </w:r>
      <w:r w:rsidR="009668A3" w:rsidRPr="0023507F">
        <w:rPr>
          <w:rFonts w:ascii="標楷體" w:hAnsi="標楷體"/>
          <w:b w:val="0"/>
          <w:sz w:val="24"/>
          <w:szCs w:val="24"/>
        </w:rPr>
        <w:t>。執行結果，農田地力改良肥料推廣面積僅達計畫原訂目標之</w:t>
      </w:r>
      <w:r w:rsidR="009668A3" w:rsidRPr="0023507F">
        <w:rPr>
          <w:rFonts w:ascii="標楷體" w:hAnsi="標楷體" w:hint="eastAsia"/>
          <w:b w:val="0"/>
          <w:sz w:val="24"/>
          <w:szCs w:val="24"/>
        </w:rPr>
        <w:t>2.32％、6.51％及30.63％，</w:t>
      </w:r>
      <w:r w:rsidR="009668A3" w:rsidRPr="0023507F">
        <w:rPr>
          <w:rFonts w:ascii="標楷體" w:hAnsi="標楷體"/>
          <w:b w:val="0"/>
          <w:sz w:val="24"/>
          <w:szCs w:val="24"/>
        </w:rPr>
        <w:t>有機農業適用肥料推廣面積亦僅達</w:t>
      </w:r>
      <w:r w:rsidR="009668A3" w:rsidRPr="0023507F">
        <w:rPr>
          <w:rFonts w:ascii="標楷體" w:hAnsi="標楷體" w:hint="eastAsia"/>
          <w:b w:val="0"/>
          <w:sz w:val="24"/>
          <w:szCs w:val="24"/>
        </w:rPr>
        <w:t>14.17％、19.65％及9.32％（表1</w:t>
      </w:r>
      <w:r w:rsidR="00253E16" w:rsidRPr="0023507F">
        <w:rPr>
          <w:rFonts w:ascii="標楷體" w:hAnsi="標楷體" w:hint="eastAsia"/>
          <w:b w:val="0"/>
          <w:sz w:val="24"/>
          <w:szCs w:val="24"/>
        </w:rPr>
        <w:t>2</w:t>
      </w:r>
      <w:r w:rsidR="009668A3" w:rsidRPr="0023507F">
        <w:rPr>
          <w:rFonts w:ascii="標楷體" w:hAnsi="標楷體" w:hint="eastAsia"/>
          <w:b w:val="0"/>
          <w:sz w:val="24"/>
          <w:szCs w:val="24"/>
        </w:rPr>
        <w:t>），</w:t>
      </w:r>
      <w:r w:rsidR="009668A3" w:rsidRPr="0023507F">
        <w:rPr>
          <w:rFonts w:ascii="標楷體" w:hAnsi="標楷體"/>
          <w:b w:val="0"/>
          <w:sz w:val="24"/>
          <w:szCs w:val="24"/>
        </w:rPr>
        <w:t>連續</w:t>
      </w:r>
      <w:proofErr w:type="gramStart"/>
      <w:r w:rsidR="009668A3" w:rsidRPr="0023507F">
        <w:rPr>
          <w:rFonts w:ascii="標楷體" w:hAnsi="標楷體" w:hint="eastAsia"/>
          <w:b w:val="0"/>
          <w:sz w:val="24"/>
          <w:szCs w:val="24"/>
        </w:rPr>
        <w:t>3</w:t>
      </w:r>
      <w:proofErr w:type="gramEnd"/>
      <w:r w:rsidR="009668A3" w:rsidRPr="0023507F">
        <w:rPr>
          <w:rFonts w:ascii="標楷體" w:hAnsi="標楷體" w:hint="eastAsia"/>
          <w:b w:val="0"/>
          <w:sz w:val="24"/>
          <w:szCs w:val="24"/>
        </w:rPr>
        <w:t>年度未達成預訂目標</w:t>
      </w:r>
      <w:r w:rsidR="009668A3" w:rsidRPr="0023507F">
        <w:rPr>
          <w:rFonts w:ascii="標楷體" w:hAnsi="標楷體"/>
          <w:b w:val="0"/>
          <w:sz w:val="24"/>
          <w:szCs w:val="24"/>
        </w:rPr>
        <w:t>。主要係施肥工資及人力成</w:t>
      </w:r>
      <w:r w:rsidR="009668A3" w:rsidRPr="0023507F">
        <w:rPr>
          <w:rFonts w:ascii="標楷體" w:hAnsi="標楷體"/>
          <w:b w:val="0"/>
          <w:sz w:val="24"/>
          <w:szCs w:val="24"/>
        </w:rPr>
        <w:lastRenderedPageBreak/>
        <w:t>本高</w:t>
      </w:r>
      <w:r w:rsidR="009668A3" w:rsidRPr="0023507F">
        <w:rPr>
          <w:rFonts w:ascii="標楷體" w:hAnsi="標楷體" w:hint="eastAsia"/>
          <w:b w:val="0"/>
          <w:sz w:val="24"/>
          <w:szCs w:val="24"/>
        </w:rPr>
        <w:t>，</w:t>
      </w:r>
      <w:r w:rsidR="009668A3" w:rsidRPr="0023507F">
        <w:rPr>
          <w:rFonts w:ascii="標楷體" w:hAnsi="標楷體"/>
          <w:b w:val="0"/>
          <w:sz w:val="24"/>
          <w:szCs w:val="24"/>
        </w:rPr>
        <w:t>有機農業農民</w:t>
      </w:r>
      <w:r w:rsidR="00804633" w:rsidRPr="0023507F">
        <w:rPr>
          <w:rFonts w:ascii="標楷體" w:hAnsi="標楷體"/>
          <w:b w:val="0"/>
          <w:sz w:val="24"/>
          <w:szCs w:val="24"/>
        </w:rPr>
        <w:t>偏向</w:t>
      </w:r>
      <w:r w:rsidR="009668A3" w:rsidRPr="0023507F">
        <w:rPr>
          <w:rFonts w:ascii="標楷體" w:hAnsi="標楷體"/>
          <w:b w:val="0"/>
          <w:sz w:val="24"/>
          <w:szCs w:val="24"/>
        </w:rPr>
        <w:t>自行依作物及土壤習性自製堆肥等因素所致</w:t>
      </w:r>
      <w:r w:rsidR="009668A3" w:rsidRPr="0023507F">
        <w:rPr>
          <w:rFonts w:ascii="標楷體" w:hAnsi="標楷體" w:hint="eastAsia"/>
          <w:b w:val="0"/>
          <w:sz w:val="24"/>
          <w:szCs w:val="24"/>
        </w:rPr>
        <w:t>，</w:t>
      </w:r>
      <w:r w:rsidR="009668A3" w:rsidRPr="0023507F">
        <w:rPr>
          <w:rFonts w:ascii="標楷體" w:hAnsi="標楷體"/>
          <w:b w:val="0"/>
          <w:sz w:val="24"/>
          <w:szCs w:val="24"/>
        </w:rPr>
        <w:t>有待</w:t>
      </w:r>
      <w:proofErr w:type="gramStart"/>
      <w:r w:rsidR="009668A3" w:rsidRPr="0023507F">
        <w:rPr>
          <w:rFonts w:ascii="標楷體" w:hAnsi="標楷體"/>
          <w:b w:val="0"/>
          <w:sz w:val="24"/>
          <w:szCs w:val="24"/>
        </w:rPr>
        <w:t>研謀善策</w:t>
      </w:r>
      <w:proofErr w:type="gramEnd"/>
      <w:r w:rsidR="009668A3" w:rsidRPr="0023507F">
        <w:rPr>
          <w:rFonts w:ascii="標楷體" w:hAnsi="標楷體"/>
          <w:b w:val="0"/>
          <w:sz w:val="24"/>
          <w:szCs w:val="24"/>
        </w:rPr>
        <w:t>，導引農民調整耕作習慣，善用各項友善環境之農業資材，以達成推廣有機及友善環境耕作之計畫目標</w:t>
      </w:r>
      <w:r w:rsidR="009668A3" w:rsidRPr="0023507F">
        <w:rPr>
          <w:rFonts w:ascii="標楷體" w:hAnsi="標楷體" w:hint="eastAsia"/>
          <w:b w:val="0"/>
          <w:sz w:val="24"/>
          <w:szCs w:val="24"/>
        </w:rPr>
        <w:t>；B.各</w:t>
      </w:r>
      <w:r w:rsidR="009668A3" w:rsidRPr="0023507F">
        <w:rPr>
          <w:rFonts w:ascii="標楷體" w:hAnsi="標楷體"/>
          <w:b w:val="0"/>
          <w:sz w:val="24"/>
          <w:szCs w:val="24"/>
        </w:rPr>
        <w:t>農業改良場協助農民辦理土壤肥力檢測及</w:t>
      </w:r>
      <w:proofErr w:type="gramStart"/>
      <w:r w:rsidR="009668A3" w:rsidRPr="0023507F">
        <w:rPr>
          <w:rFonts w:ascii="標楷體" w:hAnsi="標楷體"/>
          <w:b w:val="0"/>
          <w:sz w:val="24"/>
          <w:szCs w:val="24"/>
        </w:rPr>
        <w:t>作物需肥診斷</w:t>
      </w:r>
      <w:proofErr w:type="gramEnd"/>
      <w:r w:rsidR="009668A3" w:rsidRPr="0023507F">
        <w:rPr>
          <w:rFonts w:ascii="標楷體" w:hAnsi="標楷體"/>
          <w:b w:val="0"/>
          <w:sz w:val="24"/>
          <w:szCs w:val="24"/>
        </w:rPr>
        <w:t>服務，分析項目包含有機質及酸鹼度等，提供農民土壤性質與肥力狀況資訊，</w:t>
      </w:r>
      <w:proofErr w:type="gramStart"/>
      <w:r w:rsidR="009668A3" w:rsidRPr="0023507F">
        <w:rPr>
          <w:rFonts w:ascii="標楷體" w:hAnsi="標楷體"/>
          <w:b w:val="0"/>
          <w:sz w:val="24"/>
          <w:szCs w:val="24"/>
        </w:rPr>
        <w:t>俾</w:t>
      </w:r>
      <w:proofErr w:type="gramEnd"/>
      <w:r w:rsidR="009668A3" w:rsidRPr="0023507F">
        <w:rPr>
          <w:rFonts w:ascii="標楷體" w:hAnsi="標楷體"/>
          <w:b w:val="0"/>
          <w:sz w:val="24"/>
          <w:szCs w:val="24"/>
        </w:rPr>
        <w:t>供其適時適量均衡施肥。</w:t>
      </w:r>
      <w:proofErr w:type="gramStart"/>
      <w:r w:rsidR="009668A3" w:rsidRPr="0023507F">
        <w:rPr>
          <w:rFonts w:ascii="標楷體" w:hAnsi="標楷體"/>
          <w:b w:val="0"/>
          <w:sz w:val="24"/>
          <w:szCs w:val="24"/>
        </w:rPr>
        <w:t>109</w:t>
      </w:r>
      <w:proofErr w:type="gramEnd"/>
      <w:r w:rsidR="009668A3" w:rsidRPr="0023507F">
        <w:rPr>
          <w:rFonts w:ascii="標楷體" w:hAnsi="標楷體"/>
          <w:b w:val="0"/>
          <w:sz w:val="24"/>
          <w:szCs w:val="24"/>
        </w:rPr>
        <w:t>年度執行結果</w:t>
      </w:r>
      <w:r w:rsidR="009668A3" w:rsidRPr="0023507F">
        <w:rPr>
          <w:rFonts w:ascii="標楷體" w:hAnsi="標楷體" w:hint="eastAsia"/>
          <w:b w:val="0"/>
          <w:sz w:val="24"/>
          <w:szCs w:val="24"/>
        </w:rPr>
        <w:t>，農業委員會</w:t>
      </w:r>
      <w:r w:rsidR="009668A3" w:rsidRPr="0023507F">
        <w:rPr>
          <w:rFonts w:ascii="標楷體" w:hAnsi="標楷體"/>
          <w:b w:val="0"/>
          <w:sz w:val="24"/>
          <w:szCs w:val="24"/>
        </w:rPr>
        <w:t>桃園區及花蓮區農業改良場土壤肥力檢測有機質含量</w:t>
      </w:r>
      <w:proofErr w:type="gramStart"/>
      <w:r w:rsidR="009668A3" w:rsidRPr="0023507F">
        <w:rPr>
          <w:rFonts w:ascii="標楷體" w:hAnsi="標楷體"/>
          <w:b w:val="0"/>
          <w:sz w:val="24"/>
          <w:szCs w:val="24"/>
        </w:rPr>
        <w:t>偏低件數</w:t>
      </w:r>
      <w:proofErr w:type="gramEnd"/>
      <w:r w:rsidR="009668A3" w:rsidRPr="0023507F">
        <w:rPr>
          <w:rFonts w:ascii="標楷體" w:hAnsi="標楷體"/>
          <w:b w:val="0"/>
          <w:sz w:val="24"/>
          <w:szCs w:val="24"/>
        </w:rPr>
        <w:t>之比率分別為</w:t>
      </w:r>
      <w:r w:rsidR="009668A3" w:rsidRPr="0023507F">
        <w:rPr>
          <w:rFonts w:ascii="標楷體" w:hAnsi="標楷體" w:hint="eastAsia"/>
          <w:b w:val="0"/>
          <w:sz w:val="24"/>
          <w:szCs w:val="24"/>
        </w:rPr>
        <w:t>21</w:t>
      </w:r>
      <w:r w:rsidR="009668A3" w:rsidRPr="0023507F">
        <w:rPr>
          <w:rFonts w:ascii="標楷體" w:hAnsi="標楷體"/>
          <w:b w:val="0"/>
          <w:sz w:val="24"/>
          <w:szCs w:val="24"/>
        </w:rPr>
        <w:t>.6％及3</w:t>
      </w:r>
      <w:r w:rsidR="009668A3" w:rsidRPr="0023507F">
        <w:rPr>
          <w:rFonts w:ascii="標楷體" w:hAnsi="標楷體" w:hint="eastAsia"/>
          <w:b w:val="0"/>
          <w:sz w:val="24"/>
          <w:szCs w:val="24"/>
        </w:rPr>
        <w:t>0</w:t>
      </w:r>
      <w:r w:rsidR="009668A3" w:rsidRPr="0023507F">
        <w:rPr>
          <w:rFonts w:ascii="標楷體" w:hAnsi="標楷體"/>
          <w:b w:val="0"/>
          <w:sz w:val="24"/>
          <w:szCs w:val="24"/>
        </w:rPr>
        <w:t>.0％，</w:t>
      </w:r>
      <w:proofErr w:type="gramStart"/>
      <w:r w:rsidR="009668A3" w:rsidRPr="0023507F">
        <w:rPr>
          <w:rFonts w:ascii="標楷體" w:hAnsi="標楷體"/>
          <w:b w:val="0"/>
          <w:sz w:val="24"/>
          <w:szCs w:val="24"/>
        </w:rPr>
        <w:t>均為近3</w:t>
      </w:r>
      <w:proofErr w:type="gramEnd"/>
      <w:r w:rsidR="009668A3" w:rsidRPr="0023507F">
        <w:rPr>
          <w:rFonts w:ascii="標楷體" w:hAnsi="標楷體"/>
          <w:b w:val="0"/>
          <w:sz w:val="24"/>
          <w:szCs w:val="24"/>
        </w:rPr>
        <w:t>年度（107至109年度）最高（表</w:t>
      </w:r>
      <w:r w:rsidR="00253E16" w:rsidRPr="0023507F">
        <w:rPr>
          <w:rFonts w:ascii="標楷體" w:hAnsi="標楷體" w:hint="eastAsia"/>
          <w:b w:val="0"/>
          <w:sz w:val="24"/>
          <w:szCs w:val="24"/>
        </w:rPr>
        <w:t>13</w:t>
      </w:r>
      <w:r w:rsidR="009668A3" w:rsidRPr="0023507F">
        <w:rPr>
          <w:rFonts w:ascii="標楷體" w:hAnsi="標楷體"/>
          <w:b w:val="0"/>
          <w:sz w:val="24"/>
          <w:szCs w:val="24"/>
        </w:rPr>
        <w:t>）；另</w:t>
      </w:r>
      <w:r w:rsidR="009668A3" w:rsidRPr="0023507F">
        <w:rPr>
          <w:rFonts w:ascii="標楷體" w:hAnsi="標楷體" w:hint="eastAsia"/>
          <w:b w:val="0"/>
          <w:sz w:val="24"/>
          <w:szCs w:val="24"/>
        </w:rPr>
        <w:t>農業委員會</w:t>
      </w:r>
      <w:proofErr w:type="gramStart"/>
      <w:r w:rsidR="009668A3" w:rsidRPr="0023507F">
        <w:rPr>
          <w:rFonts w:ascii="標楷體" w:hAnsi="標楷體"/>
          <w:b w:val="0"/>
          <w:sz w:val="24"/>
          <w:szCs w:val="24"/>
        </w:rPr>
        <w:t>臺</w:t>
      </w:r>
      <w:proofErr w:type="gramEnd"/>
      <w:r w:rsidR="009668A3" w:rsidRPr="0023507F">
        <w:rPr>
          <w:rFonts w:ascii="標楷體" w:hAnsi="標楷體"/>
          <w:b w:val="0"/>
          <w:sz w:val="24"/>
          <w:szCs w:val="24"/>
        </w:rPr>
        <w:t>南區農業改良場近</w:t>
      </w:r>
      <w:proofErr w:type="gramStart"/>
      <w:r w:rsidR="009668A3" w:rsidRPr="0023507F">
        <w:rPr>
          <w:rFonts w:ascii="標楷體" w:hAnsi="標楷體"/>
          <w:b w:val="0"/>
          <w:sz w:val="24"/>
          <w:szCs w:val="24"/>
        </w:rPr>
        <w:t>3</w:t>
      </w:r>
      <w:proofErr w:type="gramEnd"/>
      <w:r w:rsidR="009668A3" w:rsidRPr="0023507F">
        <w:rPr>
          <w:rFonts w:ascii="標楷體" w:hAnsi="標楷體"/>
          <w:b w:val="0"/>
          <w:sz w:val="24"/>
          <w:szCs w:val="24"/>
        </w:rPr>
        <w:t>年度土壤肥力檢測有機質含量</w:t>
      </w:r>
      <w:proofErr w:type="gramStart"/>
      <w:r w:rsidR="009668A3" w:rsidRPr="0023507F">
        <w:rPr>
          <w:rFonts w:ascii="標楷體" w:hAnsi="標楷體"/>
          <w:b w:val="0"/>
          <w:sz w:val="24"/>
          <w:szCs w:val="24"/>
        </w:rPr>
        <w:t>偏低件數</w:t>
      </w:r>
      <w:proofErr w:type="gramEnd"/>
      <w:r w:rsidR="009668A3" w:rsidRPr="0023507F">
        <w:rPr>
          <w:rFonts w:ascii="標楷體" w:hAnsi="標楷體"/>
          <w:b w:val="0"/>
          <w:sz w:val="24"/>
          <w:szCs w:val="24"/>
        </w:rPr>
        <w:t>之比率分別為67.8％、59.6％及</w:t>
      </w:r>
      <w:r w:rsidR="009668A3" w:rsidRPr="0023507F">
        <w:rPr>
          <w:rFonts w:ascii="標楷體" w:hAnsi="標楷體" w:hint="eastAsia"/>
          <w:b w:val="0"/>
          <w:sz w:val="24"/>
          <w:szCs w:val="24"/>
        </w:rPr>
        <w:t>59.3</w:t>
      </w:r>
      <w:r w:rsidR="009668A3" w:rsidRPr="0023507F">
        <w:rPr>
          <w:rFonts w:ascii="標楷體" w:hAnsi="標楷體"/>
          <w:b w:val="0"/>
          <w:sz w:val="24"/>
          <w:szCs w:val="24"/>
        </w:rPr>
        <w:t>％，均高於</w:t>
      </w:r>
      <w:proofErr w:type="gramStart"/>
      <w:r w:rsidR="009668A3" w:rsidRPr="0023507F">
        <w:rPr>
          <w:rFonts w:ascii="標楷體" w:hAnsi="標楷體"/>
          <w:b w:val="0"/>
          <w:sz w:val="24"/>
          <w:szCs w:val="24"/>
        </w:rPr>
        <w:t>5成</w:t>
      </w:r>
      <w:proofErr w:type="gramEnd"/>
      <w:r w:rsidR="009668A3" w:rsidRPr="0023507F">
        <w:rPr>
          <w:rFonts w:ascii="標楷體" w:hAnsi="標楷體"/>
          <w:b w:val="0"/>
          <w:sz w:val="24"/>
          <w:szCs w:val="24"/>
        </w:rPr>
        <w:t>，顯示上開農業改良場轄區農田土壤有機質含量不足之情形仍有待加強改善，允宜積極輔導農民善用政府各項有機質肥料補助正確施肥，以提高作物品質及增加收益</w:t>
      </w:r>
      <w:r w:rsidR="009668A3" w:rsidRPr="0023507F">
        <w:rPr>
          <w:rFonts w:ascii="標楷體" w:hAnsi="標楷體" w:hint="eastAsia"/>
          <w:b w:val="0"/>
          <w:sz w:val="24"/>
          <w:szCs w:val="24"/>
        </w:rPr>
        <w:t>；C.農業委員會動植物防疫檢疫</w:t>
      </w:r>
      <w:r w:rsidR="009668A3" w:rsidRPr="0023507F">
        <w:rPr>
          <w:rFonts w:ascii="標楷體" w:hAnsi="標楷體"/>
          <w:b w:val="0"/>
          <w:sz w:val="24"/>
          <w:szCs w:val="24"/>
        </w:rPr>
        <w:t>局</w:t>
      </w:r>
      <w:r w:rsidR="009668A3" w:rsidRPr="0023507F">
        <w:rPr>
          <w:rFonts w:ascii="標楷體" w:hAnsi="標楷體" w:hint="eastAsia"/>
          <w:b w:val="0"/>
          <w:sz w:val="24"/>
          <w:szCs w:val="24"/>
        </w:rPr>
        <w:t>（下稱防檢局）</w:t>
      </w:r>
      <w:r w:rsidR="009668A3" w:rsidRPr="0023507F">
        <w:rPr>
          <w:rFonts w:ascii="標楷體" w:hAnsi="標楷體"/>
          <w:b w:val="0"/>
          <w:sz w:val="24"/>
          <w:szCs w:val="24"/>
        </w:rPr>
        <w:t>辦理免登記植物保護資材補助作業，</w:t>
      </w:r>
      <w:r w:rsidR="009668A3" w:rsidRPr="0023507F">
        <w:rPr>
          <w:rFonts w:ascii="標楷體" w:hAnsi="標楷體" w:hint="eastAsia"/>
          <w:b w:val="0"/>
          <w:sz w:val="24"/>
          <w:szCs w:val="24"/>
          <w:lang w:eastAsia="zh-HK"/>
        </w:rPr>
        <w:t>由該局提供取得登錄字號且公告之「</w:t>
      </w:r>
      <w:r w:rsidR="009668A3" w:rsidRPr="0023507F">
        <w:rPr>
          <w:rFonts w:ascii="標楷體" w:hAnsi="標楷體"/>
          <w:b w:val="0"/>
          <w:sz w:val="24"/>
          <w:szCs w:val="24"/>
          <w:lang w:eastAsia="zh-HK"/>
        </w:rPr>
        <w:t>免登記植物保護資材補助</w:t>
      </w:r>
      <w:r w:rsidR="009668A3" w:rsidRPr="0023507F">
        <w:rPr>
          <w:rFonts w:ascii="標楷體" w:hAnsi="標楷體" w:hint="eastAsia"/>
          <w:b w:val="0"/>
          <w:sz w:val="24"/>
          <w:szCs w:val="24"/>
          <w:lang w:eastAsia="zh-HK"/>
        </w:rPr>
        <w:t>名單」，供農民購買施用並依購買憑證所列金額補助二分之一（每公頃最高補助</w:t>
      </w:r>
      <w:r w:rsidR="009668A3" w:rsidRPr="0023507F">
        <w:rPr>
          <w:rFonts w:ascii="標楷體" w:hAnsi="標楷體" w:hint="eastAsia"/>
          <w:b w:val="0"/>
          <w:sz w:val="24"/>
          <w:szCs w:val="24"/>
        </w:rPr>
        <w:t>5,000元）</w:t>
      </w:r>
      <w:r w:rsidR="009668A3" w:rsidRPr="0023507F">
        <w:rPr>
          <w:rFonts w:ascii="標楷體" w:hAnsi="標楷體" w:hint="eastAsia"/>
          <w:b w:val="0"/>
          <w:sz w:val="24"/>
          <w:szCs w:val="24"/>
          <w:lang w:eastAsia="zh-HK"/>
        </w:rPr>
        <w:t>，</w:t>
      </w:r>
      <w:r w:rsidR="009668A3" w:rsidRPr="0023507F">
        <w:rPr>
          <w:rFonts w:ascii="標楷體" w:hAnsi="標楷體"/>
          <w:b w:val="0"/>
          <w:sz w:val="24"/>
          <w:szCs w:val="24"/>
        </w:rPr>
        <w:t>以減少化學農藥之使用</w:t>
      </w:r>
      <w:r w:rsidR="009668A3" w:rsidRPr="0023507F">
        <w:rPr>
          <w:rFonts w:ascii="標楷體" w:hAnsi="標楷體" w:hint="eastAsia"/>
          <w:b w:val="0"/>
          <w:sz w:val="24"/>
          <w:szCs w:val="24"/>
        </w:rPr>
        <w:t>。</w:t>
      </w:r>
      <w:proofErr w:type="gramStart"/>
      <w:r w:rsidR="009668A3" w:rsidRPr="0023507F">
        <w:rPr>
          <w:rFonts w:ascii="標楷體" w:hAnsi="標楷體" w:hint="eastAsia"/>
          <w:b w:val="0"/>
          <w:sz w:val="24"/>
          <w:szCs w:val="24"/>
        </w:rPr>
        <w:t>惟</w:t>
      </w:r>
      <w:r w:rsidR="009668A3" w:rsidRPr="0023507F">
        <w:rPr>
          <w:rFonts w:ascii="標楷體" w:hAnsi="標楷體"/>
          <w:b w:val="0"/>
          <w:sz w:val="24"/>
          <w:szCs w:val="24"/>
        </w:rPr>
        <w:t>防檢</w:t>
      </w:r>
      <w:proofErr w:type="gramEnd"/>
      <w:r w:rsidR="009668A3" w:rsidRPr="0023507F">
        <w:rPr>
          <w:rFonts w:ascii="標楷體" w:hAnsi="標楷體"/>
          <w:b w:val="0"/>
          <w:sz w:val="24"/>
          <w:szCs w:val="24"/>
        </w:rPr>
        <w:t>局於</w:t>
      </w:r>
      <w:r w:rsidR="009668A3" w:rsidRPr="0023507F">
        <w:rPr>
          <w:rFonts w:ascii="標楷體" w:hAnsi="標楷體" w:hint="eastAsia"/>
          <w:b w:val="0"/>
          <w:sz w:val="24"/>
          <w:szCs w:val="24"/>
        </w:rPr>
        <w:t>109年10月19日</w:t>
      </w:r>
      <w:r w:rsidR="00804633" w:rsidRPr="0023507F">
        <w:rPr>
          <w:rFonts w:ascii="標楷體" w:hAnsi="標楷體" w:hint="eastAsia"/>
          <w:b w:val="0"/>
          <w:sz w:val="24"/>
          <w:szCs w:val="24"/>
        </w:rPr>
        <w:t>，</w:t>
      </w:r>
      <w:r w:rsidR="009668A3" w:rsidRPr="0023507F">
        <w:rPr>
          <w:rFonts w:ascii="標楷體" w:hAnsi="標楷體" w:hint="eastAsia"/>
          <w:b w:val="0"/>
          <w:sz w:val="24"/>
          <w:szCs w:val="24"/>
          <w:lang w:eastAsia="zh-HK"/>
        </w:rPr>
        <w:t>距補助購買</w:t>
      </w:r>
      <w:proofErr w:type="gramStart"/>
      <w:r w:rsidR="009668A3" w:rsidRPr="0023507F">
        <w:rPr>
          <w:rFonts w:ascii="標楷體" w:hAnsi="標楷體" w:hint="eastAsia"/>
          <w:b w:val="0"/>
          <w:sz w:val="24"/>
          <w:szCs w:val="24"/>
          <w:lang w:eastAsia="zh-HK"/>
        </w:rPr>
        <w:t>該項資材</w:t>
      </w:r>
      <w:proofErr w:type="gramEnd"/>
      <w:r w:rsidR="009668A3" w:rsidRPr="0023507F">
        <w:rPr>
          <w:rFonts w:ascii="標楷體" w:hAnsi="標楷體" w:hint="eastAsia"/>
          <w:b w:val="0"/>
          <w:sz w:val="24"/>
          <w:szCs w:val="24"/>
          <w:lang w:eastAsia="zh-HK"/>
        </w:rPr>
        <w:t>之結束日（109年11月底）</w:t>
      </w:r>
      <w:proofErr w:type="gramStart"/>
      <w:r w:rsidR="009668A3" w:rsidRPr="0023507F">
        <w:rPr>
          <w:rFonts w:ascii="標楷體" w:hAnsi="標楷體" w:hint="eastAsia"/>
          <w:b w:val="0"/>
          <w:sz w:val="24"/>
          <w:szCs w:val="24"/>
          <w:lang w:eastAsia="zh-HK"/>
        </w:rPr>
        <w:t>僅剩月餘</w:t>
      </w:r>
      <w:proofErr w:type="gramEnd"/>
      <w:r w:rsidR="009668A3" w:rsidRPr="0023507F">
        <w:rPr>
          <w:rFonts w:ascii="標楷體" w:hAnsi="標楷體" w:hint="eastAsia"/>
          <w:b w:val="0"/>
          <w:sz w:val="24"/>
          <w:szCs w:val="24"/>
          <w:lang w:eastAsia="zh-HK"/>
        </w:rPr>
        <w:t>，</w:t>
      </w:r>
      <w:proofErr w:type="gramStart"/>
      <w:r w:rsidR="009668A3" w:rsidRPr="0023507F">
        <w:rPr>
          <w:rFonts w:ascii="標楷體" w:hAnsi="標楷體" w:hint="eastAsia"/>
          <w:b w:val="0"/>
          <w:sz w:val="24"/>
          <w:szCs w:val="24"/>
          <w:lang w:eastAsia="zh-HK"/>
        </w:rPr>
        <w:t>始</w:t>
      </w:r>
      <w:r w:rsidR="009668A3" w:rsidRPr="0023507F">
        <w:rPr>
          <w:rFonts w:ascii="標楷體" w:hAnsi="標楷體"/>
          <w:b w:val="0"/>
          <w:sz w:val="24"/>
          <w:szCs w:val="24"/>
        </w:rPr>
        <w:t>函請農糧署公告</w:t>
      </w:r>
      <w:proofErr w:type="gramEnd"/>
      <w:r w:rsidR="00804633" w:rsidRPr="0023507F">
        <w:rPr>
          <w:rFonts w:ascii="標楷體" w:hAnsi="標楷體"/>
          <w:b w:val="0"/>
          <w:sz w:val="24"/>
          <w:szCs w:val="24"/>
        </w:rPr>
        <w:t>推薦資材</w:t>
      </w:r>
      <w:r w:rsidR="009668A3" w:rsidRPr="0023507F">
        <w:rPr>
          <w:rFonts w:ascii="標楷體" w:hAnsi="標楷體"/>
          <w:b w:val="0"/>
          <w:sz w:val="24"/>
          <w:szCs w:val="24"/>
        </w:rPr>
        <w:t>補助名單，未能及早透過補貼措施提高農民採用生物防治資材之意願，顯示計畫前期規劃作業未</w:t>
      </w:r>
      <w:proofErr w:type="gramStart"/>
      <w:r w:rsidR="009668A3" w:rsidRPr="0023507F">
        <w:rPr>
          <w:rFonts w:ascii="標楷體" w:hAnsi="標楷體"/>
          <w:b w:val="0"/>
          <w:sz w:val="24"/>
          <w:szCs w:val="24"/>
        </w:rPr>
        <w:t>臻</w:t>
      </w:r>
      <w:proofErr w:type="gramEnd"/>
      <w:r w:rsidR="009668A3" w:rsidRPr="0023507F">
        <w:rPr>
          <w:rFonts w:ascii="標楷體" w:hAnsi="標楷體"/>
          <w:b w:val="0"/>
          <w:sz w:val="24"/>
          <w:szCs w:val="24"/>
        </w:rPr>
        <w:t>周延</w:t>
      </w:r>
      <w:r w:rsidR="009668A3" w:rsidRPr="0023507F">
        <w:rPr>
          <w:rFonts w:ascii="標楷體" w:hAnsi="標楷體" w:hint="eastAsia"/>
          <w:b w:val="0"/>
          <w:sz w:val="24"/>
          <w:szCs w:val="24"/>
        </w:rPr>
        <w:t>，</w:t>
      </w:r>
      <w:r w:rsidR="009668A3" w:rsidRPr="0023507F">
        <w:rPr>
          <w:rFonts w:ascii="標楷體" w:hAnsi="標楷體"/>
          <w:b w:val="0"/>
          <w:sz w:val="24"/>
          <w:szCs w:val="24"/>
        </w:rPr>
        <w:t>允宜檢討改善</w:t>
      </w:r>
      <w:r w:rsidR="009668A3" w:rsidRPr="0023507F">
        <w:rPr>
          <w:rFonts w:ascii="標楷體" w:hAnsi="標楷體" w:hint="eastAsia"/>
          <w:b w:val="0"/>
          <w:sz w:val="24"/>
          <w:szCs w:val="24"/>
          <w:lang w:eastAsia="zh-HK"/>
        </w:rPr>
        <w:t>等情事，經函請農業委員會督促檢討改善。據復：</w:t>
      </w:r>
      <w:r w:rsidR="009668A3" w:rsidRPr="0023507F">
        <w:rPr>
          <w:rFonts w:ascii="標楷體" w:hAnsi="標楷體" w:hint="eastAsia"/>
          <w:b w:val="0"/>
          <w:sz w:val="24"/>
          <w:szCs w:val="24"/>
        </w:rPr>
        <w:t>A.</w:t>
      </w:r>
      <w:r w:rsidR="009668A3" w:rsidRPr="0023507F">
        <w:rPr>
          <w:rFonts w:ascii="標楷體" w:hAnsi="標楷體" w:hint="eastAsia"/>
          <w:b w:val="0"/>
          <w:sz w:val="24"/>
          <w:szCs w:val="24"/>
          <w:lang w:eastAsia="zh-HK"/>
        </w:rPr>
        <w:t>採取擴大推動有機農業田間栽培講習會，及透過農業試驗改良場所辦理田間觀摩講習會等措施，輔導農民調整耕作習慣，善用有機資材，以達成有機農業友善環境及資源永續利用之目標；</w:t>
      </w:r>
      <w:r w:rsidR="009668A3" w:rsidRPr="0023507F">
        <w:rPr>
          <w:rFonts w:ascii="標楷體" w:hAnsi="標楷體" w:hint="eastAsia"/>
          <w:b w:val="0"/>
          <w:sz w:val="24"/>
          <w:szCs w:val="24"/>
        </w:rPr>
        <w:t>B</w:t>
      </w:r>
      <w:r w:rsidR="009668A3" w:rsidRPr="0023507F">
        <w:rPr>
          <w:rFonts w:ascii="標楷體" w:hAnsi="標楷體" w:hint="eastAsia"/>
          <w:b w:val="0"/>
          <w:sz w:val="24"/>
          <w:szCs w:val="24"/>
          <w:lang w:eastAsia="zh-HK"/>
        </w:rPr>
        <w:t>.</w:t>
      </w:r>
      <w:proofErr w:type="gramStart"/>
      <w:r w:rsidR="009668A3" w:rsidRPr="0023507F">
        <w:rPr>
          <w:rFonts w:ascii="標楷體" w:hAnsi="標楷體" w:hint="eastAsia"/>
          <w:b w:val="0"/>
          <w:sz w:val="24"/>
          <w:szCs w:val="24"/>
          <w:lang w:eastAsia="zh-HK"/>
        </w:rPr>
        <w:t>110</w:t>
      </w:r>
      <w:proofErr w:type="gramEnd"/>
      <w:r w:rsidR="009668A3" w:rsidRPr="0023507F">
        <w:rPr>
          <w:rFonts w:ascii="標楷體" w:hAnsi="標楷體" w:hint="eastAsia"/>
          <w:b w:val="0"/>
          <w:sz w:val="24"/>
          <w:szCs w:val="24"/>
          <w:lang w:eastAsia="zh-HK"/>
        </w:rPr>
        <w:t>年度計畫請桃園、</w:t>
      </w:r>
      <w:proofErr w:type="gramStart"/>
      <w:r w:rsidR="009668A3" w:rsidRPr="0023507F">
        <w:rPr>
          <w:rFonts w:ascii="標楷體" w:hAnsi="標楷體" w:hint="eastAsia"/>
          <w:b w:val="0"/>
          <w:sz w:val="24"/>
          <w:szCs w:val="24"/>
          <w:lang w:eastAsia="zh-HK"/>
        </w:rPr>
        <w:t>臺</w:t>
      </w:r>
      <w:proofErr w:type="gramEnd"/>
      <w:r w:rsidR="009668A3" w:rsidRPr="0023507F">
        <w:rPr>
          <w:rFonts w:ascii="標楷體" w:hAnsi="標楷體" w:hint="eastAsia"/>
          <w:b w:val="0"/>
          <w:sz w:val="24"/>
          <w:szCs w:val="24"/>
          <w:lang w:eastAsia="zh-HK"/>
        </w:rPr>
        <w:t>南及花蓮等</w:t>
      </w:r>
      <w:r w:rsidR="009668A3" w:rsidRPr="0023507F">
        <w:rPr>
          <w:rFonts w:ascii="標楷體" w:hAnsi="標楷體" w:hint="eastAsia"/>
          <w:b w:val="0"/>
          <w:sz w:val="24"/>
          <w:szCs w:val="24"/>
        </w:rPr>
        <w:t>3</w:t>
      </w:r>
      <w:r w:rsidR="009668A3" w:rsidRPr="0023507F">
        <w:rPr>
          <w:rFonts w:ascii="標楷體" w:hAnsi="標楷體" w:hint="eastAsia"/>
          <w:b w:val="0"/>
          <w:sz w:val="24"/>
          <w:szCs w:val="24"/>
          <w:lang w:eastAsia="zh-HK"/>
        </w:rPr>
        <w:t>區農業改良場土壤肥料專家輔導農民選購堆肥類之國產有機質肥料，增加土壤有機質含量，改善農田</w:t>
      </w:r>
      <w:r w:rsidR="00DB47CF" w:rsidRPr="0023507F">
        <w:rPr>
          <w:rFonts w:ascii="標楷體" w:hAnsi="標楷體"/>
          <w:b w:val="0"/>
          <w:noProof/>
          <w:sz w:val="24"/>
          <w:szCs w:val="24"/>
        </w:rPr>
        <mc:AlternateContent>
          <mc:Choice Requires="wps">
            <w:drawing>
              <wp:anchor distT="0" distB="0" distL="114300" distR="114300" simplePos="0" relativeHeight="251757568" behindDoc="0" locked="0" layoutInCell="1" allowOverlap="1" wp14:anchorId="66986469" wp14:editId="7F51028E">
                <wp:simplePos x="0" y="0"/>
                <wp:positionH relativeFrom="margin">
                  <wp:posOffset>1342390</wp:posOffset>
                </wp:positionH>
                <wp:positionV relativeFrom="paragraph">
                  <wp:posOffset>6004560</wp:posOffset>
                </wp:positionV>
                <wp:extent cx="4930775" cy="2075180"/>
                <wp:effectExtent l="0" t="0" r="3175" b="127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775" cy="2075180"/>
                        </a:xfrm>
                        <a:prstGeom prst="rect">
                          <a:avLst/>
                        </a:prstGeom>
                        <a:solidFill>
                          <a:srgbClr val="FFFFFF"/>
                        </a:solidFill>
                        <a:ln w="9525">
                          <a:noFill/>
                          <a:miter lim="800000"/>
                          <a:headEnd/>
                          <a:tailEnd/>
                        </a:ln>
                      </wps:spPr>
                      <wps:txbx>
                        <w:txbxContent>
                          <w:tbl>
                            <w:tblPr>
                              <w:tblW w:w="7541" w:type="dxa"/>
                              <w:tblLayout w:type="fixed"/>
                              <w:tblCellMar>
                                <w:left w:w="28" w:type="dxa"/>
                                <w:right w:w="28" w:type="dxa"/>
                              </w:tblCellMar>
                              <w:tblLook w:val="04A0" w:firstRow="1" w:lastRow="0" w:firstColumn="1" w:lastColumn="0" w:noHBand="0" w:noVBand="1"/>
                            </w:tblPr>
                            <w:tblGrid>
                              <w:gridCol w:w="1655"/>
                              <w:gridCol w:w="2488"/>
                              <w:gridCol w:w="705"/>
                              <w:gridCol w:w="897"/>
                              <w:gridCol w:w="898"/>
                              <w:gridCol w:w="898"/>
                            </w:tblGrid>
                            <w:tr w:rsidR="00CA1253" w:rsidRPr="0005408F" w:rsidTr="005562B8">
                              <w:trPr>
                                <w:trHeight w:val="324"/>
                              </w:trPr>
                              <w:tc>
                                <w:tcPr>
                                  <w:tcW w:w="7541" w:type="dxa"/>
                                  <w:gridSpan w:val="6"/>
                                  <w:tcBorders>
                                    <w:top w:val="nil"/>
                                    <w:left w:val="nil"/>
                                    <w:bottom w:val="nil"/>
                                    <w:right w:val="nil"/>
                                  </w:tcBorders>
                                  <w:shd w:val="clear" w:color="auto" w:fill="auto"/>
                                  <w:vAlign w:val="center"/>
                                  <w:hideMark/>
                                </w:tcPr>
                                <w:p w:rsidR="00CA1253" w:rsidRPr="00B327CF" w:rsidRDefault="00CA1253" w:rsidP="005562B8">
                                  <w:pPr>
                                    <w:widowControl/>
                                    <w:spacing w:line="0" w:lineRule="atLeast"/>
                                    <w:jc w:val="center"/>
                                    <w:rPr>
                                      <w:rFonts w:ascii="標楷體" w:eastAsia="標楷體" w:hAnsi="標楷體" w:cs="新細明體"/>
                                      <w:b/>
                                      <w:bCs/>
                                      <w:color w:val="000000"/>
                                      <w:kern w:val="0"/>
                                      <w:szCs w:val="24"/>
                                    </w:rPr>
                                  </w:pPr>
                                  <w:r w:rsidRPr="00B327C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13</w:t>
                                  </w:r>
                                  <w:r w:rsidRPr="00B327CF">
                                    <w:rPr>
                                      <w:rFonts w:ascii="標楷體" w:eastAsia="標楷體" w:hAnsi="標楷體" w:cs="新細明體" w:hint="eastAsia"/>
                                      <w:b/>
                                      <w:bCs/>
                                      <w:color w:val="000000"/>
                                      <w:kern w:val="0"/>
                                      <w:szCs w:val="24"/>
                                    </w:rPr>
                                    <w:t xml:space="preserve">　改良場土壤肥力檢測有機質含量</w:t>
                                  </w:r>
                                  <w:proofErr w:type="gramStart"/>
                                  <w:r w:rsidRPr="00B327CF">
                                    <w:rPr>
                                      <w:rFonts w:ascii="標楷體" w:eastAsia="標楷體" w:hAnsi="標楷體" w:cs="新細明體" w:hint="eastAsia"/>
                                      <w:b/>
                                      <w:bCs/>
                                      <w:color w:val="000000"/>
                                      <w:kern w:val="0"/>
                                      <w:szCs w:val="24"/>
                                    </w:rPr>
                                    <w:t>偏低件數</w:t>
                                  </w:r>
                                  <w:proofErr w:type="gramEnd"/>
                                  <w:r w:rsidRPr="00B327CF">
                                    <w:rPr>
                                      <w:rFonts w:ascii="標楷體" w:eastAsia="標楷體" w:hAnsi="標楷體" w:cs="新細明體" w:hint="eastAsia"/>
                                      <w:b/>
                                      <w:bCs/>
                                      <w:color w:val="000000"/>
                                      <w:kern w:val="0"/>
                                      <w:szCs w:val="24"/>
                                    </w:rPr>
                                    <w:t>之比率</w:t>
                                  </w:r>
                                </w:p>
                              </w:tc>
                            </w:tr>
                            <w:tr w:rsidR="00CA1253" w:rsidRPr="0005408F" w:rsidTr="005562B8">
                              <w:trPr>
                                <w:trHeight w:val="324"/>
                              </w:trPr>
                              <w:tc>
                                <w:tcPr>
                                  <w:tcW w:w="7541" w:type="dxa"/>
                                  <w:gridSpan w:val="6"/>
                                  <w:tcBorders>
                                    <w:top w:val="nil"/>
                                    <w:left w:val="nil"/>
                                    <w:bottom w:val="single" w:sz="4" w:space="0" w:color="auto"/>
                                    <w:right w:val="nil"/>
                                  </w:tcBorders>
                                  <w:shd w:val="clear" w:color="auto" w:fill="auto"/>
                                  <w:vAlign w:val="center"/>
                                  <w:hideMark/>
                                </w:tcPr>
                                <w:p w:rsidR="00CA1253" w:rsidRPr="00B327CF" w:rsidRDefault="00CA1253" w:rsidP="005562B8">
                                  <w:pPr>
                                    <w:widowControl/>
                                    <w:spacing w:line="0" w:lineRule="atLeast"/>
                                    <w:jc w:val="right"/>
                                    <w:rPr>
                                      <w:rFonts w:ascii="標楷體" w:eastAsia="標楷體" w:hAnsi="標楷體" w:cs="新細明體"/>
                                      <w:color w:val="000000"/>
                                      <w:kern w:val="0"/>
                                      <w:sz w:val="20"/>
                                      <w:szCs w:val="20"/>
                                    </w:rPr>
                                  </w:pPr>
                                  <w:r w:rsidRPr="00B327CF">
                                    <w:rPr>
                                      <w:rFonts w:ascii="標楷體" w:eastAsia="標楷體" w:hAnsi="標楷體" w:cs="新細明體" w:hint="eastAsia"/>
                                      <w:color w:val="000000"/>
                                      <w:kern w:val="0"/>
                                      <w:sz w:val="20"/>
                                      <w:szCs w:val="20"/>
                                    </w:rPr>
                                    <w:t>單位：％</w:t>
                                  </w:r>
                                </w:p>
                              </w:tc>
                            </w:tr>
                            <w:tr w:rsidR="00CA1253" w:rsidRPr="0005408F" w:rsidTr="005562B8">
                              <w:trPr>
                                <w:trHeight w:val="337"/>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機關別</w:t>
                                  </w:r>
                                </w:p>
                              </w:tc>
                              <w:tc>
                                <w:tcPr>
                                  <w:tcW w:w="248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轄</w:t>
                                  </w:r>
                                  <w:proofErr w:type="gramEnd"/>
                                  <w:r>
                                    <w:rPr>
                                      <w:rFonts w:ascii="標楷體" w:eastAsia="標楷體" w:hAnsi="標楷體" w:cs="新細明體" w:hint="eastAsia"/>
                                      <w:color w:val="000000"/>
                                      <w:kern w:val="0"/>
                                      <w:sz w:val="20"/>
                                      <w:szCs w:val="20"/>
                                    </w:rPr>
                                    <w:t xml:space="preserve">　　</w:t>
                                  </w:r>
                                  <w:r w:rsidRPr="009D7BF9">
                                    <w:rPr>
                                      <w:rFonts w:ascii="標楷體" w:eastAsia="標楷體" w:hAnsi="標楷體" w:cs="新細明體" w:hint="eastAsia"/>
                                      <w:color w:val="000000"/>
                                      <w:kern w:val="0"/>
                                      <w:sz w:val="20"/>
                                      <w:szCs w:val="20"/>
                                    </w:rPr>
                                    <w:t>區</w:t>
                                  </w:r>
                                </w:p>
                              </w:tc>
                              <w:tc>
                                <w:tcPr>
                                  <w:tcW w:w="705"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標準</w:t>
                                  </w: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107</w:t>
                                  </w:r>
                                  <w:proofErr w:type="gramEnd"/>
                                  <w:r w:rsidRPr="009D7BF9">
                                    <w:rPr>
                                      <w:rFonts w:ascii="標楷體" w:eastAsia="標楷體" w:hAnsi="標楷體" w:cs="新細明體" w:hint="eastAsia"/>
                                      <w:color w:val="000000"/>
                                      <w:kern w:val="0"/>
                                      <w:sz w:val="20"/>
                                      <w:szCs w:val="20"/>
                                    </w:rPr>
                                    <w:t>年度</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108</w:t>
                                  </w:r>
                                  <w:proofErr w:type="gramEnd"/>
                                  <w:r w:rsidRPr="009D7BF9">
                                    <w:rPr>
                                      <w:rFonts w:ascii="標楷體" w:eastAsia="標楷體" w:hAnsi="標楷體" w:cs="新細明體" w:hint="eastAsia"/>
                                      <w:color w:val="000000"/>
                                      <w:kern w:val="0"/>
                                      <w:sz w:val="20"/>
                                      <w:szCs w:val="20"/>
                                    </w:rPr>
                                    <w:t>年度</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109</w:t>
                                  </w:r>
                                  <w:proofErr w:type="gramEnd"/>
                                  <w:r w:rsidRPr="009D7BF9">
                                    <w:rPr>
                                      <w:rFonts w:ascii="標楷體" w:eastAsia="標楷體" w:hAnsi="標楷體" w:cs="新細明體" w:hint="eastAsia"/>
                                      <w:color w:val="000000"/>
                                      <w:kern w:val="0"/>
                                      <w:sz w:val="20"/>
                                      <w:szCs w:val="20"/>
                                    </w:rPr>
                                    <w:t>年度</w:t>
                                  </w:r>
                                </w:p>
                              </w:tc>
                            </w:tr>
                            <w:tr w:rsidR="00CA1253" w:rsidRPr="0005408F" w:rsidTr="005562B8">
                              <w:trPr>
                                <w:trHeight w:val="553"/>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r w:rsidRPr="009D7BF9">
                                    <w:rPr>
                                      <w:rFonts w:ascii="標楷體" w:eastAsia="標楷體" w:hAnsi="標楷體" w:cs="新細明體" w:hint="eastAsia"/>
                                      <w:color w:val="000000"/>
                                      <w:spacing w:val="-6"/>
                                      <w:kern w:val="0"/>
                                      <w:sz w:val="20"/>
                                      <w:szCs w:val="20"/>
                                    </w:rPr>
                                    <w:t>桃園區農業改良場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臺</w:t>
                                  </w:r>
                                  <w:proofErr w:type="gramEnd"/>
                                  <w:r w:rsidRPr="009D7BF9">
                                    <w:rPr>
                                      <w:rFonts w:ascii="標楷體" w:eastAsia="標楷體" w:hAnsi="標楷體" w:cs="新細明體" w:hint="eastAsia"/>
                                      <w:color w:val="000000"/>
                                      <w:kern w:val="0"/>
                                      <w:sz w:val="20"/>
                                      <w:szCs w:val="20"/>
                                    </w:rPr>
                                    <w:t>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、新北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、桃園</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、基隆</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、新竹縣、新竹</w:t>
                                  </w:r>
                                  <w:proofErr w:type="gramStart"/>
                                  <w:r w:rsidRPr="009D7BF9">
                                    <w:rPr>
                                      <w:rFonts w:ascii="標楷體" w:eastAsia="標楷體" w:hAnsi="標楷體" w:cs="新細明體" w:hint="eastAsia"/>
                                      <w:color w:val="000000"/>
                                      <w:kern w:val="0"/>
                                      <w:sz w:val="20"/>
                                      <w:szCs w:val="20"/>
                                    </w:rPr>
                                    <w:t>巿</w:t>
                                  </w:r>
                                  <w:proofErr w:type="gramEnd"/>
                                </w:p>
                              </w:tc>
                              <w:tc>
                                <w:tcPr>
                                  <w:tcW w:w="705" w:type="dxa"/>
                                  <w:vMerge w:val="restart"/>
                                  <w:tcBorders>
                                    <w:top w:val="single" w:sz="4" w:space="0" w:color="auto"/>
                                    <w:left w:val="nil"/>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2.0％以下</w:t>
                                  </w: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9.9</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8.4</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21.6</w:t>
                                  </w:r>
                                </w:p>
                              </w:tc>
                            </w:tr>
                            <w:tr w:rsidR="00CA1253" w:rsidRPr="0005408F" w:rsidTr="005562B8">
                              <w:trPr>
                                <w:trHeight w:val="544"/>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proofErr w:type="gramStart"/>
                                  <w:r w:rsidRPr="009D7BF9">
                                    <w:rPr>
                                      <w:rFonts w:ascii="標楷體" w:eastAsia="標楷體" w:hAnsi="標楷體" w:cs="新細明體" w:hint="eastAsia"/>
                                      <w:color w:val="000000"/>
                                      <w:spacing w:val="-6"/>
                                      <w:kern w:val="0"/>
                                      <w:sz w:val="20"/>
                                      <w:szCs w:val="20"/>
                                    </w:rPr>
                                    <w:t>臺</w:t>
                                  </w:r>
                                  <w:proofErr w:type="gramEnd"/>
                                  <w:r w:rsidRPr="009D7BF9">
                                    <w:rPr>
                                      <w:rFonts w:ascii="標楷體" w:eastAsia="標楷體" w:hAnsi="標楷體" w:cs="新細明體" w:hint="eastAsia"/>
                                      <w:color w:val="000000"/>
                                      <w:spacing w:val="-6"/>
                                      <w:kern w:val="0"/>
                                      <w:sz w:val="20"/>
                                      <w:szCs w:val="20"/>
                                    </w:rPr>
                                    <w:t>南區農業改良場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臺</w:t>
                                  </w:r>
                                  <w:proofErr w:type="gramEnd"/>
                                  <w:r w:rsidRPr="009D7BF9">
                                    <w:rPr>
                                      <w:rFonts w:ascii="標楷體" w:eastAsia="標楷體" w:hAnsi="標楷體" w:cs="新細明體" w:hint="eastAsia"/>
                                      <w:color w:val="000000"/>
                                      <w:kern w:val="0"/>
                                      <w:sz w:val="20"/>
                                      <w:szCs w:val="20"/>
                                    </w:rPr>
                                    <w:t>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、雲林縣、嘉義縣、嘉義</w:t>
                                  </w:r>
                                  <w:proofErr w:type="gramStart"/>
                                  <w:r w:rsidRPr="009D7BF9">
                                    <w:rPr>
                                      <w:rFonts w:ascii="標楷體" w:eastAsia="標楷體" w:hAnsi="標楷體" w:cs="新細明體" w:hint="eastAsia"/>
                                      <w:color w:val="000000"/>
                                      <w:kern w:val="0"/>
                                      <w:sz w:val="20"/>
                                      <w:szCs w:val="20"/>
                                    </w:rPr>
                                    <w:t>巿</w:t>
                                  </w:r>
                                  <w:proofErr w:type="gramEnd"/>
                                </w:p>
                              </w:tc>
                              <w:tc>
                                <w:tcPr>
                                  <w:tcW w:w="705" w:type="dxa"/>
                                  <w:vMerge/>
                                  <w:tcBorders>
                                    <w:left w:val="nil"/>
                                    <w:bottom w:val="single" w:sz="4" w:space="0" w:color="auto"/>
                                    <w:right w:val="single" w:sz="4" w:space="0" w:color="auto"/>
                                  </w:tcBorders>
                                  <w:shd w:val="clear" w:color="auto" w:fill="auto"/>
                                  <w:noWrap/>
                                  <w:hideMark/>
                                </w:tcPr>
                                <w:p w:rsidR="00CA1253" w:rsidRPr="009D7BF9" w:rsidRDefault="00CA1253" w:rsidP="005562B8">
                                  <w:pPr>
                                    <w:spacing w:line="0" w:lineRule="atLeast"/>
                                    <w:jc w:val="center"/>
                                    <w:rPr>
                                      <w:sz w:val="20"/>
                                      <w:szCs w:val="20"/>
                                    </w:rPr>
                                  </w:pP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67.8</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59.6</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59.3</w:t>
                                  </w:r>
                                </w:p>
                              </w:tc>
                            </w:tr>
                            <w:tr w:rsidR="00CA1253" w:rsidRPr="00230322" w:rsidTr="005562B8">
                              <w:trPr>
                                <w:trHeight w:val="324"/>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r w:rsidRPr="009D7BF9">
                                    <w:rPr>
                                      <w:rFonts w:ascii="標楷體" w:eastAsia="標楷體" w:hAnsi="標楷體" w:cs="新細明體" w:hint="eastAsia"/>
                                      <w:color w:val="000000"/>
                                      <w:spacing w:val="-6"/>
                                      <w:kern w:val="0"/>
                                      <w:sz w:val="20"/>
                                      <w:szCs w:val="20"/>
                                    </w:rPr>
                                    <w:t>花蓮區農業改良場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宜蘭縣</w:t>
                                  </w:r>
                                  <w:r w:rsidRPr="009D7BF9">
                                    <w:rPr>
                                      <w:rFonts w:ascii="新細明體" w:eastAsia="新細明體" w:hAnsi="新細明體" w:cs="新細明體" w:hint="eastAsia"/>
                                      <w:color w:val="000000"/>
                                      <w:kern w:val="0"/>
                                      <w:sz w:val="20"/>
                                      <w:szCs w:val="20"/>
                                    </w:rPr>
                                    <w:t>、</w:t>
                                  </w:r>
                                  <w:r w:rsidRPr="009D7BF9">
                                    <w:rPr>
                                      <w:rFonts w:ascii="標楷體" w:eastAsia="標楷體" w:hAnsi="標楷體" w:cs="新細明體" w:hint="eastAsia"/>
                                      <w:color w:val="000000"/>
                                      <w:kern w:val="0"/>
                                      <w:sz w:val="20"/>
                                      <w:szCs w:val="20"/>
                                    </w:rPr>
                                    <w:t>花蓮縣</w:t>
                                  </w:r>
                                </w:p>
                              </w:tc>
                              <w:tc>
                                <w:tcPr>
                                  <w:tcW w:w="705"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1.0％以下</w:t>
                                  </w:r>
                                </w:p>
                              </w:tc>
                              <w:tc>
                                <w:tcPr>
                                  <w:tcW w:w="897" w:type="dxa"/>
                                  <w:tcBorders>
                                    <w:top w:val="single" w:sz="4" w:space="0" w:color="auto"/>
                                    <w:left w:val="nil"/>
                                    <w:bottom w:val="single" w:sz="4" w:space="0" w:color="auto"/>
                                    <w:right w:val="single" w:sz="4" w:space="0" w:color="auto"/>
                                  </w:tcBorders>
                                  <w:shd w:val="clear" w:color="000000" w:fill="auto"/>
                                  <w:noWrap/>
                                  <w:vAlign w:val="center"/>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23.0</w:t>
                                  </w:r>
                                </w:p>
                              </w:tc>
                              <w:tc>
                                <w:tcPr>
                                  <w:tcW w:w="898" w:type="dxa"/>
                                  <w:tcBorders>
                                    <w:top w:val="single" w:sz="4" w:space="0" w:color="auto"/>
                                    <w:left w:val="nil"/>
                                    <w:bottom w:val="single" w:sz="4" w:space="0" w:color="auto"/>
                                    <w:right w:val="single" w:sz="4" w:space="0" w:color="auto"/>
                                  </w:tcBorders>
                                  <w:shd w:val="clear" w:color="000000" w:fill="auto"/>
                                  <w:noWrap/>
                                  <w:vAlign w:val="center"/>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14.0</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30.0</w:t>
                                  </w:r>
                                </w:p>
                              </w:tc>
                            </w:tr>
                            <w:tr w:rsidR="00CA1253" w:rsidRPr="0005408F" w:rsidTr="005562B8">
                              <w:trPr>
                                <w:trHeight w:val="58"/>
                              </w:trPr>
                              <w:tc>
                                <w:tcPr>
                                  <w:tcW w:w="7541" w:type="dxa"/>
                                  <w:gridSpan w:val="6"/>
                                  <w:tcBorders>
                                    <w:top w:val="nil"/>
                                    <w:left w:val="nil"/>
                                    <w:bottom w:val="nil"/>
                                    <w:right w:val="nil"/>
                                  </w:tcBorders>
                                  <w:shd w:val="clear" w:color="auto" w:fill="auto"/>
                                  <w:vAlign w:val="center"/>
                                  <w:hideMark/>
                                </w:tcPr>
                                <w:p w:rsidR="00CA1253" w:rsidRDefault="00CA1253" w:rsidP="005562B8">
                                  <w:pPr>
                                    <w:widowControl/>
                                    <w:spacing w:line="0" w:lineRule="atLeast"/>
                                    <w:rPr>
                                      <w:rFonts w:ascii="標楷體" w:eastAsia="標楷體" w:hAnsi="標楷體" w:cs="新細明體"/>
                                      <w:color w:val="000000"/>
                                      <w:kern w:val="0"/>
                                      <w:sz w:val="18"/>
                                      <w:szCs w:val="18"/>
                                    </w:rPr>
                                  </w:pPr>
                                  <w:proofErr w:type="gramStart"/>
                                  <w:r w:rsidRPr="00E978CA">
                                    <w:rPr>
                                      <w:rFonts w:ascii="標楷體" w:eastAsia="標楷體" w:hAnsi="標楷體" w:cs="新細明體" w:hint="eastAsia"/>
                                      <w:color w:val="000000"/>
                                      <w:kern w:val="0"/>
                                      <w:sz w:val="18"/>
                                      <w:szCs w:val="18"/>
                                      <w:lang w:eastAsia="zh-HK"/>
                                    </w:rPr>
                                    <w:t>註</w:t>
                                  </w:r>
                                  <w:proofErr w:type="gramEnd"/>
                                  <w:r w:rsidRPr="00E978CA">
                                    <w:rPr>
                                      <w:rFonts w:ascii="標楷體" w:eastAsia="標楷體" w:hAnsi="標楷體" w:cs="新細明體" w:hint="eastAsia"/>
                                      <w:color w:val="000000"/>
                                      <w:kern w:val="0"/>
                                      <w:sz w:val="18"/>
                                      <w:szCs w:val="18"/>
                                      <w:lang w:eastAsia="zh-HK"/>
                                    </w:rPr>
                                    <w:t>：</w:t>
                                  </w:r>
                                  <w:r>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lang w:eastAsia="zh-HK"/>
                                    </w:rPr>
                                    <w:t>各改良場因應轄區之土壤及作物之特性，訂定不同之標準值。</w:t>
                                  </w:r>
                                </w:p>
                                <w:p w:rsidR="00CA1253" w:rsidRPr="0005408F" w:rsidRDefault="00CA1253" w:rsidP="005562B8">
                                  <w:pPr>
                                    <w:widowControl/>
                                    <w:spacing w:line="0" w:lineRule="atLeast"/>
                                    <w:ind w:leftChars="150" w:left="720" w:hangingChars="200" w:hanging="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2.資料來源：整理自</w:t>
                                  </w:r>
                                  <w:proofErr w:type="gramStart"/>
                                  <w:r>
                                    <w:rPr>
                                      <w:rFonts w:ascii="標楷體" w:eastAsia="標楷體" w:hAnsi="標楷體" w:cs="新細明體" w:hint="eastAsia"/>
                                      <w:color w:val="000000"/>
                                      <w:kern w:val="0"/>
                                      <w:sz w:val="18"/>
                                      <w:szCs w:val="18"/>
                                    </w:rPr>
                                    <w:t>農糧署提供</w:t>
                                  </w:r>
                                  <w:proofErr w:type="gramEnd"/>
                                  <w:r>
                                    <w:rPr>
                                      <w:rFonts w:ascii="標楷體" w:eastAsia="標楷體" w:hAnsi="標楷體" w:cs="新細明體" w:hint="eastAsia"/>
                                      <w:color w:val="000000"/>
                                      <w:kern w:val="0"/>
                                      <w:sz w:val="18"/>
                                      <w:szCs w:val="18"/>
                                    </w:rPr>
                                    <w:t>資料。</w:t>
                                  </w:r>
                                </w:p>
                              </w:tc>
                            </w:tr>
                          </w:tbl>
                          <w:p w:rsidR="00CA1253" w:rsidRPr="00EF72CE" w:rsidRDefault="00CA1253" w:rsidP="009570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105.7pt;margin-top:472.8pt;width:388.25pt;height:163.4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" stroked="f">
                <v:textbox>
                  <w:txbxContent>
                    <w:tbl>
                      <w:tblPr>
                        <w:tblW w:w="7541" w:type="dxa"/>
                        <w:tblLayout w:type="fixed"/>
                        <w:tblCellMar>
                          <w:left w:w="28" w:type="dxa"/>
                          <w:right w:w="28" w:type="dxa"/>
                        </w:tblCellMar>
                        <w:tblLook w:val="04A0" w:firstRow="1" w:lastRow="0" w:firstColumn="1" w:lastColumn="0" w:noHBand="0" w:noVBand="1"/>
                      </w:tblPr>
                      <w:tblGrid>
                        <w:gridCol w:w="1655"/>
                        <w:gridCol w:w="2488"/>
                        <w:gridCol w:w="705"/>
                        <w:gridCol w:w="897"/>
                        <w:gridCol w:w="898"/>
                        <w:gridCol w:w="898"/>
                      </w:tblGrid>
                      <w:tr w:rsidR="00CA1253" w:rsidRPr="0005408F" w:rsidTr="005562B8">
                        <w:trPr>
                          <w:trHeight w:val="324"/>
                        </w:trPr>
                        <w:tc>
                          <w:tcPr>
                            <w:tcW w:w="7541" w:type="dxa"/>
                            <w:gridSpan w:val="6"/>
                            <w:tcBorders>
                              <w:top w:val="nil"/>
                              <w:left w:val="nil"/>
                              <w:bottom w:val="nil"/>
                              <w:right w:val="nil"/>
                            </w:tcBorders>
                            <w:shd w:val="clear" w:color="auto" w:fill="auto"/>
                            <w:vAlign w:val="center"/>
                            <w:hideMark/>
                          </w:tcPr>
                          <w:p w:rsidR="00CA1253" w:rsidRPr="00B327CF" w:rsidRDefault="00CA1253" w:rsidP="005562B8">
                            <w:pPr>
                              <w:widowControl/>
                              <w:spacing w:line="0" w:lineRule="atLeast"/>
                              <w:jc w:val="center"/>
                              <w:rPr>
                                <w:rFonts w:ascii="標楷體" w:eastAsia="標楷體" w:hAnsi="標楷體" w:cs="新細明體"/>
                                <w:b/>
                                <w:bCs/>
                                <w:color w:val="000000"/>
                                <w:kern w:val="0"/>
                                <w:szCs w:val="24"/>
                              </w:rPr>
                            </w:pPr>
                            <w:r w:rsidRPr="00B327C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13</w:t>
                            </w:r>
                            <w:r w:rsidRPr="00B327CF">
                              <w:rPr>
                                <w:rFonts w:ascii="標楷體" w:eastAsia="標楷體" w:hAnsi="標楷體" w:cs="新細明體" w:hint="eastAsia"/>
                                <w:b/>
                                <w:bCs/>
                                <w:color w:val="000000"/>
                                <w:kern w:val="0"/>
                                <w:szCs w:val="24"/>
                              </w:rPr>
                              <w:t xml:space="preserve">　改良場土壤肥力檢測有機質含量</w:t>
                            </w:r>
                            <w:proofErr w:type="gramStart"/>
                            <w:r w:rsidRPr="00B327CF">
                              <w:rPr>
                                <w:rFonts w:ascii="標楷體" w:eastAsia="標楷體" w:hAnsi="標楷體" w:cs="新細明體" w:hint="eastAsia"/>
                                <w:b/>
                                <w:bCs/>
                                <w:color w:val="000000"/>
                                <w:kern w:val="0"/>
                                <w:szCs w:val="24"/>
                              </w:rPr>
                              <w:t>偏低件數</w:t>
                            </w:r>
                            <w:proofErr w:type="gramEnd"/>
                            <w:r w:rsidRPr="00B327CF">
                              <w:rPr>
                                <w:rFonts w:ascii="標楷體" w:eastAsia="標楷體" w:hAnsi="標楷體" w:cs="新細明體" w:hint="eastAsia"/>
                                <w:b/>
                                <w:bCs/>
                                <w:color w:val="000000"/>
                                <w:kern w:val="0"/>
                                <w:szCs w:val="24"/>
                              </w:rPr>
                              <w:t>之比率</w:t>
                            </w:r>
                          </w:p>
                        </w:tc>
                      </w:tr>
                      <w:tr w:rsidR="00CA1253" w:rsidRPr="0005408F" w:rsidTr="005562B8">
                        <w:trPr>
                          <w:trHeight w:val="324"/>
                        </w:trPr>
                        <w:tc>
                          <w:tcPr>
                            <w:tcW w:w="7541" w:type="dxa"/>
                            <w:gridSpan w:val="6"/>
                            <w:tcBorders>
                              <w:top w:val="nil"/>
                              <w:left w:val="nil"/>
                              <w:bottom w:val="single" w:sz="4" w:space="0" w:color="auto"/>
                              <w:right w:val="nil"/>
                            </w:tcBorders>
                            <w:shd w:val="clear" w:color="auto" w:fill="auto"/>
                            <w:vAlign w:val="center"/>
                            <w:hideMark/>
                          </w:tcPr>
                          <w:p w:rsidR="00CA1253" w:rsidRPr="00B327CF" w:rsidRDefault="00CA1253" w:rsidP="005562B8">
                            <w:pPr>
                              <w:widowControl/>
                              <w:spacing w:line="0" w:lineRule="atLeast"/>
                              <w:jc w:val="right"/>
                              <w:rPr>
                                <w:rFonts w:ascii="標楷體" w:eastAsia="標楷體" w:hAnsi="標楷體" w:cs="新細明體"/>
                                <w:color w:val="000000"/>
                                <w:kern w:val="0"/>
                                <w:sz w:val="20"/>
                                <w:szCs w:val="20"/>
                              </w:rPr>
                            </w:pPr>
                            <w:r w:rsidRPr="00B327CF">
                              <w:rPr>
                                <w:rFonts w:ascii="標楷體" w:eastAsia="標楷體" w:hAnsi="標楷體" w:cs="新細明體" w:hint="eastAsia"/>
                                <w:color w:val="000000"/>
                                <w:kern w:val="0"/>
                                <w:sz w:val="20"/>
                                <w:szCs w:val="20"/>
                              </w:rPr>
                              <w:t>單位：％</w:t>
                            </w:r>
                          </w:p>
                        </w:tc>
                      </w:tr>
                      <w:tr w:rsidR="00CA1253" w:rsidRPr="0005408F" w:rsidTr="005562B8">
                        <w:trPr>
                          <w:trHeight w:val="337"/>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機關別</w:t>
                            </w:r>
                          </w:p>
                        </w:tc>
                        <w:tc>
                          <w:tcPr>
                            <w:tcW w:w="248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轄</w:t>
                            </w:r>
                            <w:proofErr w:type="gramEnd"/>
                            <w:r>
                              <w:rPr>
                                <w:rFonts w:ascii="標楷體" w:eastAsia="標楷體" w:hAnsi="標楷體" w:cs="新細明體" w:hint="eastAsia"/>
                                <w:color w:val="000000"/>
                                <w:kern w:val="0"/>
                                <w:sz w:val="20"/>
                                <w:szCs w:val="20"/>
                              </w:rPr>
                              <w:t xml:space="preserve">　　</w:t>
                            </w:r>
                            <w:r w:rsidRPr="009D7BF9">
                              <w:rPr>
                                <w:rFonts w:ascii="標楷體" w:eastAsia="標楷體" w:hAnsi="標楷體" w:cs="新細明體" w:hint="eastAsia"/>
                                <w:color w:val="000000"/>
                                <w:kern w:val="0"/>
                                <w:sz w:val="20"/>
                                <w:szCs w:val="20"/>
                              </w:rPr>
                              <w:t>區</w:t>
                            </w:r>
                          </w:p>
                        </w:tc>
                        <w:tc>
                          <w:tcPr>
                            <w:tcW w:w="705"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標準</w:t>
                            </w: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107</w:t>
                            </w:r>
                            <w:proofErr w:type="gramEnd"/>
                            <w:r w:rsidRPr="009D7BF9">
                              <w:rPr>
                                <w:rFonts w:ascii="標楷體" w:eastAsia="標楷體" w:hAnsi="標楷體" w:cs="新細明體" w:hint="eastAsia"/>
                                <w:color w:val="000000"/>
                                <w:kern w:val="0"/>
                                <w:sz w:val="20"/>
                                <w:szCs w:val="20"/>
                              </w:rPr>
                              <w:t>年度</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108</w:t>
                            </w:r>
                            <w:proofErr w:type="gramEnd"/>
                            <w:r w:rsidRPr="009D7BF9">
                              <w:rPr>
                                <w:rFonts w:ascii="標楷體" w:eastAsia="標楷體" w:hAnsi="標楷體" w:cs="新細明體" w:hint="eastAsia"/>
                                <w:color w:val="000000"/>
                                <w:kern w:val="0"/>
                                <w:sz w:val="20"/>
                                <w:szCs w:val="20"/>
                              </w:rPr>
                              <w:t>年度</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109</w:t>
                            </w:r>
                            <w:proofErr w:type="gramEnd"/>
                            <w:r w:rsidRPr="009D7BF9">
                              <w:rPr>
                                <w:rFonts w:ascii="標楷體" w:eastAsia="標楷體" w:hAnsi="標楷體" w:cs="新細明體" w:hint="eastAsia"/>
                                <w:color w:val="000000"/>
                                <w:kern w:val="0"/>
                                <w:sz w:val="20"/>
                                <w:szCs w:val="20"/>
                              </w:rPr>
                              <w:t>年度</w:t>
                            </w:r>
                          </w:p>
                        </w:tc>
                      </w:tr>
                      <w:tr w:rsidR="00CA1253" w:rsidRPr="0005408F" w:rsidTr="005562B8">
                        <w:trPr>
                          <w:trHeight w:val="553"/>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r w:rsidRPr="009D7BF9">
                              <w:rPr>
                                <w:rFonts w:ascii="標楷體" w:eastAsia="標楷體" w:hAnsi="標楷體" w:cs="新細明體" w:hint="eastAsia"/>
                                <w:color w:val="000000"/>
                                <w:spacing w:val="-6"/>
                                <w:kern w:val="0"/>
                                <w:sz w:val="20"/>
                                <w:szCs w:val="20"/>
                              </w:rPr>
                              <w:t>桃園區農業改良場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臺</w:t>
                            </w:r>
                            <w:proofErr w:type="gramEnd"/>
                            <w:r w:rsidRPr="009D7BF9">
                              <w:rPr>
                                <w:rFonts w:ascii="標楷體" w:eastAsia="標楷體" w:hAnsi="標楷體" w:cs="新細明體" w:hint="eastAsia"/>
                                <w:color w:val="000000"/>
                                <w:kern w:val="0"/>
                                <w:sz w:val="20"/>
                                <w:szCs w:val="20"/>
                              </w:rPr>
                              <w:t>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、新北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、桃園</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、基隆</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、新竹縣、新竹</w:t>
                            </w:r>
                            <w:proofErr w:type="gramStart"/>
                            <w:r w:rsidRPr="009D7BF9">
                              <w:rPr>
                                <w:rFonts w:ascii="標楷體" w:eastAsia="標楷體" w:hAnsi="標楷體" w:cs="新細明體" w:hint="eastAsia"/>
                                <w:color w:val="000000"/>
                                <w:kern w:val="0"/>
                                <w:sz w:val="20"/>
                                <w:szCs w:val="20"/>
                              </w:rPr>
                              <w:t>巿</w:t>
                            </w:r>
                            <w:proofErr w:type="gramEnd"/>
                          </w:p>
                        </w:tc>
                        <w:tc>
                          <w:tcPr>
                            <w:tcW w:w="705" w:type="dxa"/>
                            <w:vMerge w:val="restart"/>
                            <w:tcBorders>
                              <w:top w:val="single" w:sz="4" w:space="0" w:color="auto"/>
                              <w:left w:val="nil"/>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2.0％以下</w:t>
                            </w: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9.9</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8.4</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21.6</w:t>
                            </w:r>
                          </w:p>
                        </w:tc>
                      </w:tr>
                      <w:tr w:rsidR="00CA1253" w:rsidRPr="0005408F" w:rsidTr="005562B8">
                        <w:trPr>
                          <w:trHeight w:val="544"/>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proofErr w:type="gramStart"/>
                            <w:r w:rsidRPr="009D7BF9">
                              <w:rPr>
                                <w:rFonts w:ascii="標楷體" w:eastAsia="標楷體" w:hAnsi="標楷體" w:cs="新細明體" w:hint="eastAsia"/>
                                <w:color w:val="000000"/>
                                <w:spacing w:val="-6"/>
                                <w:kern w:val="0"/>
                                <w:sz w:val="20"/>
                                <w:szCs w:val="20"/>
                              </w:rPr>
                              <w:t>臺</w:t>
                            </w:r>
                            <w:proofErr w:type="gramEnd"/>
                            <w:r w:rsidRPr="009D7BF9">
                              <w:rPr>
                                <w:rFonts w:ascii="標楷體" w:eastAsia="標楷體" w:hAnsi="標楷體" w:cs="新細明體" w:hint="eastAsia"/>
                                <w:color w:val="000000"/>
                                <w:spacing w:val="-6"/>
                                <w:kern w:val="0"/>
                                <w:sz w:val="20"/>
                                <w:szCs w:val="20"/>
                              </w:rPr>
                              <w:t>南區農業改良場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proofErr w:type="gramStart"/>
                            <w:r w:rsidRPr="009D7BF9">
                              <w:rPr>
                                <w:rFonts w:ascii="標楷體" w:eastAsia="標楷體" w:hAnsi="標楷體" w:cs="新細明體" w:hint="eastAsia"/>
                                <w:color w:val="000000"/>
                                <w:kern w:val="0"/>
                                <w:sz w:val="20"/>
                                <w:szCs w:val="20"/>
                              </w:rPr>
                              <w:t>臺</w:t>
                            </w:r>
                            <w:proofErr w:type="gramEnd"/>
                            <w:r w:rsidRPr="009D7BF9">
                              <w:rPr>
                                <w:rFonts w:ascii="標楷體" w:eastAsia="標楷體" w:hAnsi="標楷體" w:cs="新細明體" w:hint="eastAsia"/>
                                <w:color w:val="000000"/>
                                <w:kern w:val="0"/>
                                <w:sz w:val="20"/>
                                <w:szCs w:val="20"/>
                              </w:rPr>
                              <w:t>南</w:t>
                            </w:r>
                            <w:proofErr w:type="gramStart"/>
                            <w:r w:rsidRPr="009D7BF9">
                              <w:rPr>
                                <w:rFonts w:ascii="標楷體" w:eastAsia="標楷體" w:hAnsi="標楷體" w:cs="新細明體" w:hint="eastAsia"/>
                                <w:color w:val="000000"/>
                                <w:kern w:val="0"/>
                                <w:sz w:val="20"/>
                                <w:szCs w:val="20"/>
                              </w:rPr>
                              <w:t>巿</w:t>
                            </w:r>
                            <w:proofErr w:type="gramEnd"/>
                            <w:r w:rsidRPr="009D7BF9">
                              <w:rPr>
                                <w:rFonts w:ascii="標楷體" w:eastAsia="標楷體" w:hAnsi="標楷體" w:cs="新細明體" w:hint="eastAsia"/>
                                <w:color w:val="000000"/>
                                <w:kern w:val="0"/>
                                <w:sz w:val="20"/>
                                <w:szCs w:val="20"/>
                              </w:rPr>
                              <w:t>、雲林縣、嘉義縣、嘉義</w:t>
                            </w:r>
                            <w:proofErr w:type="gramStart"/>
                            <w:r w:rsidRPr="009D7BF9">
                              <w:rPr>
                                <w:rFonts w:ascii="標楷體" w:eastAsia="標楷體" w:hAnsi="標楷體" w:cs="新細明體" w:hint="eastAsia"/>
                                <w:color w:val="000000"/>
                                <w:kern w:val="0"/>
                                <w:sz w:val="20"/>
                                <w:szCs w:val="20"/>
                              </w:rPr>
                              <w:t>巿</w:t>
                            </w:r>
                            <w:proofErr w:type="gramEnd"/>
                          </w:p>
                        </w:tc>
                        <w:tc>
                          <w:tcPr>
                            <w:tcW w:w="705" w:type="dxa"/>
                            <w:vMerge/>
                            <w:tcBorders>
                              <w:left w:val="nil"/>
                              <w:bottom w:val="single" w:sz="4" w:space="0" w:color="auto"/>
                              <w:right w:val="single" w:sz="4" w:space="0" w:color="auto"/>
                            </w:tcBorders>
                            <w:shd w:val="clear" w:color="auto" w:fill="auto"/>
                            <w:noWrap/>
                            <w:hideMark/>
                          </w:tcPr>
                          <w:p w:rsidR="00CA1253" w:rsidRPr="009D7BF9" w:rsidRDefault="00CA1253" w:rsidP="005562B8">
                            <w:pPr>
                              <w:spacing w:line="0" w:lineRule="atLeast"/>
                              <w:jc w:val="center"/>
                              <w:rPr>
                                <w:sz w:val="20"/>
                                <w:szCs w:val="20"/>
                              </w:rPr>
                            </w:pPr>
                          </w:p>
                        </w:tc>
                        <w:tc>
                          <w:tcPr>
                            <w:tcW w:w="897"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67.8</w:t>
                            </w:r>
                          </w:p>
                        </w:tc>
                        <w:tc>
                          <w:tcPr>
                            <w:tcW w:w="898" w:type="dxa"/>
                            <w:tcBorders>
                              <w:top w:val="nil"/>
                              <w:left w:val="nil"/>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59.6</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59.3</w:t>
                            </w:r>
                          </w:p>
                        </w:tc>
                      </w:tr>
                      <w:tr w:rsidR="00CA1253" w:rsidRPr="00230322" w:rsidTr="005562B8">
                        <w:trPr>
                          <w:trHeight w:val="324"/>
                        </w:trPr>
                        <w:tc>
                          <w:tcPr>
                            <w:tcW w:w="1655" w:type="dxa"/>
                            <w:tcBorders>
                              <w:top w:val="nil"/>
                              <w:left w:val="single" w:sz="4" w:space="0" w:color="auto"/>
                              <w:bottom w:val="single" w:sz="4" w:space="0" w:color="auto"/>
                              <w:right w:val="single" w:sz="4" w:space="0" w:color="auto"/>
                            </w:tcBorders>
                            <w:shd w:val="clear" w:color="auto" w:fill="auto"/>
                            <w:noWrap/>
                            <w:vAlign w:val="center"/>
                            <w:hideMark/>
                          </w:tcPr>
                          <w:p w:rsidR="00CA1253" w:rsidRPr="009D7BF9" w:rsidRDefault="00CA1253" w:rsidP="005562B8">
                            <w:pPr>
                              <w:widowControl/>
                              <w:spacing w:line="0" w:lineRule="atLeast"/>
                              <w:jc w:val="center"/>
                              <w:rPr>
                                <w:rFonts w:ascii="標楷體" w:eastAsia="標楷體" w:hAnsi="標楷體" w:cs="新細明體"/>
                                <w:color w:val="000000"/>
                                <w:spacing w:val="-6"/>
                                <w:kern w:val="0"/>
                                <w:sz w:val="20"/>
                                <w:szCs w:val="20"/>
                              </w:rPr>
                            </w:pPr>
                            <w:r w:rsidRPr="009D7BF9">
                              <w:rPr>
                                <w:rFonts w:ascii="標楷體" w:eastAsia="標楷體" w:hAnsi="標楷體" w:cs="新細明體" w:hint="eastAsia"/>
                                <w:color w:val="000000"/>
                                <w:spacing w:val="-6"/>
                                <w:kern w:val="0"/>
                                <w:sz w:val="20"/>
                                <w:szCs w:val="20"/>
                              </w:rPr>
                              <w:t>花蓮區農業改良場</w:t>
                            </w:r>
                          </w:p>
                        </w:tc>
                        <w:tc>
                          <w:tcPr>
                            <w:tcW w:w="2488" w:type="dxa"/>
                            <w:tcBorders>
                              <w:top w:val="nil"/>
                              <w:left w:val="nil"/>
                              <w:bottom w:val="single" w:sz="4" w:space="0" w:color="auto"/>
                              <w:right w:val="single" w:sz="4" w:space="0" w:color="auto"/>
                            </w:tcBorders>
                            <w:shd w:val="clear" w:color="auto" w:fill="auto"/>
                            <w:vAlign w:val="center"/>
                            <w:hideMark/>
                          </w:tcPr>
                          <w:p w:rsidR="00CA1253" w:rsidRPr="009D7BF9" w:rsidRDefault="00CA1253" w:rsidP="005562B8">
                            <w:pPr>
                              <w:widowControl/>
                              <w:spacing w:line="0" w:lineRule="atLeas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宜蘭縣</w:t>
                            </w:r>
                            <w:r w:rsidRPr="009D7BF9">
                              <w:rPr>
                                <w:rFonts w:ascii="新細明體" w:eastAsia="新細明體" w:hAnsi="新細明體" w:cs="新細明體" w:hint="eastAsia"/>
                                <w:color w:val="000000"/>
                                <w:kern w:val="0"/>
                                <w:sz w:val="20"/>
                                <w:szCs w:val="20"/>
                              </w:rPr>
                              <w:t>、</w:t>
                            </w:r>
                            <w:r w:rsidRPr="009D7BF9">
                              <w:rPr>
                                <w:rFonts w:ascii="標楷體" w:eastAsia="標楷體" w:hAnsi="標楷體" w:cs="新細明體" w:hint="eastAsia"/>
                                <w:color w:val="000000"/>
                                <w:kern w:val="0"/>
                                <w:sz w:val="20"/>
                                <w:szCs w:val="20"/>
                              </w:rPr>
                              <w:t>花蓮縣</w:t>
                            </w:r>
                          </w:p>
                        </w:tc>
                        <w:tc>
                          <w:tcPr>
                            <w:tcW w:w="705"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widowControl/>
                              <w:spacing w:line="0" w:lineRule="atLeast"/>
                              <w:jc w:val="center"/>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1.0％以下</w:t>
                            </w:r>
                          </w:p>
                        </w:tc>
                        <w:tc>
                          <w:tcPr>
                            <w:tcW w:w="897" w:type="dxa"/>
                            <w:tcBorders>
                              <w:top w:val="single" w:sz="4" w:space="0" w:color="auto"/>
                              <w:left w:val="nil"/>
                              <w:bottom w:val="single" w:sz="4" w:space="0" w:color="auto"/>
                              <w:right w:val="single" w:sz="4" w:space="0" w:color="auto"/>
                            </w:tcBorders>
                            <w:shd w:val="clear" w:color="000000" w:fill="auto"/>
                            <w:noWrap/>
                            <w:vAlign w:val="center"/>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23.0</w:t>
                            </w:r>
                          </w:p>
                        </w:tc>
                        <w:tc>
                          <w:tcPr>
                            <w:tcW w:w="898" w:type="dxa"/>
                            <w:tcBorders>
                              <w:top w:val="single" w:sz="4" w:space="0" w:color="auto"/>
                              <w:left w:val="nil"/>
                              <w:bottom w:val="single" w:sz="4" w:space="0" w:color="auto"/>
                              <w:right w:val="single" w:sz="4" w:space="0" w:color="auto"/>
                            </w:tcBorders>
                            <w:shd w:val="clear" w:color="000000" w:fill="auto"/>
                            <w:noWrap/>
                            <w:vAlign w:val="center"/>
                          </w:tcPr>
                          <w:p w:rsidR="00CA1253" w:rsidRPr="009D7BF9" w:rsidRDefault="00CA1253" w:rsidP="005562B8">
                            <w:pPr>
                              <w:widowControl/>
                              <w:spacing w:line="0" w:lineRule="atLeast"/>
                              <w:jc w:val="right"/>
                              <w:rPr>
                                <w:rFonts w:ascii="標楷體" w:eastAsia="標楷體" w:hAnsi="標楷體" w:cs="新細明體"/>
                                <w:color w:val="000000"/>
                                <w:kern w:val="0"/>
                                <w:sz w:val="20"/>
                                <w:szCs w:val="20"/>
                              </w:rPr>
                            </w:pPr>
                            <w:r w:rsidRPr="009D7BF9">
                              <w:rPr>
                                <w:rFonts w:ascii="標楷體" w:eastAsia="標楷體" w:hAnsi="標楷體" w:cs="新細明體" w:hint="eastAsia"/>
                                <w:color w:val="000000"/>
                                <w:kern w:val="0"/>
                                <w:sz w:val="20"/>
                                <w:szCs w:val="20"/>
                              </w:rPr>
                              <w:t>14.0</w:t>
                            </w:r>
                          </w:p>
                        </w:tc>
                        <w:tc>
                          <w:tcPr>
                            <w:tcW w:w="898" w:type="dxa"/>
                            <w:tcBorders>
                              <w:top w:val="single" w:sz="4" w:space="0" w:color="auto"/>
                              <w:left w:val="nil"/>
                              <w:bottom w:val="single" w:sz="4" w:space="0" w:color="auto"/>
                              <w:right w:val="single" w:sz="4" w:space="0" w:color="auto"/>
                            </w:tcBorders>
                            <w:shd w:val="clear" w:color="auto" w:fill="auto"/>
                            <w:noWrap/>
                            <w:vAlign w:val="center"/>
                          </w:tcPr>
                          <w:p w:rsidR="00CA1253" w:rsidRPr="009D7BF9" w:rsidRDefault="00CA1253" w:rsidP="005562B8">
                            <w:pPr>
                              <w:spacing w:line="0" w:lineRule="atLeast"/>
                              <w:jc w:val="right"/>
                              <w:rPr>
                                <w:rFonts w:ascii="標楷體" w:eastAsia="標楷體" w:hAnsi="標楷體"/>
                                <w:sz w:val="20"/>
                                <w:szCs w:val="20"/>
                              </w:rPr>
                            </w:pPr>
                            <w:r w:rsidRPr="009D7BF9">
                              <w:rPr>
                                <w:rFonts w:ascii="標楷體" w:eastAsia="標楷體" w:hAnsi="標楷體"/>
                                <w:sz w:val="20"/>
                                <w:szCs w:val="20"/>
                              </w:rPr>
                              <w:t>30.0</w:t>
                            </w:r>
                          </w:p>
                        </w:tc>
                      </w:tr>
                      <w:tr w:rsidR="00CA1253" w:rsidRPr="0005408F" w:rsidTr="005562B8">
                        <w:trPr>
                          <w:trHeight w:val="58"/>
                        </w:trPr>
                        <w:tc>
                          <w:tcPr>
                            <w:tcW w:w="7541" w:type="dxa"/>
                            <w:gridSpan w:val="6"/>
                            <w:tcBorders>
                              <w:top w:val="nil"/>
                              <w:left w:val="nil"/>
                              <w:bottom w:val="nil"/>
                              <w:right w:val="nil"/>
                            </w:tcBorders>
                            <w:shd w:val="clear" w:color="auto" w:fill="auto"/>
                            <w:vAlign w:val="center"/>
                            <w:hideMark/>
                          </w:tcPr>
                          <w:p w:rsidR="00CA1253" w:rsidRDefault="00CA1253" w:rsidP="005562B8">
                            <w:pPr>
                              <w:widowControl/>
                              <w:spacing w:line="0" w:lineRule="atLeast"/>
                              <w:rPr>
                                <w:rFonts w:ascii="標楷體" w:eastAsia="標楷體" w:hAnsi="標楷體" w:cs="新細明體"/>
                                <w:color w:val="000000"/>
                                <w:kern w:val="0"/>
                                <w:sz w:val="18"/>
                                <w:szCs w:val="18"/>
                              </w:rPr>
                            </w:pPr>
                            <w:proofErr w:type="gramStart"/>
                            <w:r w:rsidRPr="00E978CA">
                              <w:rPr>
                                <w:rFonts w:ascii="標楷體" w:eastAsia="標楷體" w:hAnsi="標楷體" w:cs="新細明體" w:hint="eastAsia"/>
                                <w:color w:val="000000"/>
                                <w:kern w:val="0"/>
                                <w:sz w:val="18"/>
                                <w:szCs w:val="18"/>
                                <w:lang w:eastAsia="zh-HK"/>
                              </w:rPr>
                              <w:t>註</w:t>
                            </w:r>
                            <w:proofErr w:type="gramEnd"/>
                            <w:r w:rsidRPr="00E978CA">
                              <w:rPr>
                                <w:rFonts w:ascii="標楷體" w:eastAsia="標楷體" w:hAnsi="標楷體" w:cs="新細明體" w:hint="eastAsia"/>
                                <w:color w:val="000000"/>
                                <w:kern w:val="0"/>
                                <w:sz w:val="18"/>
                                <w:szCs w:val="18"/>
                                <w:lang w:eastAsia="zh-HK"/>
                              </w:rPr>
                              <w:t>：</w:t>
                            </w:r>
                            <w:r>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lang w:eastAsia="zh-HK"/>
                              </w:rPr>
                              <w:t>各改良場因應轄區之土壤及作物之特性，訂定不同之標準值。</w:t>
                            </w:r>
                          </w:p>
                          <w:p w:rsidR="00CA1253" w:rsidRPr="0005408F" w:rsidRDefault="00CA1253" w:rsidP="005562B8">
                            <w:pPr>
                              <w:widowControl/>
                              <w:spacing w:line="0" w:lineRule="atLeast"/>
                              <w:ind w:leftChars="150" w:left="720" w:hangingChars="200" w:hanging="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2.資料來源：整理自</w:t>
                            </w:r>
                            <w:proofErr w:type="gramStart"/>
                            <w:r>
                              <w:rPr>
                                <w:rFonts w:ascii="標楷體" w:eastAsia="標楷體" w:hAnsi="標楷體" w:cs="新細明體" w:hint="eastAsia"/>
                                <w:color w:val="000000"/>
                                <w:kern w:val="0"/>
                                <w:sz w:val="18"/>
                                <w:szCs w:val="18"/>
                              </w:rPr>
                              <w:t>農糧署提供</w:t>
                            </w:r>
                            <w:proofErr w:type="gramEnd"/>
                            <w:r>
                              <w:rPr>
                                <w:rFonts w:ascii="標楷體" w:eastAsia="標楷體" w:hAnsi="標楷體" w:cs="新細明體" w:hint="eastAsia"/>
                                <w:color w:val="000000"/>
                                <w:kern w:val="0"/>
                                <w:sz w:val="18"/>
                                <w:szCs w:val="18"/>
                              </w:rPr>
                              <w:t>資料。</w:t>
                            </w:r>
                          </w:p>
                        </w:tc>
                      </w:tr>
                    </w:tbl>
                    <w:p w:rsidR="00CA1253" w:rsidRPr="00EF72CE" w:rsidRDefault="00CA1253" w:rsidP="00957070"/>
                  </w:txbxContent>
                </v:textbox>
                <w10:wrap type="square" anchorx="margin"/>
              </v:shape>
            </w:pict>
          </mc:Fallback>
        </mc:AlternateContent>
      </w:r>
      <w:r w:rsidR="009668A3" w:rsidRPr="0023507F">
        <w:rPr>
          <w:rFonts w:ascii="標楷體" w:hAnsi="標楷體" w:hint="eastAsia"/>
          <w:b w:val="0"/>
          <w:sz w:val="24"/>
          <w:szCs w:val="24"/>
          <w:lang w:eastAsia="zh-HK"/>
        </w:rPr>
        <w:t>地力；</w:t>
      </w:r>
      <w:r w:rsidR="009668A3" w:rsidRPr="0023507F">
        <w:rPr>
          <w:rFonts w:ascii="標楷體" w:hAnsi="標楷體" w:hint="eastAsia"/>
          <w:b w:val="0"/>
          <w:sz w:val="24"/>
          <w:szCs w:val="24"/>
        </w:rPr>
        <w:t>C</w:t>
      </w:r>
      <w:r w:rsidR="009668A3" w:rsidRPr="0023507F">
        <w:rPr>
          <w:rFonts w:ascii="標楷體" w:hAnsi="標楷體" w:hint="eastAsia"/>
          <w:b w:val="0"/>
          <w:sz w:val="24"/>
          <w:szCs w:val="24"/>
          <w:lang w:eastAsia="zh-HK"/>
        </w:rPr>
        <w:t>.免登記植物保護</w:t>
      </w:r>
      <w:proofErr w:type="gramStart"/>
      <w:r w:rsidR="009668A3" w:rsidRPr="0023507F">
        <w:rPr>
          <w:rFonts w:ascii="標楷體" w:hAnsi="標楷體" w:hint="eastAsia"/>
          <w:b w:val="0"/>
          <w:sz w:val="24"/>
          <w:szCs w:val="24"/>
          <w:lang w:eastAsia="zh-HK"/>
        </w:rPr>
        <w:t>資材為109年7月</w:t>
      </w:r>
      <w:proofErr w:type="gramEnd"/>
      <w:r w:rsidR="009668A3" w:rsidRPr="0023507F">
        <w:rPr>
          <w:rFonts w:ascii="標楷體" w:hAnsi="標楷體" w:hint="eastAsia"/>
          <w:b w:val="0"/>
          <w:sz w:val="24"/>
          <w:szCs w:val="24"/>
          <w:lang w:eastAsia="zh-HK"/>
        </w:rPr>
        <w:t>新增之補助項目，因新辦業務發生資料內容不全或錯誤等情形，致影響作業時程，</w:t>
      </w:r>
      <w:proofErr w:type="gramStart"/>
      <w:r w:rsidR="009668A3" w:rsidRPr="0023507F">
        <w:rPr>
          <w:rFonts w:ascii="標楷體" w:hAnsi="標楷體" w:hint="eastAsia"/>
          <w:b w:val="0"/>
          <w:sz w:val="24"/>
          <w:szCs w:val="24"/>
          <w:lang w:eastAsia="zh-HK"/>
        </w:rPr>
        <w:t>110</w:t>
      </w:r>
      <w:proofErr w:type="gramEnd"/>
      <w:r w:rsidR="009668A3" w:rsidRPr="0023507F">
        <w:rPr>
          <w:rFonts w:ascii="標楷體" w:hAnsi="標楷體" w:hint="eastAsia"/>
          <w:b w:val="0"/>
          <w:sz w:val="24"/>
          <w:szCs w:val="24"/>
          <w:lang w:eastAsia="zh-HK"/>
        </w:rPr>
        <w:t>年度起，已熟悉相關規定及流程，此類情事發生頻率將大幅減少。</w:t>
      </w:r>
    </w:p>
    <w:p w:rsidR="00124117" w:rsidRPr="0023507F" w:rsidRDefault="00124117" w:rsidP="00DB47CF">
      <w:pPr>
        <w:widowControl/>
        <w:overflowPunct w:val="0"/>
        <w:spacing w:line="490" w:lineRule="exact"/>
        <w:ind w:firstLineChars="200" w:firstLine="480"/>
        <w:jc w:val="both"/>
        <w:rPr>
          <w:rFonts w:ascii="標楷體" w:eastAsia="標楷體" w:hAnsi="標楷體" w:cs="標楷體"/>
          <w:szCs w:val="24"/>
        </w:rPr>
      </w:pPr>
      <w:r w:rsidRPr="0023507F">
        <w:rPr>
          <w:rFonts w:ascii="標楷體" w:eastAsia="標楷體" w:hAnsi="標楷體" w:cs="標楷體" w:hint="eastAsia"/>
          <w:szCs w:val="24"/>
        </w:rPr>
        <w:t>茲將該基金來源用途及餘</w:t>
      </w:r>
      <w:proofErr w:type="gramStart"/>
      <w:r w:rsidRPr="0023507F">
        <w:rPr>
          <w:rFonts w:ascii="標楷體" w:eastAsia="標楷體" w:hAnsi="標楷體" w:cs="標楷體" w:hint="eastAsia"/>
          <w:szCs w:val="24"/>
        </w:rPr>
        <w:t>絀</w:t>
      </w:r>
      <w:proofErr w:type="gramEnd"/>
      <w:r w:rsidRPr="0023507F">
        <w:rPr>
          <w:rFonts w:ascii="標楷體" w:eastAsia="標楷體" w:hAnsi="標楷體" w:cs="標楷體" w:hint="eastAsia"/>
          <w:szCs w:val="24"/>
        </w:rPr>
        <w:t>之審定，餘</w:t>
      </w:r>
      <w:proofErr w:type="gramStart"/>
      <w:r w:rsidRPr="0023507F">
        <w:rPr>
          <w:rFonts w:ascii="標楷體" w:eastAsia="標楷體" w:hAnsi="標楷體" w:cs="標楷體" w:hint="eastAsia"/>
          <w:szCs w:val="24"/>
        </w:rPr>
        <w:t>絀</w:t>
      </w:r>
      <w:proofErr w:type="gramEnd"/>
      <w:r w:rsidRPr="0023507F">
        <w:rPr>
          <w:rFonts w:ascii="標楷體" w:eastAsia="標楷體" w:hAnsi="標楷體" w:cs="標楷體" w:hint="eastAsia"/>
          <w:szCs w:val="24"/>
        </w:rPr>
        <w:t>審定後現金流量及資產負債狀況，暨所屬分預算來源用途及餘</w:t>
      </w:r>
      <w:proofErr w:type="gramStart"/>
      <w:r w:rsidRPr="0023507F">
        <w:rPr>
          <w:rFonts w:ascii="標楷體" w:eastAsia="標楷體" w:hAnsi="標楷體" w:cs="標楷體" w:hint="eastAsia"/>
          <w:szCs w:val="24"/>
        </w:rPr>
        <w:t>絀</w:t>
      </w:r>
      <w:proofErr w:type="gramEnd"/>
      <w:r w:rsidRPr="0023507F">
        <w:rPr>
          <w:rFonts w:ascii="標楷體" w:eastAsia="標楷體" w:hAnsi="標楷體" w:cs="標楷體" w:hint="eastAsia"/>
          <w:szCs w:val="24"/>
        </w:rPr>
        <w:t>概況，分別列表如次：</w:t>
      </w:r>
    </w:p>
    <w:p w:rsidR="00A9724C" w:rsidRPr="0023507F" w:rsidRDefault="00A9724C" w:rsidP="00A9724C">
      <w:pPr>
        <w:snapToGrid w:val="0"/>
        <w:jc w:val="center"/>
        <w:rPr>
          <w:rFonts w:ascii="標楷體" w:eastAsia="標楷體" w:hAnsi="標楷體" w:cs="Times New Roman"/>
          <w:b/>
          <w:sz w:val="32"/>
          <w:szCs w:val="20"/>
          <w:u w:val="single"/>
        </w:rPr>
      </w:pPr>
      <w:r w:rsidRPr="0023507F">
        <w:rPr>
          <w:rFonts w:ascii="標楷體" w:eastAsia="標楷體" w:hAnsi="標楷體" w:cs="Times New Roman" w:hint="eastAsia"/>
          <w:b/>
          <w:sz w:val="32"/>
          <w:szCs w:val="20"/>
          <w:u w:val="single"/>
        </w:rPr>
        <w:lastRenderedPageBreak/>
        <w:t xml:space="preserve">　農業特別收入基金</w:t>
      </w:r>
      <w:r w:rsidRPr="0023507F">
        <w:rPr>
          <w:rFonts w:ascii="標楷體" w:eastAsia="標楷體" w:hAnsi="標楷體" w:cs="Times New Roman"/>
          <w:b/>
          <w:sz w:val="32"/>
          <w:szCs w:val="20"/>
          <w:u w:val="single"/>
        </w:rPr>
        <w:t>來源用途及</w:t>
      </w:r>
      <w:r w:rsidRPr="0023507F">
        <w:rPr>
          <w:rFonts w:ascii="標楷體" w:eastAsia="標楷體" w:hAnsi="標楷體" w:cs="Times New Roman" w:hint="eastAsia"/>
          <w:b/>
          <w:sz w:val="32"/>
          <w:szCs w:val="20"/>
          <w:u w:val="single"/>
        </w:rPr>
        <w:t>餘</w:t>
      </w:r>
      <w:proofErr w:type="gramStart"/>
      <w:r w:rsidRPr="0023507F">
        <w:rPr>
          <w:rFonts w:ascii="標楷體" w:eastAsia="標楷體" w:hAnsi="標楷體" w:cs="Times New Roman" w:hint="eastAsia"/>
          <w:b/>
          <w:sz w:val="32"/>
          <w:szCs w:val="20"/>
          <w:u w:val="single"/>
        </w:rPr>
        <w:t>絀</w:t>
      </w:r>
      <w:proofErr w:type="gramEnd"/>
      <w:r w:rsidRPr="0023507F">
        <w:rPr>
          <w:rFonts w:ascii="標楷體" w:eastAsia="標楷體" w:hAnsi="標楷體" w:cs="Times New Roman" w:hint="eastAsia"/>
          <w:b/>
          <w:sz w:val="32"/>
          <w:szCs w:val="20"/>
          <w:u w:val="single"/>
        </w:rPr>
        <w:t xml:space="preserve">審定表　</w:t>
      </w:r>
    </w:p>
    <w:p w:rsidR="00A9724C" w:rsidRPr="0023507F" w:rsidRDefault="00A9724C" w:rsidP="00A9724C">
      <w:pPr>
        <w:wordWrap w:val="0"/>
        <w:ind w:rightChars="-20" w:right="-48" w:firstLineChars="945" w:firstLine="3402"/>
        <w:jc w:val="right"/>
      </w:pPr>
      <w:r w:rsidRPr="0023507F">
        <w:rPr>
          <w:rFonts w:ascii="標楷體" w:eastAsia="標楷體" w:hAnsi="標楷體" w:cs="Times New Roman"/>
          <w:spacing w:val="60"/>
          <w:szCs w:val="20"/>
        </w:rPr>
        <w:tab/>
      </w:r>
      <w:r w:rsidRPr="0023507F">
        <w:rPr>
          <w:rFonts w:ascii="標楷體" w:eastAsia="標楷體" w:hAnsi="標楷體" w:cs="Times New Roman" w:hint="eastAsia"/>
          <w:szCs w:val="20"/>
        </w:rPr>
        <w:t>中華民國</w:t>
      </w:r>
      <w:proofErr w:type="gramStart"/>
      <w:r w:rsidRPr="0023507F">
        <w:rPr>
          <w:rFonts w:ascii="標楷體" w:eastAsia="標楷體" w:hAnsi="標楷體" w:cs="Times New Roman" w:hint="eastAsia"/>
          <w:szCs w:val="20"/>
        </w:rPr>
        <w:t>109</w:t>
      </w:r>
      <w:proofErr w:type="gramEnd"/>
      <w:r w:rsidRPr="0023507F">
        <w:rPr>
          <w:rFonts w:ascii="標楷體" w:eastAsia="標楷體" w:hAnsi="標楷體" w:cs="Times New Roman" w:hint="eastAsia"/>
          <w:szCs w:val="20"/>
        </w:rPr>
        <w:t>年度</w:t>
      </w:r>
      <w:r w:rsidRPr="0023507F">
        <w:rPr>
          <w:rFonts w:ascii="標楷體" w:eastAsia="標楷體" w:hAnsi="標楷體" w:cs="Times New Roman" w:hint="eastAsia"/>
          <w:szCs w:val="20"/>
        </w:rPr>
        <w:tab/>
        <w:t xml:space="preserve">                  </w:t>
      </w:r>
      <w:r w:rsidRPr="0023507F">
        <w:rPr>
          <w:rFonts w:ascii="標楷體" w:eastAsia="標楷體" w:hAnsi="標楷體" w:cs="Times New Roman" w:hint="eastAsia"/>
          <w:spacing w:val="-20"/>
          <w:kern w:val="0"/>
          <w:szCs w:val="20"/>
        </w:rPr>
        <w:t>單位：新臺幣元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8"/>
        <w:gridCol w:w="1280"/>
        <w:gridCol w:w="1417"/>
        <w:gridCol w:w="1134"/>
        <w:gridCol w:w="1416"/>
        <w:gridCol w:w="1232"/>
        <w:gridCol w:w="651"/>
      </w:tblGrid>
      <w:tr w:rsidR="00A9724C" w:rsidRPr="0023507F" w:rsidTr="00A9724C">
        <w:trPr>
          <w:cantSplit/>
          <w:trHeight w:val="380"/>
          <w:tblHeader/>
        </w:trPr>
        <w:tc>
          <w:tcPr>
            <w:tcW w:w="2858" w:type="dxa"/>
            <w:vMerge w:val="restart"/>
            <w:tcBorders>
              <w:top w:val="single" w:sz="8" w:space="0" w:color="auto"/>
              <w:left w:val="nil"/>
              <w:bottom w:val="nil"/>
            </w:tcBorders>
            <w:vAlign w:val="center"/>
          </w:tcPr>
          <w:p w:rsidR="00A9724C" w:rsidRPr="0023507F" w:rsidRDefault="00A9724C" w:rsidP="00A9724C">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科目</w:t>
            </w:r>
          </w:p>
        </w:tc>
        <w:tc>
          <w:tcPr>
            <w:tcW w:w="1280" w:type="dxa"/>
            <w:vMerge w:val="restart"/>
            <w:tcBorders>
              <w:top w:val="single" w:sz="8" w:space="0" w:color="auto"/>
            </w:tcBorders>
            <w:vAlign w:val="center"/>
          </w:tcPr>
          <w:p w:rsidR="00A9724C" w:rsidRPr="0023507F" w:rsidRDefault="00A9724C" w:rsidP="00A9724C">
            <w:pPr>
              <w:ind w:left="113" w:right="113"/>
              <w:jc w:val="distribute"/>
              <w:rPr>
                <w:rFonts w:ascii="標楷體" w:eastAsia="標楷體" w:hAnsi="標楷體" w:cs="Times New Roman"/>
                <w:spacing w:val="-20"/>
                <w:szCs w:val="20"/>
              </w:rPr>
            </w:pPr>
            <w:r w:rsidRPr="0023507F">
              <w:rPr>
                <w:rFonts w:ascii="標楷體" w:eastAsia="標楷體" w:hAnsi="標楷體" w:cs="Times New Roman" w:hint="eastAsia"/>
                <w:spacing w:val="-20"/>
                <w:szCs w:val="20"/>
              </w:rPr>
              <w:t>預算數</w:t>
            </w:r>
          </w:p>
        </w:tc>
        <w:tc>
          <w:tcPr>
            <w:tcW w:w="1417" w:type="dxa"/>
            <w:vMerge w:val="restart"/>
            <w:tcBorders>
              <w:top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決算數</w:t>
            </w:r>
          </w:p>
        </w:tc>
        <w:tc>
          <w:tcPr>
            <w:tcW w:w="1134" w:type="dxa"/>
            <w:vMerge w:val="restart"/>
            <w:tcBorders>
              <w:top w:val="single" w:sz="8" w:space="0" w:color="auto"/>
            </w:tcBorders>
            <w:vAlign w:val="center"/>
          </w:tcPr>
          <w:p w:rsidR="00A9724C" w:rsidRPr="0023507F" w:rsidRDefault="00A9724C" w:rsidP="00A9724C">
            <w:pPr>
              <w:jc w:val="distribute"/>
              <w:rPr>
                <w:rFonts w:ascii="標楷體" w:eastAsia="標楷體" w:hAnsi="標楷體" w:cs="Times New Roman"/>
                <w:szCs w:val="20"/>
              </w:rPr>
            </w:pPr>
            <w:r w:rsidRPr="0023507F">
              <w:rPr>
                <w:rFonts w:ascii="標楷體" w:eastAsia="標楷體" w:hAnsi="標楷體" w:cs="Times New Roman" w:hint="eastAsia"/>
                <w:szCs w:val="20"/>
              </w:rPr>
              <w:t>修正數</w:t>
            </w:r>
          </w:p>
        </w:tc>
        <w:tc>
          <w:tcPr>
            <w:tcW w:w="1416" w:type="dxa"/>
            <w:vMerge w:val="restart"/>
            <w:tcBorders>
              <w:top w:val="single" w:sz="8" w:space="0" w:color="auto"/>
            </w:tcBorders>
            <w:vAlign w:val="center"/>
          </w:tcPr>
          <w:p w:rsidR="00A9724C" w:rsidRPr="0023507F" w:rsidRDefault="00A9724C" w:rsidP="00A9724C">
            <w:pPr>
              <w:ind w:left="113" w:right="113"/>
              <w:jc w:val="distribute"/>
              <w:rPr>
                <w:rFonts w:ascii="標楷體" w:eastAsia="標楷體" w:hAnsi="標楷體" w:cs="Times New Roman"/>
                <w:spacing w:val="-10"/>
                <w:szCs w:val="20"/>
              </w:rPr>
            </w:pPr>
            <w:r w:rsidRPr="0023507F">
              <w:rPr>
                <w:rFonts w:ascii="標楷體" w:eastAsia="標楷體" w:hAnsi="標楷體" w:cs="Times New Roman" w:hint="eastAsia"/>
                <w:spacing w:val="-10"/>
                <w:szCs w:val="20"/>
              </w:rPr>
              <w:t>決算審定數</w:t>
            </w:r>
          </w:p>
        </w:tc>
        <w:tc>
          <w:tcPr>
            <w:tcW w:w="1883" w:type="dxa"/>
            <w:gridSpan w:val="2"/>
            <w:tcBorders>
              <w:top w:val="single" w:sz="8" w:space="0" w:color="auto"/>
              <w:bottom w:val="nil"/>
              <w:right w:val="nil"/>
            </w:tcBorders>
            <w:vAlign w:val="center"/>
          </w:tcPr>
          <w:p w:rsidR="00A9724C" w:rsidRPr="0023507F" w:rsidRDefault="00A9724C" w:rsidP="00A9724C">
            <w:pPr>
              <w:spacing w:line="240" w:lineRule="exact"/>
              <w:jc w:val="distribute"/>
              <w:rPr>
                <w:rFonts w:ascii="標楷體" w:eastAsia="標楷體" w:hAnsi="標楷體" w:cs="Times New Roman"/>
                <w:spacing w:val="-20"/>
                <w:szCs w:val="20"/>
              </w:rPr>
            </w:pPr>
            <w:r w:rsidRPr="0023507F">
              <w:rPr>
                <w:rFonts w:ascii="標楷體" w:eastAsia="標楷體" w:hAnsi="標楷體" w:cs="Times New Roman" w:hint="eastAsia"/>
                <w:spacing w:val="-20"/>
                <w:szCs w:val="20"/>
              </w:rPr>
              <w:t>審定數與預算數</w:t>
            </w:r>
          </w:p>
          <w:p w:rsidR="00A9724C" w:rsidRPr="0023507F" w:rsidRDefault="00A9724C" w:rsidP="00A9724C">
            <w:pPr>
              <w:spacing w:line="240" w:lineRule="exact"/>
              <w:jc w:val="distribute"/>
              <w:rPr>
                <w:rFonts w:ascii="標楷體" w:eastAsia="標楷體" w:hAnsi="標楷體" w:cs="Times New Roman"/>
                <w:szCs w:val="20"/>
              </w:rPr>
            </w:pPr>
            <w:r w:rsidRPr="0023507F">
              <w:rPr>
                <w:rFonts w:ascii="標楷體" w:eastAsia="標楷體" w:hAnsi="標楷體" w:cs="Times New Roman" w:hint="eastAsia"/>
                <w:szCs w:val="20"/>
              </w:rPr>
              <w:t>比較增減</w:t>
            </w:r>
          </w:p>
        </w:tc>
      </w:tr>
      <w:tr w:rsidR="00A9724C" w:rsidRPr="0023507F" w:rsidTr="00A9724C">
        <w:trPr>
          <w:cantSplit/>
          <w:trHeight w:val="43"/>
          <w:tblHeader/>
        </w:trPr>
        <w:tc>
          <w:tcPr>
            <w:tcW w:w="2858" w:type="dxa"/>
            <w:vMerge/>
            <w:tcBorders>
              <w:top w:val="nil"/>
              <w:left w:val="nil"/>
              <w:bottom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p>
        </w:tc>
        <w:tc>
          <w:tcPr>
            <w:tcW w:w="1280" w:type="dxa"/>
            <w:vMerge/>
            <w:tcBorders>
              <w:bottom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p>
        </w:tc>
        <w:tc>
          <w:tcPr>
            <w:tcW w:w="1417" w:type="dxa"/>
            <w:vMerge/>
            <w:tcBorders>
              <w:bottom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p>
        </w:tc>
        <w:tc>
          <w:tcPr>
            <w:tcW w:w="1134" w:type="dxa"/>
            <w:vMerge/>
            <w:tcBorders>
              <w:bottom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p>
        </w:tc>
        <w:tc>
          <w:tcPr>
            <w:tcW w:w="1416" w:type="dxa"/>
            <w:vMerge/>
            <w:tcBorders>
              <w:bottom w:val="single" w:sz="8" w:space="0" w:color="auto"/>
            </w:tcBorders>
            <w:vAlign w:val="center"/>
          </w:tcPr>
          <w:p w:rsidR="00A9724C" w:rsidRPr="0023507F" w:rsidRDefault="00A9724C" w:rsidP="00A9724C">
            <w:pPr>
              <w:ind w:left="113" w:right="113"/>
              <w:jc w:val="distribute"/>
              <w:rPr>
                <w:rFonts w:ascii="標楷體" w:eastAsia="標楷體" w:hAnsi="標楷體" w:cs="Times New Roman"/>
                <w:szCs w:val="20"/>
              </w:rPr>
            </w:pPr>
          </w:p>
        </w:tc>
        <w:tc>
          <w:tcPr>
            <w:tcW w:w="1232" w:type="dxa"/>
            <w:tcBorders>
              <w:bottom w:val="single" w:sz="8" w:space="0" w:color="auto"/>
            </w:tcBorders>
            <w:vAlign w:val="center"/>
          </w:tcPr>
          <w:p w:rsidR="00A9724C" w:rsidRPr="0023507F" w:rsidRDefault="00A9724C" w:rsidP="009975A6">
            <w:pPr>
              <w:ind w:leftChars="-2" w:left="-5" w:right="113" w:firstLineChars="5" w:firstLine="12"/>
              <w:jc w:val="distribute"/>
              <w:rPr>
                <w:rFonts w:ascii="標楷體" w:eastAsia="標楷體" w:hAnsi="標楷體" w:cs="Times New Roman"/>
                <w:szCs w:val="20"/>
              </w:rPr>
            </w:pPr>
            <w:r w:rsidRPr="0023507F">
              <w:rPr>
                <w:rFonts w:ascii="標楷體" w:eastAsia="標楷體" w:hAnsi="標楷體" w:cs="Times New Roman" w:hint="eastAsia"/>
                <w:szCs w:val="20"/>
              </w:rPr>
              <w:t>金額</w:t>
            </w:r>
          </w:p>
        </w:tc>
        <w:tc>
          <w:tcPr>
            <w:tcW w:w="651" w:type="dxa"/>
            <w:tcBorders>
              <w:bottom w:val="single" w:sz="8" w:space="0" w:color="auto"/>
              <w:right w:val="nil"/>
            </w:tcBorders>
            <w:vAlign w:val="center"/>
          </w:tcPr>
          <w:p w:rsidR="00A9724C" w:rsidRPr="0023507F" w:rsidRDefault="00A9724C" w:rsidP="00A9724C">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jc w:val="distribute"/>
              <w:rPr>
                <w:rFonts w:ascii="標楷體" w:eastAsia="標楷體" w:hAnsi="標楷體"/>
                <w:kern w:val="0"/>
                <w:sz w:val="22"/>
              </w:rPr>
            </w:pPr>
            <w:r w:rsidRPr="0023507F">
              <w:rPr>
                <w:rFonts w:ascii="標楷體" w:eastAsia="標楷體" w:hAnsi="標楷體" w:hint="eastAsia"/>
                <w:b/>
                <w:kern w:val="0"/>
                <w:sz w:val="22"/>
              </w:rPr>
              <w:t>基金來源</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63,457,310,000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68,876,466,257</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68,876,466,257</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b/>
                <w:noProof/>
                <w:sz w:val="18"/>
                <w:szCs w:val="18"/>
              </w:rPr>
              <w:t>5,419,156,257</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b/>
                <w:kern w:val="0"/>
                <w:sz w:val="18"/>
                <w:szCs w:val="18"/>
              </w:rPr>
              <w:t>8.54</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徵收及依法分配收入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704,500,000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2,338,912,757</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2,338,912,757</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1,634,412,757</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232.00</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勞務收入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854,882,000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702,218,678</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702,218,678</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- 152,663,322</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- 17.86</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農政收入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5,954,910,000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5,676,484,110</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5,676,484,110</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- 278,425,890</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- 4.68</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財產收入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1,089,230,000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1,011,911,230</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1,011,911,230</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- 77,318,770</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- 7.10</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政府撥入收入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54,813,151,000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58,802,373,346</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58,802,373,346</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3,989,222,346</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7.28</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jc w:val="distribute"/>
              <w:rPr>
                <w:rFonts w:ascii="標楷體" w:eastAsia="標楷體" w:hAnsi="標楷體"/>
                <w:kern w:val="0"/>
                <w:sz w:val="22"/>
              </w:rPr>
            </w:pPr>
            <w:r w:rsidRPr="0023507F">
              <w:rPr>
                <w:rFonts w:ascii="標楷體" w:eastAsia="標楷體" w:hAnsi="標楷體" w:hint="eastAsia"/>
                <w:kern w:val="0"/>
                <w:sz w:val="22"/>
              </w:rPr>
              <w:t>其他收入</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40,637,000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344,566,136</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344,566,136</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303,929,136</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747.91</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jc w:val="distribute"/>
              <w:rPr>
                <w:rFonts w:ascii="標楷體" w:eastAsia="標楷體" w:hAnsi="標楷體"/>
                <w:kern w:val="0"/>
                <w:sz w:val="22"/>
              </w:rPr>
            </w:pPr>
            <w:r w:rsidRPr="0023507F">
              <w:rPr>
                <w:rFonts w:ascii="標楷體" w:eastAsia="標楷體" w:hAnsi="標楷體" w:hint="eastAsia"/>
                <w:b/>
                <w:kern w:val="0"/>
                <w:sz w:val="22"/>
              </w:rPr>
              <w:t>基金用途</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42,637,084,000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52,514,502,494</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- 237,010,057</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b/>
                <w:sz w:val="18"/>
                <w:szCs w:val="18"/>
              </w:rPr>
              <w:t>52,277,492,437</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b/>
                <w:noProof/>
                <w:sz w:val="18"/>
                <w:szCs w:val="18"/>
              </w:rPr>
              <w:t>9,640,408,437</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b/>
                <w:kern w:val="0"/>
                <w:sz w:val="18"/>
                <w:szCs w:val="18"/>
              </w:rPr>
              <w:t>22.61</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rightChars="15" w:right="36"/>
              <w:jc w:val="distribute"/>
              <w:rPr>
                <w:rFonts w:ascii="標楷體" w:eastAsia="標楷體" w:hAnsi="標楷體"/>
                <w:kern w:val="0"/>
                <w:sz w:val="22"/>
              </w:rPr>
            </w:pPr>
            <w:r w:rsidRPr="0023507F">
              <w:rPr>
                <w:rFonts w:ascii="標楷體" w:eastAsia="標楷體" w:hAnsi="標楷體" w:hint="eastAsia"/>
                <w:spacing w:val="-24"/>
                <w:kern w:val="0"/>
                <w:sz w:val="22"/>
              </w:rPr>
              <w:t>農業研究、實驗、技術改進計畫</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14,163,000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14,072,458</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14,072,458</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- 90,542</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- 0.64</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rightChars="15" w:right="36"/>
              <w:jc w:val="distribute"/>
              <w:rPr>
                <w:rFonts w:ascii="標楷體" w:eastAsia="標楷體" w:hAnsi="標楷體"/>
                <w:kern w:val="0"/>
                <w:sz w:val="22"/>
              </w:rPr>
            </w:pPr>
            <w:r w:rsidRPr="0023507F">
              <w:rPr>
                <w:rFonts w:ascii="標楷體" w:eastAsia="標楷體" w:hAnsi="標楷體" w:hint="eastAsia"/>
                <w:spacing w:val="-24"/>
                <w:kern w:val="0"/>
                <w:sz w:val="22"/>
              </w:rPr>
              <w:t>農業貸款利息差額補貼計畫</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2,071,314,000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2,233,085,630</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2,233,085,630</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161,771,630</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7.81</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rightChars="-7" w:right="-17"/>
              <w:jc w:val="distribute"/>
              <w:rPr>
                <w:rFonts w:ascii="標楷體" w:eastAsia="標楷體" w:hAnsi="標楷體"/>
                <w:kern w:val="0"/>
                <w:sz w:val="22"/>
              </w:rPr>
            </w:pPr>
            <w:r w:rsidRPr="0023507F">
              <w:rPr>
                <w:rFonts w:ascii="標楷體" w:eastAsia="標楷體" w:hAnsi="標楷體" w:hint="eastAsia"/>
                <w:kern w:val="0"/>
                <w:sz w:val="22"/>
              </w:rPr>
              <w:t>處理農會漁會信用部計畫</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58,800,000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44,362,440</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44,362,440</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- 14,437,560</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- 24.55</w:t>
            </w:r>
          </w:p>
        </w:tc>
      </w:tr>
      <w:tr w:rsidR="00A9724C" w:rsidRPr="0023507F" w:rsidTr="009975A6">
        <w:trPr>
          <w:cantSplit/>
          <w:trHeight w:val="493"/>
        </w:trPr>
        <w:tc>
          <w:tcPr>
            <w:tcW w:w="2858" w:type="dxa"/>
            <w:tcBorders>
              <w:top w:val="nil"/>
              <w:left w:val="nil"/>
              <w:bottom w:val="nil"/>
            </w:tcBorders>
            <w:vAlign w:val="center"/>
          </w:tcPr>
          <w:p w:rsidR="00A9724C" w:rsidRPr="0023507F" w:rsidRDefault="00A9724C" w:rsidP="00A9724C">
            <w:pPr>
              <w:ind w:leftChars="100" w:left="240" w:rightChars="-7" w:right="-17"/>
              <w:jc w:val="distribute"/>
              <w:rPr>
                <w:rFonts w:ascii="標楷體" w:eastAsia="標楷體" w:hAnsi="標楷體"/>
                <w:kern w:val="0"/>
                <w:sz w:val="22"/>
              </w:rPr>
            </w:pPr>
            <w:r w:rsidRPr="0023507F">
              <w:rPr>
                <w:rFonts w:ascii="標楷體" w:eastAsia="標楷體" w:hAnsi="標楷體" w:hint="eastAsia"/>
                <w:kern w:val="0"/>
                <w:sz w:val="22"/>
              </w:rPr>
              <w:t>糧政業務計畫</w:t>
            </w:r>
          </w:p>
        </w:tc>
        <w:tc>
          <w:tcPr>
            <w:tcW w:w="1280"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12,140,049,000</w:t>
            </w:r>
          </w:p>
        </w:tc>
        <w:tc>
          <w:tcPr>
            <w:tcW w:w="1417"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17,862,451,803</w:t>
            </w:r>
          </w:p>
        </w:tc>
        <w:tc>
          <w:tcPr>
            <w:tcW w:w="1134"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A9724C" w:rsidRPr="0023507F" w:rsidRDefault="00A9724C" w:rsidP="00A9724C">
            <w:pPr>
              <w:jc w:val="right"/>
              <w:rPr>
                <w:rFonts w:ascii="新細明體" w:hAnsi="新細明體"/>
                <w:sz w:val="18"/>
                <w:szCs w:val="18"/>
              </w:rPr>
            </w:pPr>
            <w:r w:rsidRPr="0023507F">
              <w:rPr>
                <w:rFonts w:ascii="新細明體" w:hAnsi="新細明體" w:hint="eastAsia"/>
                <w:sz w:val="18"/>
                <w:szCs w:val="18"/>
              </w:rPr>
              <w:t>17,862,451,803</w:t>
            </w:r>
          </w:p>
        </w:tc>
        <w:tc>
          <w:tcPr>
            <w:tcW w:w="1232" w:type="dxa"/>
            <w:tcBorders>
              <w:top w:val="nil"/>
              <w:bottom w:val="nil"/>
            </w:tcBorders>
            <w:vAlign w:val="center"/>
          </w:tcPr>
          <w:p w:rsidR="00A9724C" w:rsidRPr="0023507F" w:rsidRDefault="00A9724C" w:rsidP="00A9724C">
            <w:pPr>
              <w:jc w:val="right"/>
              <w:rPr>
                <w:rFonts w:ascii="新細明體" w:hAnsi="新細明體"/>
                <w:noProof/>
                <w:sz w:val="18"/>
                <w:szCs w:val="18"/>
              </w:rPr>
            </w:pPr>
            <w:r w:rsidRPr="0023507F">
              <w:rPr>
                <w:rFonts w:ascii="新細明體" w:hAnsi="新細明體" w:hint="eastAsia"/>
                <w:noProof/>
                <w:sz w:val="18"/>
                <w:szCs w:val="18"/>
              </w:rPr>
              <w:t>5,722,402,803</w:t>
            </w:r>
          </w:p>
        </w:tc>
        <w:tc>
          <w:tcPr>
            <w:tcW w:w="651" w:type="dxa"/>
            <w:tcBorders>
              <w:top w:val="nil"/>
              <w:bottom w:val="nil"/>
              <w:right w:val="nil"/>
            </w:tcBorders>
            <w:vAlign w:val="center"/>
          </w:tcPr>
          <w:p w:rsidR="00A9724C" w:rsidRPr="0023507F" w:rsidRDefault="00A9724C" w:rsidP="00A9724C">
            <w:pPr>
              <w:jc w:val="right"/>
              <w:rPr>
                <w:rFonts w:ascii="新細明體" w:hAnsi="新細明體"/>
                <w:kern w:val="0"/>
                <w:sz w:val="18"/>
                <w:szCs w:val="18"/>
              </w:rPr>
            </w:pPr>
            <w:r w:rsidRPr="0023507F">
              <w:rPr>
                <w:rFonts w:ascii="新細明體" w:hAnsi="新細明體" w:hint="eastAsia"/>
                <w:kern w:val="0"/>
                <w:sz w:val="18"/>
                <w:szCs w:val="18"/>
              </w:rPr>
              <w:t>47.14</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rightChars="15" w:right="36"/>
              <w:jc w:val="distribute"/>
              <w:rPr>
                <w:rFonts w:ascii="標楷體" w:eastAsia="標楷體" w:hAnsi="標楷體"/>
                <w:kern w:val="0"/>
                <w:sz w:val="22"/>
              </w:rPr>
            </w:pPr>
            <w:r w:rsidRPr="0023507F">
              <w:rPr>
                <w:rFonts w:ascii="標楷體" w:eastAsia="標楷體" w:hAnsi="標楷體" w:hint="eastAsia"/>
                <w:spacing w:val="-24"/>
                <w:kern w:val="0"/>
                <w:sz w:val="22"/>
              </w:rPr>
              <w:t>穩定肥料及相關資材供需計畫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1,081,315,000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1,024,913,927</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1,024,913,927</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- 56,401,073</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- 5.22</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rightChars="-5" w:right="-12"/>
              <w:jc w:val="distribute"/>
              <w:rPr>
                <w:rFonts w:ascii="標楷體" w:eastAsia="標楷體" w:hAnsi="標楷體"/>
                <w:kern w:val="0"/>
                <w:sz w:val="22"/>
              </w:rPr>
            </w:pPr>
            <w:r w:rsidRPr="0023507F">
              <w:rPr>
                <w:rFonts w:ascii="標楷體" w:eastAsia="標楷體" w:hAnsi="標楷體" w:hint="eastAsia"/>
                <w:kern w:val="0"/>
                <w:sz w:val="22"/>
              </w:rPr>
              <w:t>產銷調節緊急處理計畫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158,755,000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457,710,432</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- 14,015,425</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443,695,007</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284,940,007</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179.48</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rightChars="15" w:right="36"/>
              <w:jc w:val="distribute"/>
              <w:rPr>
                <w:rFonts w:ascii="標楷體" w:eastAsia="標楷體" w:hAnsi="標楷體"/>
                <w:kern w:val="0"/>
                <w:sz w:val="22"/>
              </w:rPr>
            </w:pPr>
            <w:r w:rsidRPr="0023507F">
              <w:rPr>
                <w:rFonts w:ascii="標楷體" w:eastAsia="標楷體" w:hAnsi="標楷體" w:hint="eastAsia"/>
                <w:spacing w:val="-24"/>
                <w:kern w:val="0"/>
                <w:sz w:val="22"/>
              </w:rPr>
              <w:t>農漁民子女就學獎助學金計畫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1,074,487,000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1,095,179,737</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1,095,179,737</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20,692,737</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1.93</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家畜保險業務計畫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256,442,000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256,442,000</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256,442,000</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家禽流行性感冒防疫計畫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137,300,000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137,137,019</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- 788,710</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136,348,309</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- 951,691</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- 0.69</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輔導</w:t>
            </w:r>
            <w:proofErr w:type="gramStart"/>
            <w:r w:rsidRPr="0023507F">
              <w:rPr>
                <w:rFonts w:ascii="標楷體" w:eastAsia="標楷體" w:hAnsi="標楷體" w:hint="eastAsia"/>
                <w:kern w:val="0"/>
                <w:sz w:val="22"/>
              </w:rPr>
              <w:t>菸</w:t>
            </w:r>
            <w:proofErr w:type="gramEnd"/>
            <w:r w:rsidRPr="0023507F">
              <w:rPr>
                <w:rFonts w:ascii="標楷體" w:eastAsia="標楷體" w:hAnsi="標楷體" w:hint="eastAsia"/>
                <w:kern w:val="0"/>
                <w:sz w:val="22"/>
              </w:rPr>
              <w:t>農轉型與檳榔廢園轉作計畫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74,000,000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53,356,361</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53,356,361</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- 20,643,639</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- 27.90</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離農獎勵計畫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76,800,000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76,379,359</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76,379,359</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- 420,641</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- 0.55</w:t>
            </w:r>
          </w:p>
        </w:tc>
      </w:tr>
      <w:tr w:rsidR="009975A6" w:rsidRPr="0023507F" w:rsidTr="009975A6">
        <w:trPr>
          <w:cantSplit/>
          <w:trHeight w:val="493"/>
        </w:trPr>
        <w:tc>
          <w:tcPr>
            <w:tcW w:w="2858" w:type="dxa"/>
            <w:tcBorders>
              <w:top w:val="nil"/>
              <w:left w:val="nil"/>
              <w:bottom w:val="nil"/>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全民造林計畫</w:t>
            </w:r>
          </w:p>
        </w:tc>
        <w:tc>
          <w:tcPr>
            <w:tcW w:w="1280"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208,457,000</w:t>
            </w:r>
          </w:p>
        </w:tc>
        <w:tc>
          <w:tcPr>
            <w:tcW w:w="1417"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203,315,982</w:t>
            </w:r>
          </w:p>
        </w:tc>
        <w:tc>
          <w:tcPr>
            <w:tcW w:w="1134"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- 18,476,193</w:t>
            </w:r>
          </w:p>
        </w:tc>
        <w:tc>
          <w:tcPr>
            <w:tcW w:w="1416" w:type="dxa"/>
            <w:tcBorders>
              <w:top w:val="nil"/>
              <w:bottom w:val="nil"/>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184,839,789</w:t>
            </w:r>
          </w:p>
        </w:tc>
        <w:tc>
          <w:tcPr>
            <w:tcW w:w="1232" w:type="dxa"/>
            <w:tcBorders>
              <w:top w:val="nil"/>
              <w:bottom w:val="nil"/>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- 23,617,211</w:t>
            </w:r>
          </w:p>
        </w:tc>
        <w:tc>
          <w:tcPr>
            <w:tcW w:w="651" w:type="dxa"/>
            <w:tcBorders>
              <w:top w:val="nil"/>
              <w:bottom w:val="nil"/>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- 11.33</w:t>
            </w:r>
          </w:p>
        </w:tc>
      </w:tr>
      <w:tr w:rsidR="009975A6" w:rsidRPr="0023507F" w:rsidTr="009975A6">
        <w:trPr>
          <w:cantSplit/>
          <w:trHeight w:val="493"/>
        </w:trPr>
        <w:tc>
          <w:tcPr>
            <w:tcW w:w="2858" w:type="dxa"/>
            <w:tcBorders>
              <w:top w:val="nil"/>
              <w:left w:val="nil"/>
              <w:bottom w:val="single" w:sz="8" w:space="0" w:color="auto"/>
            </w:tcBorders>
            <w:vAlign w:val="center"/>
          </w:tcPr>
          <w:p w:rsidR="009975A6" w:rsidRPr="0023507F" w:rsidRDefault="009975A6" w:rsidP="00CA1253">
            <w:pPr>
              <w:ind w:leftChars="100" w:left="240"/>
              <w:jc w:val="distribute"/>
              <w:rPr>
                <w:rFonts w:ascii="標楷體" w:eastAsia="標楷體" w:hAnsi="標楷體"/>
                <w:kern w:val="0"/>
                <w:sz w:val="22"/>
              </w:rPr>
            </w:pPr>
            <w:r w:rsidRPr="0023507F">
              <w:rPr>
                <w:rFonts w:ascii="標楷體" w:eastAsia="標楷體" w:hAnsi="標楷體" w:hint="eastAsia"/>
                <w:kern w:val="0"/>
                <w:sz w:val="22"/>
              </w:rPr>
              <w:t>森林遊樂及林業鐵路經營管理計畫</w:t>
            </w:r>
          </w:p>
        </w:tc>
        <w:tc>
          <w:tcPr>
            <w:tcW w:w="1280" w:type="dxa"/>
            <w:tcBorders>
              <w:top w:val="nil"/>
              <w:bottom w:val="single" w:sz="8" w:space="0" w:color="auto"/>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1,036,886,000</w:t>
            </w:r>
          </w:p>
        </w:tc>
        <w:tc>
          <w:tcPr>
            <w:tcW w:w="1417" w:type="dxa"/>
            <w:tcBorders>
              <w:top w:val="nil"/>
              <w:bottom w:val="single" w:sz="8" w:space="0" w:color="auto"/>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999,758,898</w:t>
            </w:r>
          </w:p>
        </w:tc>
        <w:tc>
          <w:tcPr>
            <w:tcW w:w="1134" w:type="dxa"/>
            <w:tcBorders>
              <w:top w:val="nil"/>
              <w:bottom w:val="single" w:sz="8" w:space="0" w:color="auto"/>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single" w:sz="8" w:space="0" w:color="auto"/>
            </w:tcBorders>
            <w:vAlign w:val="center"/>
          </w:tcPr>
          <w:p w:rsidR="009975A6" w:rsidRPr="0023507F" w:rsidRDefault="009975A6" w:rsidP="00CA1253">
            <w:pPr>
              <w:jc w:val="right"/>
              <w:rPr>
                <w:rFonts w:ascii="新細明體" w:hAnsi="新細明體"/>
                <w:sz w:val="18"/>
                <w:szCs w:val="18"/>
              </w:rPr>
            </w:pPr>
            <w:r w:rsidRPr="0023507F">
              <w:rPr>
                <w:rFonts w:ascii="新細明體" w:hAnsi="新細明體" w:hint="eastAsia"/>
                <w:sz w:val="18"/>
                <w:szCs w:val="18"/>
              </w:rPr>
              <w:t>999,758,898</w:t>
            </w:r>
          </w:p>
        </w:tc>
        <w:tc>
          <w:tcPr>
            <w:tcW w:w="1232" w:type="dxa"/>
            <w:tcBorders>
              <w:top w:val="nil"/>
              <w:bottom w:val="single" w:sz="8" w:space="0" w:color="auto"/>
            </w:tcBorders>
            <w:vAlign w:val="center"/>
          </w:tcPr>
          <w:p w:rsidR="009975A6" w:rsidRPr="0023507F" w:rsidRDefault="009975A6" w:rsidP="00CA1253">
            <w:pPr>
              <w:jc w:val="right"/>
              <w:rPr>
                <w:rFonts w:ascii="新細明體" w:hAnsi="新細明體"/>
                <w:noProof/>
                <w:sz w:val="18"/>
                <w:szCs w:val="18"/>
              </w:rPr>
            </w:pPr>
            <w:r w:rsidRPr="0023507F">
              <w:rPr>
                <w:rFonts w:ascii="新細明體" w:hAnsi="新細明體" w:hint="eastAsia"/>
                <w:noProof/>
                <w:sz w:val="18"/>
                <w:szCs w:val="18"/>
              </w:rPr>
              <w:t>- 37,127,102</w:t>
            </w:r>
          </w:p>
        </w:tc>
        <w:tc>
          <w:tcPr>
            <w:tcW w:w="651" w:type="dxa"/>
            <w:tcBorders>
              <w:top w:val="nil"/>
              <w:bottom w:val="single" w:sz="8" w:space="0" w:color="auto"/>
              <w:right w:val="nil"/>
            </w:tcBorders>
            <w:vAlign w:val="center"/>
          </w:tcPr>
          <w:p w:rsidR="009975A6" w:rsidRPr="0023507F" w:rsidRDefault="009975A6" w:rsidP="00CA1253">
            <w:pPr>
              <w:jc w:val="right"/>
              <w:rPr>
                <w:rFonts w:ascii="新細明體" w:hAnsi="新細明體"/>
                <w:kern w:val="0"/>
                <w:sz w:val="18"/>
                <w:szCs w:val="18"/>
              </w:rPr>
            </w:pPr>
            <w:r w:rsidRPr="0023507F">
              <w:rPr>
                <w:rFonts w:ascii="新細明體" w:hAnsi="新細明體" w:hint="eastAsia"/>
                <w:kern w:val="0"/>
                <w:sz w:val="18"/>
                <w:szCs w:val="18"/>
              </w:rPr>
              <w:t>- 3.58</w:t>
            </w:r>
          </w:p>
        </w:tc>
      </w:tr>
    </w:tbl>
    <w:p w:rsidR="009975A6" w:rsidRPr="00A9724C" w:rsidRDefault="009975A6" w:rsidP="009975A6">
      <w:pPr>
        <w:spacing w:line="0" w:lineRule="atLeast"/>
        <w:ind w:leftChars="-23" w:left="485" w:hangingChars="300" w:hanging="540"/>
        <w:jc w:val="both"/>
        <w:rPr>
          <w:rFonts w:ascii="標楷體" w:eastAsia="標楷體" w:hAnsi="標楷體" w:cs="Times New Roman"/>
          <w:spacing w:val="-2"/>
          <w:kern w:val="0"/>
          <w:sz w:val="18"/>
          <w:szCs w:val="18"/>
        </w:rPr>
      </w:pPr>
      <w:proofErr w:type="gramStart"/>
      <w:r w:rsidRPr="0023507F">
        <w:rPr>
          <w:rFonts w:ascii="標楷體" w:eastAsia="標楷體" w:hAnsi="標楷體" w:cs="Times New Roman"/>
          <w:kern w:val="0"/>
          <w:sz w:val="18"/>
          <w:szCs w:val="18"/>
        </w:rPr>
        <w:t>註</w:t>
      </w:r>
      <w:proofErr w:type="gramEnd"/>
      <w:r w:rsidRPr="0023507F">
        <w:rPr>
          <w:rFonts w:ascii="標楷體" w:eastAsia="標楷體" w:hAnsi="標楷體" w:cs="Times New Roman" w:hint="eastAsia"/>
          <w:kern w:val="0"/>
          <w:sz w:val="18"/>
          <w:szCs w:val="18"/>
        </w:rPr>
        <w:t>：1.本表森林遊樂及林業鐵路經營管理計畫決算審定數999,758,898元，包含以前年度保留數之執行數59,424,825元；調整產業或防範措施計畫決算審定數1,958,887,623元，包含以前年度保留數之執行數32,922,520元；農村再生規劃及人力培育計畫決算審定數1,407,280,757元，包含</w:t>
      </w:r>
      <w:proofErr w:type="gramStart"/>
      <w:r w:rsidRPr="0023507F">
        <w:rPr>
          <w:rFonts w:ascii="標楷體" w:eastAsia="標楷體" w:hAnsi="標楷體" w:cs="Times New Roman" w:hint="eastAsia"/>
          <w:kern w:val="0"/>
          <w:sz w:val="18"/>
          <w:szCs w:val="18"/>
        </w:rPr>
        <w:t>109</w:t>
      </w:r>
      <w:proofErr w:type="gramEnd"/>
      <w:r w:rsidRPr="0023507F">
        <w:rPr>
          <w:rFonts w:ascii="標楷體" w:eastAsia="標楷體" w:hAnsi="標楷體" w:cs="Times New Roman" w:hint="eastAsia"/>
          <w:kern w:val="0"/>
          <w:sz w:val="18"/>
          <w:szCs w:val="18"/>
        </w:rPr>
        <w:t>年度報准先行辦理數之執行數32,463,075元、以前年度保留數之執行數1</w:t>
      </w:r>
      <w:r w:rsidRPr="00A9724C">
        <w:rPr>
          <w:rFonts w:ascii="標楷體" w:eastAsia="標楷體" w:hAnsi="標楷體" w:cs="Times New Roman" w:hint="eastAsia"/>
          <w:spacing w:val="-2"/>
          <w:kern w:val="0"/>
          <w:sz w:val="18"/>
          <w:szCs w:val="18"/>
        </w:rPr>
        <w:t>4,246,910元；農村再生建設及發展計畫決算審定數12,780,592,244元，包含以前年度保留數之執行數654,135,773元。</w:t>
      </w:r>
    </w:p>
    <w:p w:rsidR="00A9724C" w:rsidRDefault="009975A6" w:rsidP="009975A6">
      <w:pPr>
        <w:tabs>
          <w:tab w:val="center" w:pos="4920"/>
        </w:tabs>
        <w:snapToGrid w:val="0"/>
        <w:ind w:firstLineChars="178" w:firstLine="320"/>
        <w:rPr>
          <w:rFonts w:ascii="標楷體" w:eastAsia="標楷體" w:hAnsi="標楷體" w:cs="Times New Roman"/>
          <w:b/>
          <w:sz w:val="32"/>
          <w:szCs w:val="20"/>
          <w:u w:val="single"/>
        </w:rPr>
      </w:pPr>
      <w:r w:rsidRPr="0023507F">
        <w:rPr>
          <w:rFonts w:ascii="標楷體" w:eastAsia="標楷體" w:hAnsi="標楷體" w:cs="Times New Roman" w:hint="eastAsia"/>
          <w:kern w:val="0"/>
          <w:sz w:val="18"/>
          <w:szCs w:val="18"/>
        </w:rPr>
        <w:t>2.</w:t>
      </w:r>
      <w:r w:rsidRPr="0023507F">
        <w:rPr>
          <w:rFonts w:ascii="標楷體" w:eastAsia="標楷體" w:hAnsi="標楷體" w:cs="Times New Roman"/>
          <w:sz w:val="18"/>
          <w:szCs w:val="18"/>
        </w:rPr>
        <w:t>本表</w:t>
      </w:r>
      <w:r w:rsidRPr="0023507F">
        <w:rPr>
          <w:rFonts w:ascii="標楷體" w:eastAsia="標楷體" w:hAnsi="標楷體" w:cs="Times New Roman"/>
          <w:bCs/>
          <w:sz w:val="18"/>
          <w:szCs w:val="18"/>
        </w:rPr>
        <w:t>各項</w:t>
      </w:r>
      <w:r w:rsidRPr="0023507F">
        <w:rPr>
          <w:rFonts w:ascii="標楷體" w:eastAsia="標楷體" w:hAnsi="標楷體" w:cs="Times New Roman"/>
          <w:sz w:val="18"/>
          <w:szCs w:val="18"/>
        </w:rPr>
        <w:t>數字因</w:t>
      </w:r>
      <w:proofErr w:type="gramStart"/>
      <w:r w:rsidRPr="0023507F">
        <w:rPr>
          <w:rFonts w:ascii="標楷體" w:eastAsia="標楷體" w:hAnsi="標楷體" w:cs="Times New Roman"/>
          <w:sz w:val="18"/>
          <w:szCs w:val="18"/>
        </w:rPr>
        <w:t>採</w:t>
      </w:r>
      <w:proofErr w:type="gramEnd"/>
      <w:r w:rsidRPr="0023507F">
        <w:rPr>
          <w:rFonts w:ascii="標楷體" w:eastAsia="標楷體" w:hAnsi="標楷體" w:cs="Times New Roman"/>
          <w:sz w:val="18"/>
          <w:szCs w:val="18"/>
        </w:rPr>
        <w:t>四捨五入方式計算</w:t>
      </w:r>
      <w:r w:rsidRPr="0023507F">
        <w:rPr>
          <w:rFonts w:ascii="標楷體" w:eastAsia="標楷體" w:hAnsi="標楷體" w:cs="Times New Roman" w:hint="eastAsia"/>
          <w:sz w:val="18"/>
          <w:szCs w:val="18"/>
        </w:rPr>
        <w:t>，</w:t>
      </w:r>
      <w:r w:rsidRPr="0023507F">
        <w:rPr>
          <w:rFonts w:ascii="標楷體" w:eastAsia="標楷體" w:hAnsi="標楷體" w:cs="Times New Roman"/>
          <w:sz w:val="18"/>
          <w:szCs w:val="18"/>
        </w:rPr>
        <w:t>細項數字之和與合計數或有差異</w:t>
      </w:r>
      <w:r w:rsidRPr="0023507F">
        <w:rPr>
          <w:rFonts w:ascii="標楷體" w:eastAsia="標楷體" w:hAnsi="標楷體" w:cs="Times New Roman" w:hint="eastAsia"/>
          <w:sz w:val="18"/>
          <w:szCs w:val="18"/>
        </w:rPr>
        <w:t>。</w:t>
      </w:r>
    </w:p>
    <w:p w:rsidR="00F80F1B" w:rsidRPr="0023507F" w:rsidRDefault="00F80F1B" w:rsidP="009975A6">
      <w:pPr>
        <w:widowControl/>
        <w:overflowPunct w:val="0"/>
        <w:jc w:val="both"/>
        <w:rPr>
          <w:rFonts w:ascii="標楷體" w:eastAsia="標楷體" w:hAnsi="標楷體" w:cs="標楷體"/>
          <w:szCs w:val="24"/>
        </w:rPr>
        <w:sectPr w:rsidR="00F80F1B" w:rsidRPr="0023507F" w:rsidSect="00B53958">
          <w:headerReference w:type="even" r:id="rId13"/>
          <w:headerReference w:type="default" r:id="rId14"/>
          <w:footerReference w:type="even" r:id="rId15"/>
          <w:footerReference w:type="default" r:id="rId16"/>
          <w:headerReference w:type="first" r:id="rId17"/>
          <w:footerReference w:type="first" r:id="rId18"/>
          <w:pgSz w:w="11906" w:h="16838" w:code="9"/>
          <w:pgMar w:top="1418" w:right="851" w:bottom="1418" w:left="851" w:header="1021" w:footer="737" w:gutter="284"/>
          <w:pgNumType w:start="446" w:chapStyle="1"/>
          <w:cols w:space="425"/>
          <w:docGrid w:type="linesAndChars" w:linePitch="360"/>
        </w:sectPr>
      </w:pPr>
    </w:p>
    <w:p w:rsidR="000515C6" w:rsidRPr="0023507F" w:rsidRDefault="000515C6" w:rsidP="009975A6">
      <w:pPr>
        <w:snapToGrid w:val="0"/>
        <w:jc w:val="center"/>
        <w:rPr>
          <w:rFonts w:ascii="標楷體" w:eastAsia="標楷體" w:hAnsi="標楷體" w:cs="Times New Roman"/>
          <w:b/>
          <w:sz w:val="32"/>
          <w:szCs w:val="20"/>
          <w:u w:val="single"/>
        </w:rPr>
      </w:pPr>
      <w:r w:rsidRPr="0023507F">
        <w:rPr>
          <w:rFonts w:ascii="標楷體" w:eastAsia="標楷體" w:hAnsi="標楷體" w:cs="Times New Roman" w:hint="eastAsia"/>
          <w:b/>
          <w:sz w:val="32"/>
          <w:szCs w:val="20"/>
          <w:u w:val="single"/>
        </w:rPr>
        <w:lastRenderedPageBreak/>
        <w:t xml:space="preserve">　農業特別收入基金</w:t>
      </w:r>
      <w:r w:rsidRPr="0023507F">
        <w:rPr>
          <w:rFonts w:ascii="標楷體" w:eastAsia="標楷體" w:hAnsi="標楷體" w:cs="Times New Roman"/>
          <w:b/>
          <w:sz w:val="32"/>
          <w:szCs w:val="20"/>
          <w:u w:val="single"/>
        </w:rPr>
        <w:t>來源用途及</w:t>
      </w:r>
      <w:r w:rsidRPr="0023507F">
        <w:rPr>
          <w:rFonts w:ascii="標楷體" w:eastAsia="標楷體" w:hAnsi="標楷體" w:cs="Times New Roman" w:hint="eastAsia"/>
          <w:b/>
          <w:sz w:val="32"/>
          <w:szCs w:val="20"/>
          <w:u w:val="single"/>
        </w:rPr>
        <w:t>餘</w:t>
      </w:r>
      <w:proofErr w:type="gramStart"/>
      <w:r w:rsidRPr="0023507F">
        <w:rPr>
          <w:rFonts w:ascii="標楷體" w:eastAsia="標楷體" w:hAnsi="標楷體" w:cs="Times New Roman" w:hint="eastAsia"/>
          <w:b/>
          <w:sz w:val="32"/>
          <w:szCs w:val="20"/>
          <w:u w:val="single"/>
        </w:rPr>
        <w:t>絀</w:t>
      </w:r>
      <w:proofErr w:type="gramEnd"/>
      <w:r w:rsidRPr="0023507F">
        <w:rPr>
          <w:rFonts w:ascii="標楷體" w:eastAsia="標楷體" w:hAnsi="標楷體" w:cs="Times New Roman" w:hint="eastAsia"/>
          <w:b/>
          <w:sz w:val="32"/>
          <w:szCs w:val="20"/>
          <w:u w:val="single"/>
        </w:rPr>
        <w:t xml:space="preserve">審定表　</w:t>
      </w:r>
      <w:r w:rsidR="00A93EFB" w:rsidRPr="0023507F">
        <w:rPr>
          <w:rFonts w:ascii="標楷體" w:eastAsia="標楷體" w:hAnsi="標楷體" w:cs="Times New Roman" w:hint="eastAsia"/>
          <w:sz w:val="32"/>
          <w:szCs w:val="32"/>
        </w:rPr>
        <w:t>（續）</w:t>
      </w:r>
    </w:p>
    <w:p w:rsidR="005F6A49" w:rsidRPr="0023507F" w:rsidRDefault="005F6A49" w:rsidP="009975A6">
      <w:pPr>
        <w:wordWrap w:val="0"/>
        <w:ind w:rightChars="-1" w:right="-2" w:firstLineChars="905" w:firstLine="3258"/>
        <w:jc w:val="right"/>
      </w:pPr>
      <w:r w:rsidRPr="0023507F">
        <w:rPr>
          <w:rFonts w:ascii="標楷體" w:eastAsia="標楷體" w:hAnsi="標楷體" w:cs="Times New Roman"/>
          <w:spacing w:val="60"/>
          <w:szCs w:val="20"/>
        </w:rPr>
        <w:tab/>
      </w:r>
      <w:r w:rsidRPr="0023507F">
        <w:rPr>
          <w:rFonts w:ascii="標楷體" w:eastAsia="標楷體" w:hAnsi="標楷體" w:cs="Times New Roman" w:hint="eastAsia"/>
          <w:szCs w:val="20"/>
        </w:rPr>
        <w:t>中華民國</w:t>
      </w:r>
      <w:proofErr w:type="gramStart"/>
      <w:r w:rsidRPr="0023507F">
        <w:rPr>
          <w:rFonts w:ascii="標楷體" w:eastAsia="標楷體" w:hAnsi="標楷體" w:cs="Times New Roman" w:hint="eastAsia"/>
          <w:szCs w:val="20"/>
        </w:rPr>
        <w:t>109</w:t>
      </w:r>
      <w:proofErr w:type="gramEnd"/>
      <w:r w:rsidRPr="0023507F">
        <w:rPr>
          <w:rFonts w:ascii="標楷體" w:eastAsia="標楷體" w:hAnsi="標楷體" w:cs="Times New Roman" w:hint="eastAsia"/>
          <w:szCs w:val="20"/>
        </w:rPr>
        <w:t>年度</w:t>
      </w:r>
      <w:r w:rsidRPr="0023507F">
        <w:rPr>
          <w:rFonts w:ascii="標楷體" w:eastAsia="標楷體" w:hAnsi="標楷體" w:cs="Times New Roman" w:hint="eastAsia"/>
          <w:szCs w:val="20"/>
        </w:rPr>
        <w:tab/>
        <w:t xml:space="preserve">                  </w:t>
      </w:r>
      <w:r w:rsidRPr="0023507F">
        <w:rPr>
          <w:rFonts w:ascii="標楷體" w:eastAsia="標楷體" w:hAnsi="標楷體" w:cs="Times New Roman" w:hint="eastAsia"/>
          <w:spacing w:val="-20"/>
          <w:kern w:val="0"/>
          <w:szCs w:val="20"/>
        </w:rPr>
        <w:t>單位：新臺幣元</w:t>
      </w:r>
    </w:p>
    <w:tbl>
      <w:tblPr>
        <w:tblW w:w="10261" w:type="dxa"/>
        <w:tblInd w:w="-23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94"/>
        <w:gridCol w:w="1282"/>
        <w:gridCol w:w="1417"/>
        <w:gridCol w:w="1134"/>
        <w:gridCol w:w="1416"/>
        <w:gridCol w:w="1232"/>
        <w:gridCol w:w="686"/>
      </w:tblGrid>
      <w:tr w:rsidR="0023507F" w:rsidRPr="0023507F" w:rsidTr="009975A6">
        <w:trPr>
          <w:cantSplit/>
          <w:trHeight w:val="33"/>
          <w:tblHeader/>
        </w:trPr>
        <w:tc>
          <w:tcPr>
            <w:tcW w:w="3094" w:type="dxa"/>
            <w:vMerge w:val="restart"/>
            <w:tcBorders>
              <w:top w:val="single" w:sz="8" w:space="0" w:color="auto"/>
              <w:left w:val="nil"/>
              <w:bottom w:val="nil"/>
            </w:tcBorders>
            <w:vAlign w:val="center"/>
          </w:tcPr>
          <w:p w:rsidR="000515C6" w:rsidRPr="0023507F" w:rsidRDefault="000515C6" w:rsidP="00533EA9">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科目</w:t>
            </w:r>
          </w:p>
        </w:tc>
        <w:tc>
          <w:tcPr>
            <w:tcW w:w="1282" w:type="dxa"/>
            <w:vMerge w:val="restart"/>
            <w:tcBorders>
              <w:top w:val="single" w:sz="8" w:space="0" w:color="auto"/>
            </w:tcBorders>
            <w:vAlign w:val="center"/>
          </w:tcPr>
          <w:p w:rsidR="000515C6" w:rsidRPr="0023507F" w:rsidRDefault="000515C6" w:rsidP="00533EA9">
            <w:pPr>
              <w:ind w:left="113" w:right="113"/>
              <w:jc w:val="distribute"/>
              <w:rPr>
                <w:rFonts w:ascii="標楷體" w:eastAsia="標楷體" w:hAnsi="標楷體" w:cs="Times New Roman"/>
                <w:spacing w:val="-20"/>
                <w:szCs w:val="20"/>
              </w:rPr>
            </w:pPr>
            <w:r w:rsidRPr="0023507F">
              <w:rPr>
                <w:rFonts w:ascii="標楷體" w:eastAsia="標楷體" w:hAnsi="標楷體" w:cs="Times New Roman" w:hint="eastAsia"/>
                <w:spacing w:val="-20"/>
                <w:szCs w:val="20"/>
              </w:rPr>
              <w:t>預算數</w:t>
            </w:r>
          </w:p>
        </w:tc>
        <w:tc>
          <w:tcPr>
            <w:tcW w:w="1417" w:type="dxa"/>
            <w:vMerge w:val="restart"/>
            <w:tcBorders>
              <w:top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決算數</w:t>
            </w:r>
          </w:p>
        </w:tc>
        <w:tc>
          <w:tcPr>
            <w:tcW w:w="1134" w:type="dxa"/>
            <w:vMerge w:val="restart"/>
            <w:tcBorders>
              <w:top w:val="single" w:sz="8" w:space="0" w:color="auto"/>
            </w:tcBorders>
            <w:vAlign w:val="center"/>
          </w:tcPr>
          <w:p w:rsidR="000515C6" w:rsidRPr="0023507F" w:rsidRDefault="000515C6" w:rsidP="00533EA9">
            <w:pPr>
              <w:jc w:val="distribute"/>
              <w:rPr>
                <w:rFonts w:ascii="標楷體" w:eastAsia="標楷體" w:hAnsi="標楷體" w:cs="Times New Roman"/>
                <w:szCs w:val="20"/>
              </w:rPr>
            </w:pPr>
            <w:r w:rsidRPr="0023507F">
              <w:rPr>
                <w:rFonts w:ascii="標楷體" w:eastAsia="標楷體" w:hAnsi="標楷體" w:cs="Times New Roman" w:hint="eastAsia"/>
                <w:szCs w:val="20"/>
              </w:rPr>
              <w:t>修正數</w:t>
            </w:r>
          </w:p>
        </w:tc>
        <w:tc>
          <w:tcPr>
            <w:tcW w:w="1416" w:type="dxa"/>
            <w:vMerge w:val="restart"/>
            <w:tcBorders>
              <w:top w:val="single" w:sz="8" w:space="0" w:color="auto"/>
            </w:tcBorders>
            <w:vAlign w:val="center"/>
          </w:tcPr>
          <w:p w:rsidR="000515C6" w:rsidRPr="0023507F" w:rsidRDefault="000515C6" w:rsidP="00533EA9">
            <w:pPr>
              <w:ind w:left="113" w:right="113"/>
              <w:jc w:val="distribute"/>
              <w:rPr>
                <w:rFonts w:ascii="標楷體" w:eastAsia="標楷體" w:hAnsi="標楷體" w:cs="Times New Roman"/>
                <w:spacing w:val="-10"/>
                <w:szCs w:val="20"/>
              </w:rPr>
            </w:pPr>
            <w:r w:rsidRPr="0023507F">
              <w:rPr>
                <w:rFonts w:ascii="標楷體" w:eastAsia="標楷體" w:hAnsi="標楷體" w:cs="Times New Roman" w:hint="eastAsia"/>
                <w:spacing w:val="-10"/>
                <w:szCs w:val="20"/>
              </w:rPr>
              <w:t>決算審定數</w:t>
            </w:r>
          </w:p>
        </w:tc>
        <w:tc>
          <w:tcPr>
            <w:tcW w:w="1918" w:type="dxa"/>
            <w:gridSpan w:val="2"/>
            <w:tcBorders>
              <w:top w:val="single" w:sz="8" w:space="0" w:color="auto"/>
              <w:bottom w:val="nil"/>
              <w:right w:val="nil"/>
            </w:tcBorders>
            <w:vAlign w:val="center"/>
          </w:tcPr>
          <w:p w:rsidR="000515C6" w:rsidRPr="0023507F" w:rsidRDefault="000515C6" w:rsidP="00533EA9">
            <w:pPr>
              <w:spacing w:line="240" w:lineRule="exact"/>
              <w:jc w:val="distribute"/>
              <w:rPr>
                <w:rFonts w:ascii="標楷體" w:eastAsia="標楷體" w:hAnsi="標楷體" w:cs="Times New Roman"/>
                <w:spacing w:val="-20"/>
                <w:szCs w:val="20"/>
              </w:rPr>
            </w:pPr>
            <w:r w:rsidRPr="0023507F">
              <w:rPr>
                <w:rFonts w:ascii="標楷體" w:eastAsia="標楷體" w:hAnsi="標楷體" w:cs="Times New Roman" w:hint="eastAsia"/>
                <w:spacing w:val="-20"/>
                <w:szCs w:val="20"/>
              </w:rPr>
              <w:t>審定數與預算數</w:t>
            </w:r>
          </w:p>
          <w:p w:rsidR="000515C6" w:rsidRPr="0023507F" w:rsidRDefault="000515C6" w:rsidP="00533EA9">
            <w:pPr>
              <w:spacing w:line="240" w:lineRule="exact"/>
              <w:jc w:val="distribute"/>
              <w:rPr>
                <w:rFonts w:ascii="標楷體" w:eastAsia="標楷體" w:hAnsi="標楷體" w:cs="Times New Roman"/>
                <w:szCs w:val="20"/>
              </w:rPr>
            </w:pPr>
            <w:r w:rsidRPr="0023507F">
              <w:rPr>
                <w:rFonts w:ascii="標楷體" w:eastAsia="標楷體" w:hAnsi="標楷體" w:cs="Times New Roman" w:hint="eastAsia"/>
                <w:szCs w:val="20"/>
              </w:rPr>
              <w:t>比較增減</w:t>
            </w:r>
          </w:p>
        </w:tc>
      </w:tr>
      <w:tr w:rsidR="0023507F" w:rsidRPr="0023507F" w:rsidTr="009975A6">
        <w:trPr>
          <w:cantSplit/>
          <w:trHeight w:val="43"/>
          <w:tblHeader/>
        </w:trPr>
        <w:tc>
          <w:tcPr>
            <w:tcW w:w="3094" w:type="dxa"/>
            <w:vMerge/>
            <w:tcBorders>
              <w:top w:val="nil"/>
              <w:left w:val="nil"/>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p>
        </w:tc>
        <w:tc>
          <w:tcPr>
            <w:tcW w:w="1282" w:type="dxa"/>
            <w:vMerge/>
            <w:tcBorders>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p>
        </w:tc>
        <w:tc>
          <w:tcPr>
            <w:tcW w:w="1417" w:type="dxa"/>
            <w:vMerge/>
            <w:tcBorders>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p>
        </w:tc>
        <w:tc>
          <w:tcPr>
            <w:tcW w:w="1134" w:type="dxa"/>
            <w:vMerge/>
            <w:tcBorders>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p>
        </w:tc>
        <w:tc>
          <w:tcPr>
            <w:tcW w:w="1416" w:type="dxa"/>
            <w:vMerge/>
            <w:tcBorders>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p>
        </w:tc>
        <w:tc>
          <w:tcPr>
            <w:tcW w:w="1232" w:type="dxa"/>
            <w:tcBorders>
              <w:bottom w:val="single" w:sz="8" w:space="0" w:color="auto"/>
            </w:tcBorders>
            <w:vAlign w:val="center"/>
          </w:tcPr>
          <w:p w:rsidR="000515C6" w:rsidRPr="0023507F" w:rsidRDefault="000515C6" w:rsidP="00533EA9">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金額</w:t>
            </w:r>
          </w:p>
        </w:tc>
        <w:tc>
          <w:tcPr>
            <w:tcW w:w="686" w:type="dxa"/>
            <w:tcBorders>
              <w:bottom w:val="single" w:sz="8" w:space="0" w:color="auto"/>
              <w:right w:val="nil"/>
            </w:tcBorders>
            <w:vAlign w:val="center"/>
          </w:tcPr>
          <w:p w:rsidR="000515C6" w:rsidRPr="0023507F" w:rsidRDefault="000515C6" w:rsidP="00533EA9">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w:t>
            </w:r>
          </w:p>
        </w:tc>
      </w:tr>
      <w:tr w:rsidR="0023507F" w:rsidRPr="0023507F" w:rsidTr="009975A6">
        <w:trPr>
          <w:cantSplit/>
          <w:trHeight w:val="425"/>
        </w:trPr>
        <w:tc>
          <w:tcPr>
            <w:tcW w:w="3094" w:type="dxa"/>
            <w:tcBorders>
              <w:top w:val="nil"/>
              <w:left w:val="nil"/>
              <w:bottom w:val="nil"/>
            </w:tcBorders>
            <w:vAlign w:val="center"/>
          </w:tcPr>
          <w:p w:rsidR="00B151AE" w:rsidRPr="0023507F" w:rsidRDefault="00B151AE" w:rsidP="00771C90">
            <w:pPr>
              <w:ind w:leftChars="100" w:left="240"/>
              <w:jc w:val="distribute"/>
              <w:rPr>
                <w:rFonts w:ascii="標楷體" w:eastAsia="標楷體" w:hAnsi="標楷體"/>
                <w:kern w:val="0"/>
                <w:sz w:val="22"/>
              </w:rPr>
            </w:pPr>
            <w:r w:rsidRPr="0023507F">
              <w:rPr>
                <w:rFonts w:ascii="標楷體" w:eastAsia="標楷體" w:hAnsi="標楷體" w:hint="eastAsia"/>
                <w:kern w:val="0"/>
                <w:sz w:val="22"/>
              </w:rPr>
              <w:t>獎勵輔導造林計畫</w:t>
            </w:r>
          </w:p>
        </w:tc>
        <w:tc>
          <w:tcPr>
            <w:tcW w:w="1282"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291,950,000</w:t>
            </w:r>
          </w:p>
        </w:tc>
        <w:tc>
          <w:tcPr>
            <w:tcW w:w="1417"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237,272,891</w:t>
            </w:r>
          </w:p>
        </w:tc>
        <w:tc>
          <w:tcPr>
            <w:tcW w:w="1134"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- 27,018,838</w:t>
            </w:r>
          </w:p>
        </w:tc>
        <w:tc>
          <w:tcPr>
            <w:tcW w:w="1416"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210,254,053</w:t>
            </w:r>
          </w:p>
        </w:tc>
        <w:tc>
          <w:tcPr>
            <w:tcW w:w="1232" w:type="dxa"/>
            <w:tcBorders>
              <w:top w:val="nil"/>
              <w:bottom w:val="nil"/>
            </w:tcBorders>
            <w:vAlign w:val="center"/>
          </w:tcPr>
          <w:p w:rsidR="00B151AE" w:rsidRPr="0023507F" w:rsidRDefault="00B151AE" w:rsidP="00771C90">
            <w:pPr>
              <w:jc w:val="right"/>
              <w:rPr>
                <w:rFonts w:ascii="新細明體" w:hAnsi="新細明體"/>
                <w:noProof/>
                <w:sz w:val="18"/>
                <w:szCs w:val="18"/>
              </w:rPr>
            </w:pPr>
            <w:r w:rsidRPr="0023507F">
              <w:rPr>
                <w:rFonts w:ascii="新細明體" w:hAnsi="新細明體" w:hint="eastAsia"/>
                <w:noProof/>
                <w:sz w:val="18"/>
                <w:szCs w:val="18"/>
              </w:rPr>
              <w:t>- 81,695,947</w:t>
            </w:r>
          </w:p>
        </w:tc>
        <w:tc>
          <w:tcPr>
            <w:tcW w:w="686" w:type="dxa"/>
            <w:tcBorders>
              <w:top w:val="nil"/>
              <w:bottom w:val="nil"/>
              <w:right w:val="nil"/>
            </w:tcBorders>
            <w:vAlign w:val="center"/>
          </w:tcPr>
          <w:p w:rsidR="00B151AE" w:rsidRPr="0023507F" w:rsidRDefault="00B151AE" w:rsidP="00771C90">
            <w:pPr>
              <w:jc w:val="right"/>
              <w:rPr>
                <w:rFonts w:ascii="新細明體" w:hAnsi="新細明體"/>
                <w:kern w:val="0"/>
                <w:sz w:val="18"/>
                <w:szCs w:val="18"/>
              </w:rPr>
            </w:pPr>
            <w:r w:rsidRPr="0023507F">
              <w:rPr>
                <w:rFonts w:ascii="新細明體" w:hAnsi="新細明體" w:hint="eastAsia"/>
                <w:kern w:val="0"/>
                <w:sz w:val="18"/>
                <w:szCs w:val="18"/>
              </w:rPr>
              <w:t>- 27.98</w:t>
            </w:r>
          </w:p>
        </w:tc>
      </w:tr>
      <w:tr w:rsidR="0023507F" w:rsidRPr="0023507F" w:rsidTr="009975A6">
        <w:trPr>
          <w:cantSplit/>
          <w:trHeight w:val="425"/>
        </w:trPr>
        <w:tc>
          <w:tcPr>
            <w:tcW w:w="3094" w:type="dxa"/>
            <w:tcBorders>
              <w:top w:val="nil"/>
              <w:left w:val="nil"/>
              <w:bottom w:val="nil"/>
            </w:tcBorders>
            <w:vAlign w:val="center"/>
          </w:tcPr>
          <w:p w:rsidR="00B151AE" w:rsidRPr="0023507F" w:rsidRDefault="00B151AE" w:rsidP="00771C90">
            <w:pPr>
              <w:ind w:leftChars="100" w:left="240"/>
              <w:jc w:val="distribute"/>
              <w:rPr>
                <w:rFonts w:ascii="標楷體" w:eastAsia="標楷體" w:hAnsi="標楷體"/>
                <w:kern w:val="0"/>
                <w:sz w:val="22"/>
              </w:rPr>
            </w:pPr>
            <w:r w:rsidRPr="0023507F">
              <w:rPr>
                <w:rFonts w:ascii="標楷體" w:eastAsia="標楷體" w:hAnsi="標楷體" w:hint="eastAsia"/>
                <w:kern w:val="0"/>
                <w:sz w:val="22"/>
              </w:rPr>
              <w:t>造林貸款及山坡地開發利用回饋金繳交管理計畫</w:t>
            </w:r>
          </w:p>
        </w:tc>
        <w:tc>
          <w:tcPr>
            <w:tcW w:w="1282"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24,043,000</w:t>
            </w:r>
          </w:p>
        </w:tc>
        <w:tc>
          <w:tcPr>
            <w:tcW w:w="1417"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20,025,151</w:t>
            </w:r>
          </w:p>
        </w:tc>
        <w:tc>
          <w:tcPr>
            <w:tcW w:w="1134"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20,025,151</w:t>
            </w:r>
          </w:p>
        </w:tc>
        <w:tc>
          <w:tcPr>
            <w:tcW w:w="1232" w:type="dxa"/>
            <w:tcBorders>
              <w:top w:val="nil"/>
              <w:bottom w:val="nil"/>
            </w:tcBorders>
            <w:vAlign w:val="center"/>
          </w:tcPr>
          <w:p w:rsidR="00B151AE" w:rsidRPr="0023507F" w:rsidRDefault="00B151AE" w:rsidP="00771C90">
            <w:pPr>
              <w:jc w:val="right"/>
              <w:rPr>
                <w:rFonts w:ascii="新細明體" w:hAnsi="新細明體"/>
                <w:noProof/>
                <w:sz w:val="18"/>
                <w:szCs w:val="18"/>
              </w:rPr>
            </w:pPr>
            <w:r w:rsidRPr="0023507F">
              <w:rPr>
                <w:rFonts w:ascii="新細明體" w:hAnsi="新細明體" w:hint="eastAsia"/>
                <w:noProof/>
                <w:sz w:val="18"/>
                <w:szCs w:val="18"/>
              </w:rPr>
              <w:t>- 4,017,849</w:t>
            </w:r>
          </w:p>
        </w:tc>
        <w:tc>
          <w:tcPr>
            <w:tcW w:w="686" w:type="dxa"/>
            <w:tcBorders>
              <w:top w:val="nil"/>
              <w:bottom w:val="nil"/>
              <w:right w:val="nil"/>
            </w:tcBorders>
            <w:vAlign w:val="center"/>
          </w:tcPr>
          <w:p w:rsidR="00B151AE" w:rsidRPr="0023507F" w:rsidRDefault="00B151AE" w:rsidP="00771C90">
            <w:pPr>
              <w:jc w:val="right"/>
              <w:rPr>
                <w:rFonts w:ascii="新細明體" w:hAnsi="新細明體"/>
                <w:kern w:val="0"/>
                <w:sz w:val="18"/>
                <w:szCs w:val="18"/>
              </w:rPr>
            </w:pPr>
            <w:r w:rsidRPr="0023507F">
              <w:rPr>
                <w:rFonts w:ascii="新細明體" w:hAnsi="新細明體" w:hint="eastAsia"/>
                <w:kern w:val="0"/>
                <w:sz w:val="18"/>
                <w:szCs w:val="18"/>
              </w:rPr>
              <w:t>- 16.71</w:t>
            </w:r>
          </w:p>
        </w:tc>
      </w:tr>
      <w:tr w:rsidR="0023507F" w:rsidRPr="0023507F" w:rsidTr="009975A6">
        <w:trPr>
          <w:cantSplit/>
          <w:trHeight w:val="425"/>
        </w:trPr>
        <w:tc>
          <w:tcPr>
            <w:tcW w:w="3094" w:type="dxa"/>
            <w:tcBorders>
              <w:top w:val="nil"/>
              <w:left w:val="nil"/>
              <w:bottom w:val="nil"/>
            </w:tcBorders>
            <w:vAlign w:val="center"/>
          </w:tcPr>
          <w:p w:rsidR="00B151AE" w:rsidRPr="0023507F" w:rsidRDefault="00B151AE" w:rsidP="00771C90">
            <w:pPr>
              <w:ind w:leftChars="100" w:left="240"/>
              <w:jc w:val="distribute"/>
              <w:rPr>
                <w:rFonts w:ascii="標楷體" w:eastAsia="標楷體" w:hAnsi="標楷體"/>
                <w:kern w:val="0"/>
                <w:sz w:val="22"/>
              </w:rPr>
            </w:pPr>
            <w:r w:rsidRPr="0023507F">
              <w:rPr>
                <w:rFonts w:ascii="標楷體" w:eastAsia="標楷體" w:hAnsi="標楷體" w:hint="eastAsia"/>
                <w:kern w:val="0"/>
                <w:sz w:val="22"/>
              </w:rPr>
              <w:t>農業天然災害救助計畫</w:t>
            </w:r>
          </w:p>
        </w:tc>
        <w:tc>
          <w:tcPr>
            <w:tcW w:w="1282"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1,771,278,000</w:t>
            </w:r>
          </w:p>
        </w:tc>
        <w:tc>
          <w:tcPr>
            <w:tcW w:w="1417"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686,433,364</w:t>
            </w:r>
          </w:p>
        </w:tc>
        <w:tc>
          <w:tcPr>
            <w:tcW w:w="1134"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151AE" w:rsidRPr="0023507F" w:rsidRDefault="00B151AE" w:rsidP="00771C90">
            <w:pPr>
              <w:jc w:val="right"/>
              <w:rPr>
                <w:rFonts w:ascii="新細明體" w:hAnsi="新細明體"/>
                <w:sz w:val="18"/>
                <w:szCs w:val="18"/>
              </w:rPr>
            </w:pPr>
            <w:r w:rsidRPr="0023507F">
              <w:rPr>
                <w:rFonts w:ascii="新細明體" w:hAnsi="新細明體" w:hint="eastAsia"/>
                <w:sz w:val="18"/>
                <w:szCs w:val="18"/>
              </w:rPr>
              <w:t>686,433,364</w:t>
            </w:r>
          </w:p>
        </w:tc>
        <w:tc>
          <w:tcPr>
            <w:tcW w:w="1232" w:type="dxa"/>
            <w:tcBorders>
              <w:top w:val="nil"/>
              <w:bottom w:val="nil"/>
            </w:tcBorders>
            <w:vAlign w:val="center"/>
          </w:tcPr>
          <w:p w:rsidR="00B151AE" w:rsidRPr="0023507F" w:rsidRDefault="00B151AE" w:rsidP="00771C90">
            <w:pPr>
              <w:jc w:val="right"/>
              <w:rPr>
                <w:rFonts w:ascii="新細明體" w:hAnsi="新細明體"/>
                <w:noProof/>
                <w:sz w:val="18"/>
                <w:szCs w:val="18"/>
              </w:rPr>
            </w:pPr>
            <w:r w:rsidRPr="0023507F">
              <w:rPr>
                <w:rFonts w:ascii="新細明體" w:hAnsi="新細明體" w:hint="eastAsia"/>
                <w:noProof/>
                <w:sz w:val="18"/>
                <w:szCs w:val="18"/>
              </w:rPr>
              <w:t>- 1,084,844,636</w:t>
            </w:r>
          </w:p>
        </w:tc>
        <w:tc>
          <w:tcPr>
            <w:tcW w:w="686" w:type="dxa"/>
            <w:tcBorders>
              <w:top w:val="nil"/>
              <w:bottom w:val="nil"/>
              <w:right w:val="nil"/>
            </w:tcBorders>
            <w:vAlign w:val="center"/>
          </w:tcPr>
          <w:p w:rsidR="00B151AE" w:rsidRPr="0023507F" w:rsidRDefault="00B151AE" w:rsidP="00771C90">
            <w:pPr>
              <w:jc w:val="right"/>
              <w:rPr>
                <w:rFonts w:ascii="新細明體" w:hAnsi="新細明體"/>
                <w:kern w:val="0"/>
                <w:sz w:val="18"/>
                <w:szCs w:val="18"/>
              </w:rPr>
            </w:pPr>
            <w:r w:rsidRPr="0023507F">
              <w:rPr>
                <w:rFonts w:ascii="新細明體" w:hAnsi="新細明體" w:hint="eastAsia"/>
                <w:kern w:val="0"/>
                <w:sz w:val="18"/>
                <w:szCs w:val="18"/>
              </w:rPr>
              <w:t>- 61.25</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漁業發展補助計畫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23,614,000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15,580,730</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15,580,730</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- 8,033,270</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- 34.02</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調整產業或防範措施計畫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2,156,301,000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2,026,667,796</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- 67,780,173</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1,958,887,623</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- 197,413,377</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- 9.16</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進口損害救助</w:t>
            </w:r>
            <w:proofErr w:type="gramStart"/>
            <w:r w:rsidRPr="0023507F">
              <w:rPr>
                <w:rFonts w:ascii="標楷體" w:eastAsia="標楷體" w:hAnsi="標楷體" w:hint="eastAsia"/>
                <w:kern w:val="0"/>
                <w:sz w:val="22"/>
              </w:rPr>
              <w:t>及穩價</w:t>
            </w:r>
            <w:proofErr w:type="gramEnd"/>
            <w:r w:rsidRPr="0023507F">
              <w:rPr>
                <w:rFonts w:ascii="標楷體" w:eastAsia="標楷體" w:hAnsi="標楷體" w:hint="eastAsia"/>
                <w:kern w:val="0"/>
                <w:sz w:val="22"/>
              </w:rPr>
              <w:t>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1,000,000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- 1,000,000</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- 100.00</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對地綠色環境給付計畫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8,792,024,000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10,692,779,562</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- 8,406,836</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10,684,372,726</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1,892,348,726</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21.52</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農產品進口管理計畫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54,269,000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51,947,232</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51,947,232</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- 2,321,768</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- 4.28</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8F49AC">
            <w:pPr>
              <w:ind w:leftChars="100" w:left="240" w:rightChars="15" w:right="36"/>
              <w:jc w:val="distribute"/>
              <w:rPr>
                <w:rFonts w:ascii="標楷體" w:eastAsia="標楷體" w:hAnsi="標楷體"/>
                <w:kern w:val="0"/>
                <w:sz w:val="22"/>
              </w:rPr>
            </w:pPr>
            <w:r w:rsidRPr="0023507F">
              <w:rPr>
                <w:rFonts w:ascii="標楷體" w:eastAsia="標楷體" w:hAnsi="標楷體" w:hint="eastAsia"/>
                <w:spacing w:val="-24"/>
                <w:kern w:val="0"/>
                <w:sz w:val="22"/>
              </w:rPr>
              <w:t>農村再生規劃及人力培育計畫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1,705,919,000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1,417,199,356</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- 9,918,599</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1,407,280,757</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- 298,638,243</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- 17.51</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農村再生建設及發展計畫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9,411,824,000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12,871,197,527</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- 90,605,283</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12,780,592,244</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3,368,768,244</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35.79</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家禽</w:t>
            </w:r>
            <w:proofErr w:type="gramStart"/>
            <w:r w:rsidRPr="0023507F">
              <w:rPr>
                <w:rFonts w:ascii="標楷體" w:eastAsia="標楷體" w:hAnsi="標楷體" w:hint="eastAsia"/>
                <w:kern w:val="0"/>
                <w:sz w:val="22"/>
              </w:rPr>
              <w:t>禽</w:t>
            </w:r>
            <w:proofErr w:type="gramEnd"/>
            <w:r w:rsidRPr="0023507F">
              <w:rPr>
                <w:rFonts w:ascii="標楷體" w:eastAsia="標楷體" w:hAnsi="標楷體" w:hint="eastAsia"/>
                <w:kern w:val="0"/>
                <w:sz w:val="22"/>
              </w:rPr>
              <w:t>流感保險試辦計畫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6,380,000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3,475,618</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3,475,618</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- 2,904,382</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- 45.52</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減船利息補貼計畫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24,682,671</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24,682,671</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24,682,671</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ind w:leftChars="100" w:left="240"/>
              <w:jc w:val="distribute"/>
              <w:rPr>
                <w:rFonts w:ascii="標楷體" w:eastAsia="標楷體" w:hAnsi="標楷體"/>
                <w:kern w:val="0"/>
                <w:sz w:val="22"/>
              </w:rPr>
            </w:pPr>
            <w:r w:rsidRPr="0023507F">
              <w:rPr>
                <w:rFonts w:ascii="標楷體" w:eastAsia="標楷體" w:hAnsi="標楷體" w:hint="eastAsia"/>
                <w:kern w:val="0"/>
                <w:sz w:val="22"/>
              </w:rPr>
              <w:t>一般行政管理計畫</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9,714,000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9,074,550</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sz w:val="18"/>
                <w:szCs w:val="18"/>
              </w:rPr>
              <w:t>9,074,550</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noProof/>
                <w:sz w:val="18"/>
                <w:szCs w:val="18"/>
              </w:rPr>
              <w:t>- 639,450</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kern w:val="0"/>
                <w:sz w:val="18"/>
                <w:szCs w:val="18"/>
              </w:rPr>
              <w:t>- 6.58</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jc w:val="distribute"/>
              <w:rPr>
                <w:rFonts w:ascii="標楷體" w:eastAsia="標楷體" w:hAnsi="標楷體"/>
                <w:kern w:val="0"/>
                <w:sz w:val="22"/>
              </w:rPr>
            </w:pPr>
            <w:r w:rsidRPr="0023507F">
              <w:rPr>
                <w:rFonts w:ascii="標楷體" w:eastAsia="標楷體" w:hAnsi="標楷體" w:hint="eastAsia"/>
                <w:b/>
                <w:kern w:val="0"/>
                <w:sz w:val="22"/>
              </w:rPr>
              <w:t>本期賸餘（短</w:t>
            </w:r>
            <w:proofErr w:type="gramStart"/>
            <w:r w:rsidRPr="0023507F">
              <w:rPr>
                <w:rFonts w:ascii="標楷體" w:eastAsia="標楷體" w:hAnsi="標楷體" w:hint="eastAsia"/>
                <w:b/>
                <w:kern w:val="0"/>
                <w:sz w:val="22"/>
              </w:rPr>
              <w:t>絀</w:t>
            </w:r>
            <w:proofErr w:type="gramEnd"/>
            <w:r w:rsidRPr="0023507F">
              <w:rPr>
                <w:rFonts w:ascii="標楷體" w:eastAsia="標楷體" w:hAnsi="標楷體" w:hint="eastAsia"/>
                <w:b/>
                <w:kern w:val="0"/>
                <w:sz w:val="22"/>
              </w:rPr>
              <w:t>）</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20,820,226,000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16,361,963,763</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237,010,057</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16,598,973,820</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b/>
                <w:noProof/>
                <w:sz w:val="18"/>
                <w:szCs w:val="18"/>
              </w:rPr>
              <w:t>- 4,221,252,181</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b/>
                <w:kern w:val="0"/>
                <w:sz w:val="18"/>
                <w:szCs w:val="18"/>
              </w:rPr>
              <w:t>- 20.27</w:t>
            </w:r>
          </w:p>
        </w:tc>
      </w:tr>
      <w:tr w:rsidR="0023507F" w:rsidRPr="0023507F" w:rsidTr="009975A6">
        <w:trPr>
          <w:cantSplit/>
          <w:trHeight w:val="425"/>
        </w:trPr>
        <w:tc>
          <w:tcPr>
            <w:tcW w:w="3094" w:type="dxa"/>
            <w:tcBorders>
              <w:top w:val="nil"/>
              <w:left w:val="nil"/>
              <w:bottom w:val="nil"/>
            </w:tcBorders>
            <w:vAlign w:val="center"/>
          </w:tcPr>
          <w:p w:rsidR="00B74A85" w:rsidRPr="0023507F" w:rsidRDefault="00B74A85" w:rsidP="00B74A85">
            <w:pPr>
              <w:jc w:val="distribute"/>
              <w:rPr>
                <w:rFonts w:ascii="標楷體" w:eastAsia="標楷體" w:hAnsi="標楷體"/>
                <w:kern w:val="0"/>
                <w:sz w:val="22"/>
              </w:rPr>
            </w:pPr>
            <w:r w:rsidRPr="0023507F">
              <w:rPr>
                <w:rFonts w:ascii="標楷體" w:eastAsia="標楷體" w:hAnsi="標楷體" w:hint="eastAsia"/>
                <w:b/>
                <w:kern w:val="0"/>
                <w:sz w:val="22"/>
              </w:rPr>
              <w:t>期初基金餘額</w:t>
            </w:r>
          </w:p>
        </w:tc>
        <w:tc>
          <w:tcPr>
            <w:tcW w:w="1282"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87,823,480,000</w:t>
            </w:r>
          </w:p>
        </w:tc>
        <w:tc>
          <w:tcPr>
            <w:tcW w:w="1417"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81,778,643,944</w:t>
            </w:r>
          </w:p>
        </w:tc>
        <w:tc>
          <w:tcPr>
            <w:tcW w:w="1134"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w:t>
            </w:r>
          </w:p>
        </w:tc>
        <w:tc>
          <w:tcPr>
            <w:tcW w:w="1416" w:type="dxa"/>
            <w:tcBorders>
              <w:top w:val="nil"/>
              <w:bottom w:val="nil"/>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81,778,643,944</w:t>
            </w:r>
          </w:p>
        </w:tc>
        <w:tc>
          <w:tcPr>
            <w:tcW w:w="1232" w:type="dxa"/>
            <w:tcBorders>
              <w:top w:val="nil"/>
              <w:bottom w:val="nil"/>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b/>
                <w:noProof/>
                <w:sz w:val="18"/>
                <w:szCs w:val="18"/>
              </w:rPr>
              <w:t>- 6,044,836,057</w:t>
            </w:r>
          </w:p>
        </w:tc>
        <w:tc>
          <w:tcPr>
            <w:tcW w:w="686" w:type="dxa"/>
            <w:tcBorders>
              <w:top w:val="nil"/>
              <w:bottom w:val="nil"/>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b/>
                <w:kern w:val="0"/>
                <w:sz w:val="18"/>
                <w:szCs w:val="18"/>
              </w:rPr>
              <w:t>- 6.88</w:t>
            </w:r>
          </w:p>
        </w:tc>
      </w:tr>
      <w:tr w:rsidR="0023507F" w:rsidRPr="0023507F" w:rsidTr="009975A6">
        <w:trPr>
          <w:cantSplit/>
          <w:trHeight w:val="425"/>
        </w:trPr>
        <w:tc>
          <w:tcPr>
            <w:tcW w:w="3094" w:type="dxa"/>
            <w:tcBorders>
              <w:top w:val="nil"/>
              <w:left w:val="nil"/>
              <w:bottom w:val="single" w:sz="8" w:space="0" w:color="auto"/>
            </w:tcBorders>
            <w:vAlign w:val="center"/>
          </w:tcPr>
          <w:p w:rsidR="00B74A85" w:rsidRPr="0023507F" w:rsidRDefault="00B74A85" w:rsidP="00B74A85">
            <w:pPr>
              <w:jc w:val="distribute"/>
              <w:rPr>
                <w:rFonts w:ascii="標楷體" w:eastAsia="標楷體" w:hAnsi="標楷體"/>
                <w:kern w:val="0"/>
                <w:sz w:val="22"/>
              </w:rPr>
            </w:pPr>
            <w:r w:rsidRPr="0023507F">
              <w:rPr>
                <w:rFonts w:ascii="標楷體" w:eastAsia="標楷體" w:hAnsi="標楷體" w:hint="eastAsia"/>
                <w:b/>
                <w:kern w:val="0"/>
                <w:sz w:val="22"/>
              </w:rPr>
              <w:t>期末基金餘額</w:t>
            </w:r>
          </w:p>
        </w:tc>
        <w:tc>
          <w:tcPr>
            <w:tcW w:w="1282" w:type="dxa"/>
            <w:tcBorders>
              <w:top w:val="nil"/>
              <w:bottom w:val="single" w:sz="8" w:space="0" w:color="auto"/>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108,643,706,000</w:t>
            </w:r>
          </w:p>
        </w:tc>
        <w:tc>
          <w:tcPr>
            <w:tcW w:w="1417" w:type="dxa"/>
            <w:tcBorders>
              <w:top w:val="nil"/>
              <w:bottom w:val="single" w:sz="8" w:space="0" w:color="auto"/>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98,140,607,706</w:t>
            </w:r>
          </w:p>
        </w:tc>
        <w:tc>
          <w:tcPr>
            <w:tcW w:w="1134" w:type="dxa"/>
            <w:tcBorders>
              <w:top w:val="nil"/>
              <w:bottom w:val="single" w:sz="8" w:space="0" w:color="auto"/>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237,010,057</w:t>
            </w:r>
          </w:p>
        </w:tc>
        <w:tc>
          <w:tcPr>
            <w:tcW w:w="1416" w:type="dxa"/>
            <w:tcBorders>
              <w:top w:val="nil"/>
              <w:bottom w:val="single" w:sz="8" w:space="0" w:color="auto"/>
            </w:tcBorders>
            <w:vAlign w:val="center"/>
          </w:tcPr>
          <w:p w:rsidR="00B74A85" w:rsidRPr="0023507F" w:rsidRDefault="00B74A85" w:rsidP="00B74A85">
            <w:pPr>
              <w:jc w:val="right"/>
              <w:rPr>
                <w:rFonts w:ascii="新細明體" w:hAnsi="新細明體"/>
                <w:sz w:val="18"/>
                <w:szCs w:val="18"/>
              </w:rPr>
            </w:pPr>
            <w:r w:rsidRPr="0023507F">
              <w:rPr>
                <w:rFonts w:ascii="新細明體" w:hAnsi="新細明體" w:hint="eastAsia"/>
                <w:b/>
                <w:sz w:val="18"/>
                <w:szCs w:val="18"/>
              </w:rPr>
              <w:t>98,377,617,763</w:t>
            </w:r>
          </w:p>
        </w:tc>
        <w:tc>
          <w:tcPr>
            <w:tcW w:w="1232" w:type="dxa"/>
            <w:tcBorders>
              <w:top w:val="nil"/>
              <w:bottom w:val="single" w:sz="8" w:space="0" w:color="auto"/>
            </w:tcBorders>
            <w:vAlign w:val="center"/>
          </w:tcPr>
          <w:p w:rsidR="00B74A85" w:rsidRPr="0023507F" w:rsidRDefault="00B74A85" w:rsidP="00B74A85">
            <w:pPr>
              <w:jc w:val="right"/>
              <w:rPr>
                <w:rFonts w:ascii="新細明體" w:hAnsi="新細明體"/>
                <w:noProof/>
                <w:sz w:val="18"/>
                <w:szCs w:val="18"/>
              </w:rPr>
            </w:pPr>
            <w:r w:rsidRPr="0023507F">
              <w:rPr>
                <w:rFonts w:ascii="新細明體" w:hAnsi="新細明體" w:hint="eastAsia"/>
                <w:b/>
                <w:noProof/>
                <w:sz w:val="18"/>
                <w:szCs w:val="18"/>
              </w:rPr>
              <w:t>- 10,266,088,237</w:t>
            </w:r>
          </w:p>
        </w:tc>
        <w:tc>
          <w:tcPr>
            <w:tcW w:w="686" w:type="dxa"/>
            <w:tcBorders>
              <w:top w:val="nil"/>
              <w:bottom w:val="single" w:sz="8" w:space="0" w:color="auto"/>
              <w:right w:val="nil"/>
            </w:tcBorders>
            <w:vAlign w:val="center"/>
          </w:tcPr>
          <w:p w:rsidR="00B74A85" w:rsidRPr="0023507F" w:rsidRDefault="00B74A85" w:rsidP="00B74A85">
            <w:pPr>
              <w:jc w:val="right"/>
              <w:rPr>
                <w:rFonts w:ascii="新細明體" w:hAnsi="新細明體"/>
                <w:kern w:val="0"/>
                <w:sz w:val="18"/>
                <w:szCs w:val="18"/>
              </w:rPr>
            </w:pPr>
            <w:r w:rsidRPr="0023507F">
              <w:rPr>
                <w:rFonts w:ascii="新細明體" w:hAnsi="新細明體" w:hint="eastAsia"/>
                <w:b/>
                <w:kern w:val="0"/>
                <w:sz w:val="18"/>
                <w:szCs w:val="18"/>
              </w:rPr>
              <w:t>- 9.45</w:t>
            </w:r>
          </w:p>
        </w:tc>
      </w:tr>
    </w:tbl>
    <w:p w:rsidR="009975A6" w:rsidRPr="0023507F" w:rsidRDefault="009975A6" w:rsidP="000F07D9">
      <w:pPr>
        <w:tabs>
          <w:tab w:val="center" w:pos="4920"/>
        </w:tabs>
        <w:snapToGrid w:val="0"/>
        <w:spacing w:beforeLines="100" w:before="360"/>
        <w:jc w:val="center"/>
        <w:rPr>
          <w:rFonts w:ascii="標楷體" w:eastAsia="標楷體" w:hAnsi="標楷體" w:cs="Times New Roman"/>
          <w:b/>
          <w:sz w:val="32"/>
          <w:szCs w:val="20"/>
          <w:u w:val="single"/>
        </w:rPr>
      </w:pPr>
      <w:r w:rsidRPr="0023507F">
        <w:rPr>
          <w:rFonts w:ascii="標楷體" w:eastAsia="標楷體" w:hAnsi="標楷體" w:cs="Times New Roman" w:hint="eastAsia"/>
          <w:b/>
          <w:sz w:val="32"/>
          <w:szCs w:val="20"/>
          <w:u w:val="single"/>
        </w:rPr>
        <w:t xml:space="preserve">　農業特別收入基金所屬分預算來源用途及餘</w:t>
      </w:r>
      <w:proofErr w:type="gramStart"/>
      <w:r w:rsidRPr="0023507F">
        <w:rPr>
          <w:rFonts w:ascii="標楷體" w:eastAsia="標楷體" w:hAnsi="標楷體" w:cs="Times New Roman" w:hint="eastAsia"/>
          <w:b/>
          <w:sz w:val="32"/>
          <w:szCs w:val="20"/>
          <w:u w:val="single"/>
        </w:rPr>
        <w:t>絀</w:t>
      </w:r>
      <w:proofErr w:type="gramEnd"/>
      <w:r w:rsidRPr="0023507F">
        <w:rPr>
          <w:rFonts w:ascii="標楷體" w:eastAsia="標楷體" w:hAnsi="標楷體" w:cs="Times New Roman" w:hint="eastAsia"/>
          <w:b/>
          <w:sz w:val="32"/>
          <w:szCs w:val="20"/>
          <w:u w:val="single"/>
        </w:rPr>
        <w:t xml:space="preserve">概況表　</w:t>
      </w:r>
    </w:p>
    <w:p w:rsidR="009975A6" w:rsidRPr="0023507F" w:rsidRDefault="009975A6" w:rsidP="00952DEC">
      <w:pPr>
        <w:tabs>
          <w:tab w:val="center" w:pos="4886"/>
          <w:tab w:val="right" w:pos="10107"/>
        </w:tabs>
        <w:snapToGrid w:val="0"/>
        <w:ind w:rightChars="15" w:right="36"/>
        <w:jc w:val="right"/>
        <w:rPr>
          <w:rFonts w:ascii="標楷體" w:eastAsia="標楷體" w:hAnsi="標楷體" w:cs="Times New Roman"/>
          <w:szCs w:val="20"/>
        </w:rPr>
      </w:pPr>
      <w:r w:rsidRPr="0023507F">
        <w:rPr>
          <w:rFonts w:ascii="標楷體" w:eastAsia="標楷體" w:hAnsi="標楷體" w:cs="Times New Roman" w:hint="eastAsia"/>
          <w:spacing w:val="60"/>
          <w:szCs w:val="20"/>
        </w:rPr>
        <w:tab/>
      </w:r>
      <w:r w:rsidRPr="0023507F">
        <w:rPr>
          <w:rFonts w:ascii="標楷體" w:eastAsia="標楷體" w:hAnsi="標楷體" w:cs="Times New Roman" w:hint="eastAsia"/>
          <w:szCs w:val="20"/>
        </w:rPr>
        <w:t>中華民國</w:t>
      </w:r>
      <w:proofErr w:type="gramStart"/>
      <w:r w:rsidRPr="0023507F">
        <w:rPr>
          <w:rFonts w:ascii="標楷體" w:eastAsia="標楷體" w:hAnsi="標楷體" w:cs="Times New Roman" w:hint="eastAsia"/>
          <w:szCs w:val="20"/>
        </w:rPr>
        <w:t>109</w:t>
      </w:r>
      <w:proofErr w:type="gramEnd"/>
      <w:r w:rsidRPr="0023507F">
        <w:rPr>
          <w:rFonts w:ascii="標楷體" w:eastAsia="標楷體" w:hAnsi="標楷體" w:cs="Times New Roman" w:hint="eastAsia"/>
          <w:szCs w:val="20"/>
        </w:rPr>
        <w:t>年度</w:t>
      </w:r>
      <w:r w:rsidRPr="0023507F">
        <w:rPr>
          <w:rFonts w:ascii="標楷體" w:eastAsia="標楷體" w:hAnsi="標楷體" w:cs="Times New Roman"/>
          <w:szCs w:val="20"/>
        </w:rPr>
        <w:tab/>
      </w:r>
      <w:r w:rsidRPr="0023507F">
        <w:rPr>
          <w:rFonts w:ascii="標楷體" w:eastAsia="標楷體" w:hAnsi="標楷體" w:cs="Times New Roman" w:hint="eastAsia"/>
          <w:spacing w:val="-20"/>
          <w:szCs w:val="20"/>
        </w:rPr>
        <w:t>單位：新臺幣千元</w:t>
      </w:r>
    </w:p>
    <w:tbl>
      <w:tblPr>
        <w:tblW w:w="5210" w:type="pct"/>
        <w:jc w:val="center"/>
        <w:tblInd w:w="-4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5"/>
        <w:gridCol w:w="1143"/>
        <w:gridCol w:w="1143"/>
        <w:gridCol w:w="973"/>
        <w:gridCol w:w="973"/>
        <w:gridCol w:w="948"/>
        <w:gridCol w:w="680"/>
        <w:gridCol w:w="1204"/>
        <w:gridCol w:w="1146"/>
      </w:tblGrid>
      <w:tr w:rsidR="009975A6" w:rsidRPr="0023507F" w:rsidTr="001303B4">
        <w:trPr>
          <w:cantSplit/>
          <w:trHeight w:val="20"/>
          <w:jc w:val="center"/>
        </w:trPr>
        <w:tc>
          <w:tcPr>
            <w:tcW w:w="1051" w:type="pct"/>
            <w:vMerge w:val="restart"/>
            <w:tcBorders>
              <w:top w:val="single" w:sz="8" w:space="0" w:color="auto"/>
              <w:left w:val="nil"/>
            </w:tcBorders>
            <w:vAlign w:val="center"/>
          </w:tcPr>
          <w:p w:rsidR="009975A6" w:rsidRPr="000F07D9" w:rsidRDefault="009975A6" w:rsidP="00CA1253">
            <w:pPr>
              <w:ind w:left="113" w:right="113"/>
              <w:jc w:val="distribute"/>
              <w:rPr>
                <w:rFonts w:ascii="標楷體" w:eastAsia="標楷體" w:hAnsi="標楷體" w:cs="Times New Roman"/>
                <w:szCs w:val="20"/>
              </w:rPr>
            </w:pPr>
            <w:r w:rsidRPr="000F07D9">
              <w:rPr>
                <w:rFonts w:ascii="標楷體" w:eastAsia="標楷體" w:hAnsi="標楷體" w:cs="Times New Roman" w:hint="eastAsia"/>
                <w:szCs w:val="20"/>
              </w:rPr>
              <w:t>分預算名稱</w:t>
            </w:r>
          </w:p>
        </w:tc>
        <w:tc>
          <w:tcPr>
            <w:tcW w:w="550" w:type="pct"/>
            <w:vMerge w:val="restart"/>
            <w:tcBorders>
              <w:top w:val="single" w:sz="8" w:space="0" w:color="auto"/>
            </w:tcBorders>
            <w:vAlign w:val="center"/>
          </w:tcPr>
          <w:p w:rsidR="009975A6" w:rsidRPr="000F07D9" w:rsidRDefault="009975A6" w:rsidP="00CA1253">
            <w:pPr>
              <w:ind w:leftChars="20" w:left="48" w:rightChars="20" w:right="48"/>
              <w:jc w:val="distribute"/>
              <w:rPr>
                <w:rFonts w:ascii="標楷體" w:eastAsia="標楷體" w:hAnsi="標楷體" w:cs="Times New Roman"/>
                <w:szCs w:val="20"/>
              </w:rPr>
            </w:pPr>
            <w:r w:rsidRPr="000F07D9">
              <w:rPr>
                <w:rFonts w:ascii="標楷體" w:eastAsia="標楷體" w:hAnsi="標楷體" w:cs="Times New Roman" w:hint="eastAsia"/>
                <w:szCs w:val="20"/>
              </w:rPr>
              <w:t>基金來源</w:t>
            </w:r>
          </w:p>
        </w:tc>
        <w:tc>
          <w:tcPr>
            <w:tcW w:w="550" w:type="pct"/>
            <w:vMerge w:val="restart"/>
            <w:tcBorders>
              <w:top w:val="single" w:sz="8" w:space="0" w:color="auto"/>
            </w:tcBorders>
            <w:vAlign w:val="center"/>
          </w:tcPr>
          <w:p w:rsidR="009975A6" w:rsidRPr="000F07D9" w:rsidRDefault="009975A6" w:rsidP="00CA1253">
            <w:pPr>
              <w:ind w:leftChars="20" w:left="48" w:rightChars="20" w:right="48"/>
              <w:jc w:val="distribute"/>
              <w:rPr>
                <w:rFonts w:ascii="標楷體" w:eastAsia="標楷體" w:hAnsi="標楷體" w:cs="Times New Roman"/>
                <w:spacing w:val="-20"/>
                <w:szCs w:val="20"/>
              </w:rPr>
            </w:pPr>
            <w:r w:rsidRPr="000F07D9">
              <w:rPr>
                <w:rFonts w:ascii="標楷體" w:eastAsia="標楷體" w:hAnsi="標楷體" w:cs="Times New Roman" w:hint="eastAsia"/>
                <w:spacing w:val="-20"/>
                <w:szCs w:val="20"/>
              </w:rPr>
              <w:t>基金用途</w:t>
            </w:r>
          </w:p>
        </w:tc>
        <w:tc>
          <w:tcPr>
            <w:tcW w:w="1719" w:type="pct"/>
            <w:gridSpan w:val="4"/>
            <w:tcBorders>
              <w:top w:val="single" w:sz="8" w:space="0" w:color="auto"/>
              <w:bottom w:val="single" w:sz="4" w:space="0" w:color="auto"/>
            </w:tcBorders>
            <w:vAlign w:val="center"/>
          </w:tcPr>
          <w:p w:rsidR="009975A6" w:rsidRPr="000F07D9" w:rsidRDefault="009975A6" w:rsidP="00CA1253">
            <w:pPr>
              <w:jc w:val="distribute"/>
              <w:rPr>
                <w:rFonts w:ascii="標楷體" w:eastAsia="標楷體" w:hAnsi="標楷體" w:cs="Times New Roman"/>
                <w:spacing w:val="-20"/>
                <w:szCs w:val="20"/>
              </w:rPr>
            </w:pPr>
            <w:r w:rsidRPr="000F07D9">
              <w:rPr>
                <w:rFonts w:ascii="標楷體" w:eastAsia="標楷體" w:hAnsi="標楷體" w:cs="Times New Roman" w:hint="eastAsia"/>
                <w:spacing w:val="-20"/>
                <w:szCs w:val="20"/>
              </w:rPr>
              <w:t>本期賸餘</w:t>
            </w:r>
            <w:r w:rsidRPr="000F07D9">
              <w:rPr>
                <w:rFonts w:ascii="標楷體" w:eastAsia="標楷體" w:hAnsi="標楷體" w:cs="Times New Roman" w:hint="eastAsia"/>
                <w:szCs w:val="20"/>
              </w:rPr>
              <w:t>（短</w:t>
            </w:r>
            <w:proofErr w:type="gramStart"/>
            <w:r w:rsidRPr="000F07D9">
              <w:rPr>
                <w:rFonts w:ascii="標楷體" w:eastAsia="標楷體" w:hAnsi="標楷體" w:cs="Times New Roman" w:hint="eastAsia"/>
                <w:szCs w:val="20"/>
              </w:rPr>
              <w:t>絀</w:t>
            </w:r>
            <w:proofErr w:type="gramEnd"/>
            <w:r w:rsidRPr="000F07D9">
              <w:rPr>
                <w:rFonts w:ascii="標楷體" w:eastAsia="標楷體" w:hAnsi="標楷體" w:cs="Times New Roman" w:hint="eastAsia"/>
                <w:szCs w:val="20"/>
              </w:rPr>
              <w:t>）</w:t>
            </w:r>
          </w:p>
        </w:tc>
        <w:tc>
          <w:tcPr>
            <w:tcW w:w="579" w:type="pct"/>
            <w:vMerge w:val="restart"/>
            <w:tcBorders>
              <w:top w:val="single" w:sz="8" w:space="0" w:color="auto"/>
            </w:tcBorders>
            <w:vAlign w:val="center"/>
          </w:tcPr>
          <w:p w:rsidR="009975A6" w:rsidRPr="000F07D9" w:rsidRDefault="009975A6" w:rsidP="001303B4">
            <w:pPr>
              <w:ind w:rightChars="-13" w:right="-31"/>
              <w:jc w:val="distribute"/>
              <w:rPr>
                <w:rFonts w:ascii="標楷體" w:eastAsia="標楷體" w:hAnsi="標楷體" w:cs="Times New Roman"/>
                <w:szCs w:val="20"/>
              </w:rPr>
            </w:pPr>
            <w:r w:rsidRPr="000F07D9">
              <w:rPr>
                <w:rFonts w:ascii="標楷體" w:eastAsia="標楷體" w:hAnsi="標楷體" w:cs="Times New Roman" w:hint="eastAsia"/>
                <w:spacing w:val="-20"/>
                <w:szCs w:val="20"/>
              </w:rPr>
              <w:t>期</w:t>
            </w:r>
            <w:r w:rsidRPr="000F07D9">
              <w:rPr>
                <w:rFonts w:ascii="標楷體" w:eastAsia="標楷體" w:hAnsi="標楷體" w:cs="Times New Roman" w:hint="eastAsia"/>
                <w:szCs w:val="20"/>
              </w:rPr>
              <w:t>初基金</w:t>
            </w:r>
          </w:p>
          <w:p w:rsidR="009975A6" w:rsidRPr="000F07D9" w:rsidRDefault="009975A6" w:rsidP="001303B4">
            <w:pPr>
              <w:ind w:right="-2"/>
              <w:jc w:val="distribute"/>
              <w:rPr>
                <w:rFonts w:ascii="標楷體" w:eastAsia="標楷體" w:hAnsi="標楷體" w:cs="Times New Roman"/>
                <w:szCs w:val="20"/>
              </w:rPr>
            </w:pPr>
            <w:r w:rsidRPr="000F07D9">
              <w:rPr>
                <w:rFonts w:ascii="標楷體" w:eastAsia="標楷體" w:hAnsi="標楷體" w:cs="Times New Roman" w:hint="eastAsia"/>
                <w:szCs w:val="20"/>
              </w:rPr>
              <w:t>餘額</w:t>
            </w:r>
          </w:p>
        </w:tc>
        <w:tc>
          <w:tcPr>
            <w:tcW w:w="551" w:type="pct"/>
            <w:vMerge w:val="restart"/>
            <w:tcBorders>
              <w:top w:val="single" w:sz="8" w:space="0" w:color="auto"/>
              <w:right w:val="nil"/>
            </w:tcBorders>
            <w:vAlign w:val="center"/>
          </w:tcPr>
          <w:p w:rsidR="009975A6" w:rsidRPr="000F07D9" w:rsidRDefault="009975A6" w:rsidP="001303B4">
            <w:pPr>
              <w:ind w:rightChars="-13" w:right="-31"/>
              <w:jc w:val="distribute"/>
              <w:rPr>
                <w:rFonts w:ascii="標楷體" w:eastAsia="標楷體" w:hAnsi="標楷體" w:cs="Times New Roman"/>
                <w:szCs w:val="20"/>
              </w:rPr>
            </w:pPr>
            <w:r w:rsidRPr="000F07D9">
              <w:rPr>
                <w:rFonts w:ascii="標楷體" w:eastAsia="標楷體" w:hAnsi="標楷體" w:cs="Times New Roman" w:hint="eastAsia"/>
                <w:spacing w:val="-20"/>
                <w:szCs w:val="20"/>
              </w:rPr>
              <w:t>期</w:t>
            </w:r>
            <w:r w:rsidRPr="000F07D9">
              <w:rPr>
                <w:rFonts w:ascii="標楷體" w:eastAsia="標楷體" w:hAnsi="標楷體" w:cs="Times New Roman" w:hint="eastAsia"/>
                <w:szCs w:val="20"/>
              </w:rPr>
              <w:t>末基金</w:t>
            </w:r>
          </w:p>
          <w:p w:rsidR="009975A6" w:rsidRPr="000F07D9" w:rsidRDefault="009975A6" w:rsidP="00CA1253">
            <w:pPr>
              <w:jc w:val="distribute"/>
              <w:rPr>
                <w:rFonts w:ascii="標楷體" w:eastAsia="標楷體" w:hAnsi="標楷體" w:cs="Times New Roman"/>
                <w:szCs w:val="20"/>
              </w:rPr>
            </w:pPr>
            <w:r w:rsidRPr="000F07D9">
              <w:rPr>
                <w:rFonts w:ascii="標楷體" w:eastAsia="標楷體" w:hAnsi="標楷體" w:cs="Times New Roman" w:hint="eastAsia"/>
                <w:szCs w:val="20"/>
              </w:rPr>
              <w:t>餘額</w:t>
            </w:r>
          </w:p>
        </w:tc>
      </w:tr>
      <w:tr w:rsidR="009975A6" w:rsidRPr="0023507F" w:rsidTr="001303B4">
        <w:trPr>
          <w:cantSplit/>
          <w:trHeight w:val="225"/>
          <w:jc w:val="center"/>
        </w:trPr>
        <w:tc>
          <w:tcPr>
            <w:tcW w:w="1051" w:type="pct"/>
            <w:vMerge/>
            <w:tcBorders>
              <w:top w:val="single" w:sz="8" w:space="0" w:color="auto"/>
              <w:left w:val="nil"/>
            </w:tcBorders>
            <w:vAlign w:val="center"/>
          </w:tcPr>
          <w:p w:rsidR="009975A6" w:rsidRPr="0023507F" w:rsidRDefault="009975A6" w:rsidP="00CA1253">
            <w:pPr>
              <w:ind w:left="113" w:right="113"/>
              <w:jc w:val="distribute"/>
              <w:rPr>
                <w:rFonts w:ascii="標楷體" w:eastAsia="標楷體" w:hAnsi="標楷體" w:cs="Times New Roman"/>
                <w:sz w:val="22"/>
                <w:szCs w:val="20"/>
              </w:rPr>
            </w:pPr>
          </w:p>
        </w:tc>
        <w:tc>
          <w:tcPr>
            <w:tcW w:w="550" w:type="pct"/>
            <w:vMerge/>
            <w:tcBorders>
              <w:top w:val="single" w:sz="8" w:space="0" w:color="auto"/>
            </w:tcBorders>
            <w:vAlign w:val="center"/>
          </w:tcPr>
          <w:p w:rsidR="009975A6" w:rsidRPr="0023507F" w:rsidRDefault="009975A6" w:rsidP="00CA1253">
            <w:pPr>
              <w:ind w:leftChars="20" w:left="48" w:rightChars="20" w:right="48"/>
              <w:jc w:val="distribute"/>
              <w:rPr>
                <w:rFonts w:ascii="標楷體" w:eastAsia="標楷體" w:hAnsi="標楷體" w:cs="Times New Roman"/>
                <w:sz w:val="22"/>
                <w:szCs w:val="20"/>
              </w:rPr>
            </w:pPr>
          </w:p>
        </w:tc>
        <w:tc>
          <w:tcPr>
            <w:tcW w:w="550" w:type="pct"/>
            <w:vMerge/>
            <w:tcBorders>
              <w:top w:val="single" w:sz="8" w:space="0" w:color="auto"/>
            </w:tcBorders>
            <w:vAlign w:val="center"/>
          </w:tcPr>
          <w:p w:rsidR="009975A6" w:rsidRPr="0023507F" w:rsidRDefault="009975A6" w:rsidP="00CA1253">
            <w:pPr>
              <w:ind w:leftChars="20" w:left="48" w:rightChars="20" w:right="48"/>
              <w:jc w:val="distribute"/>
              <w:rPr>
                <w:rFonts w:ascii="標楷體" w:eastAsia="標楷體" w:hAnsi="標楷體" w:cs="Times New Roman"/>
                <w:spacing w:val="-20"/>
                <w:sz w:val="22"/>
                <w:szCs w:val="20"/>
              </w:rPr>
            </w:pPr>
          </w:p>
        </w:tc>
        <w:tc>
          <w:tcPr>
            <w:tcW w:w="468" w:type="pct"/>
            <w:vMerge w:val="restart"/>
            <w:tcBorders>
              <w:top w:val="single" w:sz="4" w:space="0" w:color="auto"/>
            </w:tcBorders>
            <w:vAlign w:val="center"/>
          </w:tcPr>
          <w:p w:rsidR="009975A6" w:rsidRPr="000F07D9" w:rsidRDefault="009975A6" w:rsidP="00CA1253">
            <w:pPr>
              <w:ind w:rightChars="30" w:right="72"/>
              <w:jc w:val="distribute"/>
              <w:rPr>
                <w:rFonts w:ascii="標楷體" w:eastAsia="標楷體" w:hAnsi="標楷體" w:cs="Times New Roman"/>
                <w:spacing w:val="-30"/>
                <w:szCs w:val="20"/>
              </w:rPr>
            </w:pPr>
            <w:r w:rsidRPr="000F07D9">
              <w:rPr>
                <w:rFonts w:ascii="標楷體" w:eastAsia="標楷體" w:hAnsi="標楷體" w:cs="Times New Roman" w:hint="eastAsia"/>
                <w:spacing w:val="-30"/>
                <w:kern w:val="0"/>
                <w:szCs w:val="20"/>
              </w:rPr>
              <w:t>預算數</w:t>
            </w:r>
          </w:p>
        </w:tc>
        <w:tc>
          <w:tcPr>
            <w:tcW w:w="468" w:type="pct"/>
            <w:vMerge w:val="restart"/>
            <w:tcBorders>
              <w:top w:val="single" w:sz="4" w:space="0" w:color="auto"/>
            </w:tcBorders>
            <w:vAlign w:val="center"/>
          </w:tcPr>
          <w:p w:rsidR="009975A6" w:rsidRPr="000F07D9" w:rsidRDefault="009975A6" w:rsidP="00CA1253">
            <w:pPr>
              <w:jc w:val="distribute"/>
              <w:rPr>
                <w:rFonts w:ascii="標楷體" w:eastAsia="標楷體" w:hAnsi="標楷體" w:cs="Times New Roman"/>
                <w:spacing w:val="-20"/>
                <w:szCs w:val="20"/>
              </w:rPr>
            </w:pPr>
            <w:r w:rsidRPr="000F07D9">
              <w:rPr>
                <w:rFonts w:ascii="標楷體" w:eastAsia="標楷體" w:hAnsi="標楷體" w:cs="Times New Roman" w:hint="eastAsia"/>
                <w:kern w:val="0"/>
                <w:szCs w:val="20"/>
              </w:rPr>
              <w:t>審定數</w:t>
            </w:r>
          </w:p>
        </w:tc>
        <w:tc>
          <w:tcPr>
            <w:tcW w:w="783" w:type="pct"/>
            <w:gridSpan w:val="2"/>
            <w:tcBorders>
              <w:top w:val="single" w:sz="4" w:space="0" w:color="auto"/>
              <w:bottom w:val="single" w:sz="4" w:space="0" w:color="auto"/>
            </w:tcBorders>
            <w:vAlign w:val="center"/>
          </w:tcPr>
          <w:p w:rsidR="009975A6" w:rsidRPr="000F07D9" w:rsidRDefault="009975A6" w:rsidP="00CA1253">
            <w:pPr>
              <w:jc w:val="distribute"/>
              <w:rPr>
                <w:rFonts w:ascii="標楷體" w:eastAsia="標楷體" w:hAnsi="標楷體" w:cs="Times New Roman"/>
                <w:spacing w:val="-20"/>
                <w:szCs w:val="20"/>
              </w:rPr>
            </w:pPr>
            <w:r w:rsidRPr="000F07D9">
              <w:rPr>
                <w:rFonts w:ascii="標楷體" w:eastAsia="標楷體" w:hAnsi="標楷體" w:cs="Times New Roman" w:hint="eastAsia"/>
                <w:kern w:val="0"/>
                <w:szCs w:val="20"/>
              </w:rPr>
              <w:t>比較增減</w:t>
            </w:r>
          </w:p>
        </w:tc>
        <w:tc>
          <w:tcPr>
            <w:tcW w:w="579" w:type="pct"/>
            <w:vMerge/>
            <w:vAlign w:val="center"/>
          </w:tcPr>
          <w:p w:rsidR="009975A6" w:rsidRPr="0023507F" w:rsidRDefault="009975A6" w:rsidP="00CA1253">
            <w:pPr>
              <w:jc w:val="distribute"/>
              <w:rPr>
                <w:rFonts w:ascii="標楷體" w:eastAsia="標楷體" w:hAnsi="標楷體" w:cs="Times New Roman"/>
                <w:spacing w:val="-20"/>
                <w:sz w:val="22"/>
                <w:szCs w:val="20"/>
              </w:rPr>
            </w:pPr>
          </w:p>
        </w:tc>
        <w:tc>
          <w:tcPr>
            <w:tcW w:w="551" w:type="pct"/>
            <w:vMerge/>
            <w:tcBorders>
              <w:top w:val="single" w:sz="8" w:space="0" w:color="auto"/>
              <w:right w:val="nil"/>
            </w:tcBorders>
            <w:vAlign w:val="center"/>
          </w:tcPr>
          <w:p w:rsidR="009975A6" w:rsidRPr="0023507F" w:rsidRDefault="009975A6" w:rsidP="00CA1253">
            <w:pPr>
              <w:jc w:val="distribute"/>
              <w:rPr>
                <w:rFonts w:ascii="標楷體" w:eastAsia="標楷體" w:hAnsi="標楷體" w:cs="Times New Roman"/>
                <w:spacing w:val="-20"/>
                <w:sz w:val="22"/>
                <w:szCs w:val="20"/>
              </w:rPr>
            </w:pPr>
          </w:p>
        </w:tc>
      </w:tr>
      <w:tr w:rsidR="009975A6" w:rsidRPr="0023507F" w:rsidTr="001303B4">
        <w:trPr>
          <w:cantSplit/>
          <w:trHeight w:val="137"/>
          <w:jc w:val="center"/>
        </w:trPr>
        <w:tc>
          <w:tcPr>
            <w:tcW w:w="1051" w:type="pct"/>
            <w:vMerge/>
            <w:tcBorders>
              <w:left w:val="nil"/>
              <w:bottom w:val="nil"/>
            </w:tcBorders>
            <w:vAlign w:val="center"/>
          </w:tcPr>
          <w:p w:rsidR="009975A6" w:rsidRPr="0023507F" w:rsidRDefault="009975A6" w:rsidP="00CA1253">
            <w:pPr>
              <w:ind w:left="113" w:right="113"/>
              <w:jc w:val="distribute"/>
              <w:rPr>
                <w:rFonts w:ascii="標楷體" w:eastAsia="標楷體" w:hAnsi="標楷體" w:cs="Times New Roman"/>
                <w:sz w:val="22"/>
                <w:szCs w:val="20"/>
              </w:rPr>
            </w:pPr>
          </w:p>
        </w:tc>
        <w:tc>
          <w:tcPr>
            <w:tcW w:w="550" w:type="pct"/>
            <w:vMerge/>
            <w:tcBorders>
              <w:bottom w:val="nil"/>
            </w:tcBorders>
            <w:vAlign w:val="center"/>
          </w:tcPr>
          <w:p w:rsidR="009975A6" w:rsidRPr="0023507F" w:rsidRDefault="009975A6" w:rsidP="00CA1253">
            <w:pPr>
              <w:ind w:leftChars="20" w:left="48" w:rightChars="20" w:right="48"/>
              <w:jc w:val="distribute"/>
              <w:rPr>
                <w:rFonts w:ascii="標楷體" w:eastAsia="標楷體" w:hAnsi="標楷體" w:cs="Times New Roman"/>
                <w:sz w:val="22"/>
                <w:szCs w:val="20"/>
              </w:rPr>
            </w:pPr>
          </w:p>
        </w:tc>
        <w:tc>
          <w:tcPr>
            <w:tcW w:w="550" w:type="pct"/>
            <w:vMerge/>
            <w:tcBorders>
              <w:bottom w:val="nil"/>
            </w:tcBorders>
            <w:vAlign w:val="center"/>
          </w:tcPr>
          <w:p w:rsidR="009975A6" w:rsidRPr="0023507F" w:rsidRDefault="009975A6" w:rsidP="00CA1253">
            <w:pPr>
              <w:ind w:leftChars="20" w:left="48" w:rightChars="20" w:right="48"/>
              <w:jc w:val="distribute"/>
              <w:rPr>
                <w:rFonts w:ascii="標楷體" w:eastAsia="標楷體" w:hAnsi="標楷體" w:cs="Times New Roman"/>
                <w:spacing w:val="-20"/>
                <w:sz w:val="22"/>
                <w:szCs w:val="20"/>
              </w:rPr>
            </w:pPr>
          </w:p>
        </w:tc>
        <w:tc>
          <w:tcPr>
            <w:tcW w:w="468" w:type="pct"/>
            <w:vMerge/>
            <w:tcBorders>
              <w:bottom w:val="nil"/>
            </w:tcBorders>
            <w:vAlign w:val="center"/>
          </w:tcPr>
          <w:p w:rsidR="009975A6" w:rsidRPr="000F07D9" w:rsidRDefault="009975A6" w:rsidP="00CA1253">
            <w:pPr>
              <w:jc w:val="distribute"/>
              <w:rPr>
                <w:rFonts w:ascii="標楷體" w:eastAsia="標楷體" w:hAnsi="標楷體" w:cs="Times New Roman"/>
                <w:spacing w:val="-20"/>
                <w:szCs w:val="20"/>
              </w:rPr>
            </w:pPr>
          </w:p>
        </w:tc>
        <w:tc>
          <w:tcPr>
            <w:tcW w:w="468" w:type="pct"/>
            <w:vMerge/>
            <w:tcBorders>
              <w:bottom w:val="nil"/>
            </w:tcBorders>
            <w:vAlign w:val="center"/>
          </w:tcPr>
          <w:p w:rsidR="009975A6" w:rsidRPr="000F07D9" w:rsidRDefault="009975A6" w:rsidP="00CA1253">
            <w:pPr>
              <w:jc w:val="distribute"/>
              <w:rPr>
                <w:rFonts w:ascii="標楷體" w:eastAsia="標楷體" w:hAnsi="標楷體" w:cs="Times New Roman"/>
                <w:spacing w:val="-20"/>
                <w:szCs w:val="20"/>
              </w:rPr>
            </w:pPr>
          </w:p>
        </w:tc>
        <w:tc>
          <w:tcPr>
            <w:tcW w:w="456" w:type="pct"/>
            <w:tcBorders>
              <w:top w:val="single" w:sz="4" w:space="0" w:color="auto"/>
              <w:bottom w:val="nil"/>
            </w:tcBorders>
            <w:vAlign w:val="center"/>
          </w:tcPr>
          <w:p w:rsidR="009975A6" w:rsidRPr="000F07D9" w:rsidRDefault="009975A6" w:rsidP="009975A6">
            <w:pPr>
              <w:ind w:rightChars="15" w:right="36"/>
              <w:jc w:val="distribute"/>
              <w:rPr>
                <w:rFonts w:ascii="標楷體" w:eastAsia="標楷體" w:hAnsi="標楷體" w:cs="Times New Roman"/>
                <w:spacing w:val="-20"/>
                <w:szCs w:val="20"/>
              </w:rPr>
            </w:pPr>
            <w:r w:rsidRPr="000F07D9">
              <w:rPr>
                <w:rFonts w:ascii="標楷體" w:eastAsia="標楷體" w:hAnsi="標楷體" w:cs="Times New Roman" w:hint="eastAsia"/>
                <w:spacing w:val="-20"/>
                <w:szCs w:val="20"/>
              </w:rPr>
              <w:t>金額</w:t>
            </w:r>
          </w:p>
        </w:tc>
        <w:tc>
          <w:tcPr>
            <w:tcW w:w="327" w:type="pct"/>
            <w:tcBorders>
              <w:top w:val="single" w:sz="4" w:space="0" w:color="auto"/>
              <w:bottom w:val="nil"/>
            </w:tcBorders>
            <w:vAlign w:val="center"/>
          </w:tcPr>
          <w:p w:rsidR="009975A6" w:rsidRPr="000F07D9" w:rsidRDefault="009975A6" w:rsidP="00CA1253">
            <w:pPr>
              <w:jc w:val="distribute"/>
              <w:rPr>
                <w:rFonts w:ascii="標楷體" w:eastAsia="標楷體" w:hAnsi="標楷體" w:cs="Times New Roman"/>
                <w:spacing w:val="-20"/>
                <w:szCs w:val="20"/>
              </w:rPr>
            </w:pPr>
            <w:r w:rsidRPr="000F07D9">
              <w:rPr>
                <w:rFonts w:ascii="標楷體" w:eastAsia="標楷體" w:hAnsi="標楷體" w:cs="Times New Roman" w:hint="eastAsia"/>
                <w:spacing w:val="-20"/>
                <w:szCs w:val="20"/>
              </w:rPr>
              <w:t>％</w:t>
            </w:r>
          </w:p>
        </w:tc>
        <w:tc>
          <w:tcPr>
            <w:tcW w:w="579" w:type="pct"/>
            <w:vMerge/>
            <w:tcBorders>
              <w:bottom w:val="nil"/>
            </w:tcBorders>
            <w:vAlign w:val="center"/>
          </w:tcPr>
          <w:p w:rsidR="009975A6" w:rsidRPr="0023507F" w:rsidRDefault="009975A6" w:rsidP="00CA1253">
            <w:pPr>
              <w:jc w:val="distribute"/>
              <w:rPr>
                <w:rFonts w:ascii="標楷體" w:eastAsia="標楷體" w:hAnsi="標楷體" w:cs="Times New Roman"/>
                <w:spacing w:val="-20"/>
                <w:sz w:val="22"/>
                <w:szCs w:val="20"/>
              </w:rPr>
            </w:pPr>
          </w:p>
        </w:tc>
        <w:tc>
          <w:tcPr>
            <w:tcW w:w="551" w:type="pct"/>
            <w:vMerge/>
            <w:tcBorders>
              <w:bottom w:val="nil"/>
              <w:right w:val="nil"/>
            </w:tcBorders>
            <w:vAlign w:val="center"/>
          </w:tcPr>
          <w:p w:rsidR="009975A6" w:rsidRPr="0023507F" w:rsidRDefault="009975A6" w:rsidP="00CA1253">
            <w:pPr>
              <w:jc w:val="distribute"/>
              <w:rPr>
                <w:rFonts w:ascii="標楷體" w:eastAsia="標楷體" w:hAnsi="標楷體" w:cs="Times New Roman"/>
                <w:spacing w:val="-20"/>
                <w:sz w:val="22"/>
                <w:szCs w:val="20"/>
              </w:rPr>
            </w:pPr>
          </w:p>
        </w:tc>
      </w:tr>
      <w:tr w:rsidR="009975A6" w:rsidRPr="0023507F" w:rsidTr="001303B4">
        <w:trPr>
          <w:cantSplit/>
          <w:trHeight w:val="425"/>
          <w:jc w:val="center"/>
        </w:trPr>
        <w:tc>
          <w:tcPr>
            <w:tcW w:w="1051" w:type="pct"/>
            <w:tcBorders>
              <w:top w:val="single" w:sz="8" w:space="0" w:color="auto"/>
              <w:left w:val="nil"/>
              <w:bottom w:val="nil"/>
            </w:tcBorders>
            <w:shd w:val="clear" w:color="auto" w:fill="auto"/>
            <w:vAlign w:val="center"/>
          </w:tcPr>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農業發展基金</w:t>
            </w:r>
          </w:p>
        </w:tc>
        <w:tc>
          <w:tcPr>
            <w:tcW w:w="550"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23,107,288</w:t>
            </w:r>
          </w:p>
        </w:tc>
        <w:tc>
          <w:tcPr>
            <w:tcW w:w="550"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23,277,519</w:t>
            </w:r>
          </w:p>
        </w:tc>
        <w:tc>
          <w:tcPr>
            <w:tcW w:w="468"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4,379,426</w:t>
            </w:r>
          </w:p>
        </w:tc>
        <w:tc>
          <w:tcPr>
            <w:tcW w:w="468"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- 170,231</w:t>
            </w:r>
          </w:p>
        </w:tc>
        <w:tc>
          <w:tcPr>
            <w:tcW w:w="456"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- 4,549,657</w:t>
            </w:r>
          </w:p>
        </w:tc>
        <w:tc>
          <w:tcPr>
            <w:tcW w:w="327"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w:t>
            </w:r>
          </w:p>
        </w:tc>
        <w:tc>
          <w:tcPr>
            <w:tcW w:w="579" w:type="pct"/>
            <w:tcBorders>
              <w:top w:val="single" w:sz="8" w:space="0" w:color="auto"/>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- 2,377,155</w:t>
            </w:r>
          </w:p>
        </w:tc>
        <w:tc>
          <w:tcPr>
            <w:tcW w:w="551" w:type="pct"/>
            <w:tcBorders>
              <w:top w:val="single" w:sz="8" w:space="0" w:color="auto"/>
              <w:bottom w:val="nil"/>
              <w:right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- 2,547,386</w:t>
            </w:r>
          </w:p>
        </w:tc>
      </w:tr>
      <w:tr w:rsidR="009975A6" w:rsidRPr="0023507F" w:rsidTr="001303B4">
        <w:trPr>
          <w:cantSplit/>
          <w:trHeight w:val="425"/>
          <w:jc w:val="center"/>
        </w:trPr>
        <w:tc>
          <w:tcPr>
            <w:tcW w:w="1051" w:type="pct"/>
            <w:tcBorders>
              <w:top w:val="nil"/>
              <w:left w:val="nil"/>
              <w:bottom w:val="nil"/>
            </w:tcBorders>
            <w:shd w:val="clear" w:color="auto" w:fill="auto"/>
            <w:vAlign w:val="center"/>
          </w:tcPr>
          <w:p w:rsidR="009975A6" w:rsidRPr="0023507F" w:rsidRDefault="009975A6" w:rsidP="000F07D9">
            <w:pPr>
              <w:spacing w:line="240" w:lineRule="exact"/>
              <w:ind w:rightChars="20" w:right="48"/>
              <w:jc w:val="distribute"/>
              <w:rPr>
                <w:rFonts w:ascii="標楷體" w:eastAsia="標楷體" w:hAnsi="標楷體"/>
                <w:noProof/>
                <w:sz w:val="22"/>
              </w:rPr>
            </w:pPr>
            <w:r w:rsidRPr="0023507F">
              <w:rPr>
                <w:rFonts w:ascii="標楷體" w:eastAsia="標楷體" w:hAnsi="標楷體" w:hint="eastAsia"/>
                <w:noProof/>
                <w:sz w:val="22"/>
              </w:rPr>
              <w:t>林務發展及</w:t>
            </w:r>
          </w:p>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造林基金</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1,740,772</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1,414,877</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- 80,094</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325,894</w:t>
            </w:r>
          </w:p>
        </w:tc>
        <w:tc>
          <w:tcPr>
            <w:tcW w:w="456"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405,988</w:t>
            </w:r>
          </w:p>
        </w:tc>
        <w:tc>
          <w:tcPr>
            <w:tcW w:w="327"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w:t>
            </w:r>
          </w:p>
        </w:tc>
        <w:tc>
          <w:tcPr>
            <w:tcW w:w="579"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8,057,146</w:t>
            </w:r>
          </w:p>
        </w:tc>
        <w:tc>
          <w:tcPr>
            <w:tcW w:w="551" w:type="pct"/>
            <w:tcBorders>
              <w:top w:val="nil"/>
              <w:bottom w:val="nil"/>
              <w:right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8,383,040</w:t>
            </w:r>
          </w:p>
        </w:tc>
      </w:tr>
      <w:tr w:rsidR="009975A6" w:rsidRPr="0023507F" w:rsidTr="001303B4">
        <w:trPr>
          <w:cantSplit/>
          <w:trHeight w:val="425"/>
          <w:jc w:val="center"/>
        </w:trPr>
        <w:tc>
          <w:tcPr>
            <w:tcW w:w="1051" w:type="pct"/>
            <w:tcBorders>
              <w:top w:val="nil"/>
              <w:left w:val="nil"/>
              <w:bottom w:val="nil"/>
            </w:tcBorders>
            <w:shd w:val="clear" w:color="auto" w:fill="auto"/>
            <w:vAlign w:val="center"/>
          </w:tcPr>
          <w:p w:rsidR="009975A6" w:rsidRPr="0023507F" w:rsidRDefault="009975A6" w:rsidP="000F07D9">
            <w:pPr>
              <w:spacing w:line="240" w:lineRule="exact"/>
              <w:ind w:rightChars="20" w:right="48"/>
              <w:jc w:val="distribute"/>
              <w:rPr>
                <w:rFonts w:ascii="標楷體" w:eastAsia="標楷體" w:hAnsi="標楷體"/>
                <w:noProof/>
                <w:sz w:val="22"/>
              </w:rPr>
            </w:pPr>
            <w:r w:rsidRPr="0023507F">
              <w:rPr>
                <w:rFonts w:ascii="標楷體" w:eastAsia="標楷體" w:hAnsi="標楷體" w:hint="eastAsia"/>
                <w:noProof/>
                <w:sz w:val="22"/>
              </w:rPr>
              <w:t>農業天然災害</w:t>
            </w:r>
          </w:p>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救助基金</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1,806,524</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686,433</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33,638</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1,120,091</w:t>
            </w:r>
          </w:p>
        </w:tc>
        <w:tc>
          <w:tcPr>
            <w:tcW w:w="456"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1,086,453</w:t>
            </w:r>
          </w:p>
        </w:tc>
        <w:tc>
          <w:tcPr>
            <w:tcW w:w="327"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3,229.84</w:t>
            </w:r>
          </w:p>
        </w:tc>
        <w:tc>
          <w:tcPr>
            <w:tcW w:w="579"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69,462</w:t>
            </w:r>
          </w:p>
        </w:tc>
        <w:tc>
          <w:tcPr>
            <w:tcW w:w="551" w:type="pct"/>
            <w:tcBorders>
              <w:top w:val="nil"/>
              <w:bottom w:val="nil"/>
              <w:right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1,189,553</w:t>
            </w:r>
          </w:p>
        </w:tc>
      </w:tr>
      <w:tr w:rsidR="009975A6" w:rsidRPr="0023507F" w:rsidTr="001303B4">
        <w:trPr>
          <w:cantSplit/>
          <w:trHeight w:val="425"/>
          <w:jc w:val="center"/>
        </w:trPr>
        <w:tc>
          <w:tcPr>
            <w:tcW w:w="1051" w:type="pct"/>
            <w:tcBorders>
              <w:top w:val="nil"/>
              <w:left w:val="nil"/>
              <w:bottom w:val="nil"/>
            </w:tcBorders>
            <w:shd w:val="clear" w:color="auto" w:fill="auto"/>
            <w:vAlign w:val="center"/>
          </w:tcPr>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漁業發展基金</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595</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15,580</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- 22,835</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- 14,985</w:t>
            </w:r>
          </w:p>
        </w:tc>
        <w:tc>
          <w:tcPr>
            <w:tcW w:w="456"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7,849</w:t>
            </w:r>
          </w:p>
        </w:tc>
        <w:tc>
          <w:tcPr>
            <w:tcW w:w="327"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- 34.37</w:t>
            </w:r>
          </w:p>
        </w:tc>
        <w:tc>
          <w:tcPr>
            <w:tcW w:w="579"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200,842</w:t>
            </w:r>
          </w:p>
        </w:tc>
        <w:tc>
          <w:tcPr>
            <w:tcW w:w="551" w:type="pct"/>
            <w:tcBorders>
              <w:top w:val="nil"/>
              <w:bottom w:val="nil"/>
              <w:right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185,856</w:t>
            </w:r>
          </w:p>
        </w:tc>
      </w:tr>
      <w:tr w:rsidR="009975A6" w:rsidRPr="0023507F" w:rsidTr="001303B4">
        <w:trPr>
          <w:cantSplit/>
          <w:trHeight w:val="425"/>
          <w:jc w:val="center"/>
        </w:trPr>
        <w:tc>
          <w:tcPr>
            <w:tcW w:w="1051" w:type="pct"/>
            <w:tcBorders>
              <w:top w:val="nil"/>
              <w:left w:val="nil"/>
              <w:bottom w:val="nil"/>
            </w:tcBorders>
            <w:shd w:val="clear" w:color="auto" w:fill="auto"/>
            <w:vAlign w:val="center"/>
          </w:tcPr>
          <w:p w:rsidR="009975A6" w:rsidRPr="0023507F" w:rsidRDefault="009975A6" w:rsidP="000F07D9">
            <w:pPr>
              <w:spacing w:line="240" w:lineRule="exact"/>
              <w:ind w:rightChars="20" w:right="48"/>
              <w:jc w:val="distribute"/>
              <w:rPr>
                <w:rFonts w:ascii="標楷體" w:eastAsia="標楷體" w:hAnsi="標楷體"/>
                <w:noProof/>
                <w:sz w:val="22"/>
              </w:rPr>
            </w:pPr>
            <w:r w:rsidRPr="0023507F">
              <w:rPr>
                <w:rFonts w:ascii="標楷體" w:eastAsia="標楷體" w:hAnsi="標楷體" w:hint="eastAsia"/>
                <w:noProof/>
                <w:sz w:val="22"/>
              </w:rPr>
              <w:t>農產品受進口</w:t>
            </w:r>
          </w:p>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損害救助基金</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14,457,018</w:t>
            </w:r>
          </w:p>
        </w:tc>
        <w:tc>
          <w:tcPr>
            <w:tcW w:w="550"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12,695,207</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- 28,347</w:t>
            </w:r>
          </w:p>
        </w:tc>
        <w:tc>
          <w:tcPr>
            <w:tcW w:w="468"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1,761,811</w:t>
            </w:r>
          </w:p>
        </w:tc>
        <w:tc>
          <w:tcPr>
            <w:tcW w:w="456"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1,790,158</w:t>
            </w:r>
          </w:p>
        </w:tc>
        <w:tc>
          <w:tcPr>
            <w:tcW w:w="327"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w:t>
            </w:r>
          </w:p>
        </w:tc>
        <w:tc>
          <w:tcPr>
            <w:tcW w:w="579" w:type="pct"/>
            <w:tcBorders>
              <w:top w:val="nil"/>
              <w:bottom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48,191</w:t>
            </w:r>
          </w:p>
        </w:tc>
        <w:tc>
          <w:tcPr>
            <w:tcW w:w="551" w:type="pct"/>
            <w:tcBorders>
              <w:top w:val="nil"/>
              <w:bottom w:val="nil"/>
              <w:right w:val="nil"/>
            </w:tcBorders>
            <w:shd w:val="clear" w:color="auto" w:fill="auto"/>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1,810,002</w:t>
            </w:r>
          </w:p>
        </w:tc>
      </w:tr>
      <w:tr w:rsidR="009975A6" w:rsidRPr="0023507F" w:rsidTr="001303B4">
        <w:trPr>
          <w:cantSplit/>
          <w:trHeight w:val="425"/>
          <w:jc w:val="center"/>
        </w:trPr>
        <w:tc>
          <w:tcPr>
            <w:tcW w:w="1051" w:type="pct"/>
            <w:tcBorders>
              <w:top w:val="nil"/>
              <w:left w:val="nil"/>
              <w:bottom w:val="single" w:sz="8" w:space="0" w:color="auto"/>
            </w:tcBorders>
            <w:vAlign w:val="center"/>
          </w:tcPr>
          <w:p w:rsidR="009975A6" w:rsidRPr="0023507F" w:rsidRDefault="009975A6" w:rsidP="000F07D9">
            <w:pPr>
              <w:spacing w:line="240" w:lineRule="exact"/>
              <w:ind w:rightChars="20" w:right="48"/>
              <w:jc w:val="distribute"/>
              <w:rPr>
                <w:rFonts w:ascii="標楷體" w:eastAsia="標楷體" w:hAnsi="標楷體"/>
                <w:sz w:val="22"/>
              </w:rPr>
            </w:pPr>
            <w:r w:rsidRPr="0023507F">
              <w:rPr>
                <w:rFonts w:ascii="標楷體" w:eastAsia="標楷體" w:hAnsi="標楷體" w:hint="eastAsia"/>
                <w:noProof/>
                <w:sz w:val="22"/>
              </w:rPr>
              <w:t>農村再生基金</w:t>
            </w:r>
          </w:p>
        </w:tc>
        <w:tc>
          <w:tcPr>
            <w:tcW w:w="550"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27,764,266</w:t>
            </w:r>
          </w:p>
        </w:tc>
        <w:tc>
          <w:tcPr>
            <w:tcW w:w="550"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14,187,873</w:t>
            </w:r>
          </w:p>
        </w:tc>
        <w:tc>
          <w:tcPr>
            <w:tcW w:w="468"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16,538,438</w:t>
            </w:r>
          </w:p>
        </w:tc>
        <w:tc>
          <w:tcPr>
            <w:tcW w:w="468"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13,576,393</w:t>
            </w:r>
          </w:p>
        </w:tc>
        <w:tc>
          <w:tcPr>
            <w:tcW w:w="456"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- 2,962,044</w:t>
            </w:r>
          </w:p>
        </w:tc>
        <w:tc>
          <w:tcPr>
            <w:tcW w:w="327"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- 17.91</w:t>
            </w:r>
          </w:p>
        </w:tc>
        <w:tc>
          <w:tcPr>
            <w:tcW w:w="579" w:type="pct"/>
            <w:tcBorders>
              <w:top w:val="nil"/>
              <w:bottom w:val="single" w:sz="8" w:space="0" w:color="auto"/>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75,780,156</w:t>
            </w:r>
          </w:p>
        </w:tc>
        <w:tc>
          <w:tcPr>
            <w:tcW w:w="551" w:type="pct"/>
            <w:tcBorders>
              <w:top w:val="nil"/>
              <w:bottom w:val="single" w:sz="8" w:space="0" w:color="auto"/>
              <w:right w:val="nil"/>
            </w:tcBorders>
            <w:vAlign w:val="center"/>
          </w:tcPr>
          <w:p w:rsidR="009975A6" w:rsidRPr="0023507F" w:rsidRDefault="009975A6" w:rsidP="000F07D9">
            <w:pPr>
              <w:spacing w:line="240" w:lineRule="exact"/>
              <w:jc w:val="right"/>
              <w:rPr>
                <w:rFonts w:ascii="新細明體" w:eastAsia="新細明體" w:hAnsi="新細明體" w:cs="Times New Roman"/>
                <w:sz w:val="18"/>
                <w:szCs w:val="18"/>
              </w:rPr>
            </w:pPr>
            <w:r w:rsidRPr="0023507F">
              <w:rPr>
                <w:rFonts w:ascii="新細明體" w:eastAsia="新細明體" w:hAnsi="新細明體" w:cs="Times New Roman"/>
                <w:noProof/>
                <w:sz w:val="18"/>
                <w:szCs w:val="18"/>
              </w:rPr>
              <w:t>89,356,550</w:t>
            </w:r>
          </w:p>
        </w:tc>
      </w:tr>
    </w:tbl>
    <w:p w:rsidR="009975A6" w:rsidRPr="0023507F" w:rsidRDefault="009975A6" w:rsidP="00D37544">
      <w:pPr>
        <w:tabs>
          <w:tab w:val="left" w:pos="1880"/>
        </w:tabs>
        <w:adjustRightInd w:val="0"/>
        <w:snapToGrid w:val="0"/>
        <w:spacing w:line="160" w:lineRule="atLeast"/>
        <w:ind w:leftChars="-94" w:left="615" w:hangingChars="467" w:hanging="841"/>
        <w:rPr>
          <w:rFonts w:ascii="標楷體" w:eastAsia="標楷體" w:hAnsi="標楷體" w:cs="Times New Roman"/>
          <w:sz w:val="18"/>
          <w:szCs w:val="18"/>
        </w:rPr>
      </w:pPr>
      <w:proofErr w:type="gramStart"/>
      <w:r w:rsidRPr="0023507F">
        <w:rPr>
          <w:rFonts w:ascii="標楷體" w:eastAsia="標楷體" w:hAnsi="標楷體" w:cs="Times New Roman" w:hint="eastAsia"/>
          <w:sz w:val="18"/>
          <w:szCs w:val="18"/>
        </w:rPr>
        <w:t>註</w:t>
      </w:r>
      <w:proofErr w:type="gramEnd"/>
      <w:r w:rsidRPr="0023507F">
        <w:rPr>
          <w:rFonts w:ascii="標楷體" w:eastAsia="標楷體" w:hAnsi="標楷體" w:cs="Times New Roman" w:hint="eastAsia"/>
          <w:sz w:val="18"/>
          <w:szCs w:val="18"/>
        </w:rPr>
        <w:t>：本表係依本部審定該基金決算數額編列。</w:t>
      </w:r>
    </w:p>
    <w:p w:rsidR="0013474A" w:rsidRPr="0023507F" w:rsidRDefault="00F13053" w:rsidP="009975A6">
      <w:pPr>
        <w:snapToGrid w:val="0"/>
        <w:ind w:left="357" w:rightChars="235" w:right="564"/>
        <w:jc w:val="center"/>
        <w:rPr>
          <w:rFonts w:ascii="標楷體" w:eastAsia="標楷體" w:hAnsi="Times New Roman" w:cs="Times New Roman"/>
          <w:b/>
          <w:sz w:val="32"/>
          <w:szCs w:val="32"/>
          <w:u w:val="single"/>
        </w:rPr>
      </w:pPr>
      <w:r w:rsidRPr="0023507F">
        <w:rPr>
          <w:rFonts w:ascii="標楷體" w:eastAsia="標楷體" w:hAnsi="Times New Roman" w:cs="Times New Roman"/>
          <w:sz w:val="36"/>
          <w:szCs w:val="24"/>
          <w:u w:val="single"/>
        </w:rPr>
        <w:lastRenderedPageBreak/>
        <w:t xml:space="preserve">　</w:t>
      </w:r>
      <w:r w:rsidR="0013474A" w:rsidRPr="0023507F">
        <w:rPr>
          <w:rFonts w:ascii="標楷體" w:eastAsia="標楷體" w:hAnsi="Times New Roman" w:cs="Times New Roman"/>
          <w:b/>
          <w:sz w:val="32"/>
          <w:szCs w:val="32"/>
          <w:u w:val="single"/>
        </w:rPr>
        <w:t>農業特別收入基金</w:t>
      </w:r>
      <w:r w:rsidR="0013474A" w:rsidRPr="0023507F">
        <w:rPr>
          <w:rFonts w:ascii="標楷體" w:eastAsia="標楷體" w:hAnsi="Times New Roman" w:cs="Times New Roman" w:hint="eastAsia"/>
          <w:b/>
          <w:sz w:val="32"/>
          <w:szCs w:val="32"/>
          <w:u w:val="single"/>
        </w:rPr>
        <w:t>餘</w:t>
      </w:r>
      <w:proofErr w:type="gramStart"/>
      <w:r w:rsidR="0013474A" w:rsidRPr="0023507F">
        <w:rPr>
          <w:rFonts w:ascii="標楷體" w:eastAsia="標楷體" w:hAnsi="Times New Roman" w:cs="Times New Roman" w:hint="eastAsia"/>
          <w:b/>
          <w:sz w:val="32"/>
          <w:szCs w:val="32"/>
          <w:u w:val="single"/>
        </w:rPr>
        <w:t>絀</w:t>
      </w:r>
      <w:proofErr w:type="gramEnd"/>
      <w:r w:rsidR="0013474A" w:rsidRPr="0023507F">
        <w:rPr>
          <w:rFonts w:ascii="標楷體" w:eastAsia="標楷體" w:hAnsi="Times New Roman" w:cs="Times New Roman" w:hint="eastAsia"/>
          <w:b/>
          <w:sz w:val="32"/>
          <w:szCs w:val="32"/>
          <w:u w:val="single"/>
        </w:rPr>
        <w:t>審定後現金流量表</w:t>
      </w:r>
      <w:r w:rsidRPr="0023507F">
        <w:rPr>
          <w:rFonts w:ascii="標楷體" w:eastAsia="標楷體" w:hAnsi="Times New Roman" w:cs="Times New Roman"/>
          <w:b/>
          <w:sz w:val="32"/>
          <w:szCs w:val="32"/>
          <w:u w:val="single"/>
        </w:rPr>
        <w:t xml:space="preserve">　</w:t>
      </w:r>
    </w:p>
    <w:p w:rsidR="0013474A" w:rsidRPr="0023507F" w:rsidRDefault="0013474A" w:rsidP="009975A6">
      <w:pPr>
        <w:tabs>
          <w:tab w:val="right" w:pos="9923"/>
        </w:tabs>
        <w:snapToGrid w:val="0"/>
        <w:ind w:left="3362" w:rightChars="235" w:right="564" w:firstLineChars="290" w:firstLine="696"/>
        <w:jc w:val="right"/>
        <w:rPr>
          <w:rFonts w:ascii="Times New Roman" w:eastAsia="新細明體" w:hAnsi="Times New Roman" w:cs="Times New Roman"/>
          <w:szCs w:val="24"/>
        </w:rPr>
      </w:pPr>
      <w:r w:rsidRPr="0023507F">
        <w:rPr>
          <w:rFonts w:ascii="標楷體" w:eastAsia="標楷體" w:hAnsi="Times New Roman" w:cs="Times New Roman" w:hint="eastAsia"/>
          <w:szCs w:val="24"/>
        </w:rPr>
        <w:t>中華民國</w:t>
      </w:r>
      <w:proofErr w:type="gramStart"/>
      <w:r w:rsidRPr="0023507F">
        <w:rPr>
          <w:rFonts w:ascii="標楷體" w:eastAsia="標楷體" w:hAnsi="Times New Roman" w:cs="Times New Roman"/>
          <w:bCs/>
          <w:szCs w:val="24"/>
        </w:rPr>
        <w:t>109</w:t>
      </w:r>
      <w:proofErr w:type="gramEnd"/>
      <w:r w:rsidRPr="0023507F">
        <w:rPr>
          <w:rFonts w:ascii="標楷體" w:eastAsia="標楷體" w:hAnsi="Times New Roman" w:cs="Times New Roman" w:hint="eastAsia"/>
          <w:szCs w:val="24"/>
        </w:rPr>
        <w:t>年度</w:t>
      </w:r>
      <w:r w:rsidRPr="0023507F">
        <w:rPr>
          <w:rFonts w:ascii="標楷體" w:eastAsia="標楷體" w:hAnsi="Times New Roman" w:cs="Times New Roman" w:hint="eastAsia"/>
          <w:sz w:val="32"/>
          <w:szCs w:val="24"/>
        </w:rPr>
        <w:tab/>
      </w:r>
      <w:r w:rsidRPr="00952DEC">
        <w:rPr>
          <w:rFonts w:ascii="標楷體" w:eastAsia="標楷體" w:hAnsi="Times New Roman" w:cs="Times New Roman" w:hint="eastAsia"/>
          <w:spacing w:val="-20"/>
          <w:szCs w:val="24"/>
        </w:rPr>
        <w:t>單位：新</w:t>
      </w:r>
      <w:r w:rsidRPr="00952DEC">
        <w:rPr>
          <w:rFonts w:ascii="標楷體" w:eastAsia="標楷體" w:hAnsi="Times New Roman" w:cs="Times New Roman" w:hint="eastAsia"/>
          <w:bCs/>
          <w:spacing w:val="-20"/>
          <w:szCs w:val="24"/>
        </w:rPr>
        <w:t>臺</w:t>
      </w:r>
      <w:r w:rsidRPr="00952DEC">
        <w:rPr>
          <w:rFonts w:ascii="標楷體" w:eastAsia="標楷體" w:hAnsi="Times New Roman" w:cs="Times New Roman" w:hint="eastAsia"/>
          <w:spacing w:val="-20"/>
          <w:szCs w:val="24"/>
        </w:rPr>
        <w:t>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8"/>
        <w:gridCol w:w="4988"/>
      </w:tblGrid>
      <w:tr w:rsidR="0023507F" w:rsidRPr="0023507F" w:rsidTr="00D37544">
        <w:trPr>
          <w:cantSplit/>
          <w:trHeight w:val="380"/>
          <w:jc w:val="center"/>
        </w:trPr>
        <w:tc>
          <w:tcPr>
            <w:tcW w:w="2500" w:type="pct"/>
            <w:vMerge w:val="restart"/>
            <w:tcBorders>
              <w:top w:val="single" w:sz="8" w:space="0" w:color="auto"/>
              <w:left w:val="nil"/>
              <w:bottom w:val="nil"/>
              <w:right w:val="single" w:sz="4" w:space="0" w:color="auto"/>
            </w:tcBorders>
            <w:vAlign w:val="center"/>
          </w:tcPr>
          <w:p w:rsidR="0013474A" w:rsidRPr="0023507F" w:rsidRDefault="0013474A" w:rsidP="0013474A">
            <w:pPr>
              <w:spacing w:before="120"/>
              <w:ind w:leftChars="7" w:left="17" w:rightChars="27" w:right="65" w:firstLineChars="5" w:firstLine="12"/>
              <w:jc w:val="distribute"/>
              <w:rPr>
                <w:rFonts w:ascii="標楷體" w:eastAsia="標楷體" w:hAnsi="標楷體" w:cs="Times New Roman"/>
                <w:noProof/>
                <w:szCs w:val="24"/>
              </w:rPr>
            </w:pPr>
            <w:r w:rsidRPr="0023507F">
              <w:rPr>
                <w:rFonts w:ascii="標楷體" w:eastAsia="標楷體" w:hAnsi="標楷體" w:cs="Times New Roman" w:hint="eastAsia"/>
                <w:noProof/>
                <w:szCs w:val="24"/>
              </w:rPr>
              <w:t>項目</w:t>
            </w:r>
          </w:p>
        </w:tc>
        <w:tc>
          <w:tcPr>
            <w:tcW w:w="2500" w:type="pct"/>
            <w:vMerge w:val="restart"/>
            <w:tcBorders>
              <w:top w:val="single" w:sz="8" w:space="0" w:color="auto"/>
              <w:left w:val="single" w:sz="4" w:space="0" w:color="auto"/>
              <w:bottom w:val="nil"/>
              <w:right w:val="nil"/>
            </w:tcBorders>
            <w:vAlign w:val="center"/>
          </w:tcPr>
          <w:p w:rsidR="0013474A" w:rsidRPr="0023507F" w:rsidRDefault="0013474A" w:rsidP="0013474A">
            <w:pPr>
              <w:spacing w:before="120"/>
              <w:ind w:leftChars="82" w:left="197" w:rightChars="90" w:right="216" w:firstLineChars="5" w:firstLine="12"/>
              <w:jc w:val="distribute"/>
              <w:rPr>
                <w:rFonts w:ascii="標楷體" w:eastAsia="標楷體" w:hAnsi="標楷體" w:cs="Times New Roman"/>
                <w:noProof/>
                <w:szCs w:val="24"/>
              </w:rPr>
            </w:pPr>
            <w:r w:rsidRPr="0023507F">
              <w:rPr>
                <w:rFonts w:ascii="標楷體" w:eastAsia="標楷體" w:hAnsi="標楷體" w:cs="Times New Roman" w:hint="eastAsia"/>
                <w:noProof/>
                <w:szCs w:val="24"/>
              </w:rPr>
              <w:t>決算數</w:t>
            </w:r>
          </w:p>
        </w:tc>
      </w:tr>
      <w:tr w:rsidR="0023507F" w:rsidRPr="0023507F" w:rsidTr="00D37544">
        <w:trPr>
          <w:cantSplit/>
          <w:trHeight w:val="540"/>
          <w:jc w:val="center"/>
        </w:trPr>
        <w:tc>
          <w:tcPr>
            <w:tcW w:w="2500" w:type="pct"/>
            <w:vMerge/>
            <w:tcBorders>
              <w:top w:val="nil"/>
              <w:left w:val="nil"/>
              <w:bottom w:val="single" w:sz="8" w:space="0" w:color="auto"/>
              <w:right w:val="single" w:sz="4" w:space="0" w:color="auto"/>
            </w:tcBorders>
          </w:tcPr>
          <w:p w:rsidR="0013474A" w:rsidRPr="0023507F" w:rsidRDefault="0013474A" w:rsidP="0013474A">
            <w:pPr>
              <w:spacing w:before="120"/>
              <w:jc w:val="distribute"/>
              <w:rPr>
                <w:rFonts w:ascii="標楷體" w:eastAsia="標楷體" w:hAnsi="標楷體" w:cs="Times New Roman"/>
                <w:noProof/>
                <w:sz w:val="26"/>
                <w:szCs w:val="24"/>
              </w:rPr>
            </w:pPr>
          </w:p>
        </w:tc>
        <w:tc>
          <w:tcPr>
            <w:tcW w:w="2500" w:type="pct"/>
            <w:vMerge/>
            <w:tcBorders>
              <w:top w:val="nil"/>
              <w:left w:val="single" w:sz="4" w:space="0" w:color="auto"/>
              <w:bottom w:val="single" w:sz="8" w:space="0" w:color="auto"/>
              <w:right w:val="nil"/>
            </w:tcBorders>
          </w:tcPr>
          <w:p w:rsidR="0013474A" w:rsidRPr="0023507F" w:rsidRDefault="0013474A" w:rsidP="0013474A">
            <w:pPr>
              <w:spacing w:before="120"/>
              <w:jc w:val="distribute"/>
              <w:rPr>
                <w:rFonts w:ascii="標楷體" w:eastAsia="標楷體" w:hAnsi="標楷體" w:cs="Times New Roman"/>
                <w:noProof/>
                <w:sz w:val="26"/>
                <w:szCs w:val="24"/>
              </w:rPr>
            </w:pP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rPr>
              <w:t>業務活動之現金流量</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本期賸餘（短絀）</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17,676,174,446</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調整非現金項目</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2,461,640,160</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100" w:left="240"/>
              <w:jc w:val="distribute"/>
              <w:rPr>
                <w:rFonts w:ascii="標楷體" w:eastAsia="標楷體" w:hAnsi="標楷體"/>
                <w:noProof/>
              </w:rPr>
            </w:pPr>
            <w:r w:rsidRPr="0023507F">
              <w:rPr>
                <w:rFonts w:ascii="標楷體" w:eastAsia="標楷體" w:hAnsi="標楷體"/>
                <w:b/>
                <w:noProof/>
                <w:spacing w:val="-24"/>
              </w:rPr>
              <w:t>業務活動之淨現金流入（流出）</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20,137,814,606</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rPr>
              <w:t>投資活動之現金流量</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8F49AC">
            <w:pPr>
              <w:spacing w:before="120" w:line="400" w:lineRule="exact"/>
              <w:ind w:leftChars="200" w:left="480" w:rightChars="15" w:right="36"/>
              <w:jc w:val="distribute"/>
              <w:rPr>
                <w:rFonts w:ascii="標楷體" w:eastAsia="標楷體" w:hAnsi="標楷體"/>
                <w:noProof/>
              </w:rPr>
            </w:pPr>
            <w:r w:rsidRPr="0023507F">
              <w:rPr>
                <w:rFonts w:ascii="標楷體" w:eastAsia="標楷體" w:hAnsi="標楷體"/>
                <w:noProof/>
                <w:spacing w:val="-24"/>
              </w:rPr>
              <w:t>減少短期投資及短期貸墊款</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541,459,145</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減少長期貸墊款及準備金</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36,880,011</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8F49AC">
            <w:pPr>
              <w:spacing w:before="120" w:line="400" w:lineRule="exact"/>
              <w:ind w:leftChars="200" w:left="480" w:rightChars="15" w:right="36"/>
              <w:jc w:val="distribute"/>
              <w:rPr>
                <w:rFonts w:ascii="標楷體" w:eastAsia="標楷體" w:hAnsi="標楷體"/>
                <w:noProof/>
              </w:rPr>
            </w:pPr>
            <w:r w:rsidRPr="0023507F">
              <w:rPr>
                <w:rFonts w:ascii="標楷體" w:eastAsia="標楷體" w:hAnsi="標楷體"/>
                <w:noProof/>
                <w:spacing w:val="-24"/>
              </w:rPr>
              <w:t>減少固定資產、遞耗資產、無形資產及其他資產</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454,179,200</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8F49AC">
            <w:pPr>
              <w:spacing w:before="120" w:line="400" w:lineRule="exact"/>
              <w:ind w:leftChars="200" w:left="480" w:rightChars="15" w:right="36"/>
              <w:jc w:val="distribute"/>
              <w:rPr>
                <w:rFonts w:ascii="標楷體" w:eastAsia="標楷體" w:hAnsi="標楷體"/>
                <w:noProof/>
              </w:rPr>
            </w:pPr>
            <w:r w:rsidRPr="0023507F">
              <w:rPr>
                <w:rFonts w:ascii="標楷體" w:eastAsia="標楷體" w:hAnsi="標楷體"/>
                <w:noProof/>
                <w:spacing w:val="-24"/>
              </w:rPr>
              <w:t>增加短期投資及短期貸墊款</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- 202,463,033</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增加長期貸墊款及準備金</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- 4,855</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spacing w:val="-24"/>
              </w:rPr>
              <w:t>增加固定資產、遞耗資產、無形資產及其他資產</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- 2,904,973,602</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100" w:left="240"/>
              <w:jc w:val="distribute"/>
              <w:rPr>
                <w:rFonts w:ascii="標楷體" w:eastAsia="標楷體" w:hAnsi="標楷體"/>
                <w:noProof/>
              </w:rPr>
            </w:pPr>
            <w:r w:rsidRPr="0023507F">
              <w:rPr>
                <w:rFonts w:ascii="標楷體" w:eastAsia="標楷體" w:hAnsi="標楷體"/>
                <w:b/>
                <w:noProof/>
                <w:spacing w:val="-24"/>
              </w:rPr>
              <w:t>投資活動之淨現金流入（流出）</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- 2,074,923,134</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rPr>
              <w:t>籌資活動之現金流量</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增加短期債務及其他負債</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13,957,136,790</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200" w:left="480"/>
              <w:jc w:val="distribute"/>
              <w:rPr>
                <w:rFonts w:ascii="標楷體" w:eastAsia="標楷體" w:hAnsi="標楷體"/>
                <w:noProof/>
              </w:rPr>
            </w:pPr>
            <w:r w:rsidRPr="0023507F">
              <w:rPr>
                <w:rFonts w:ascii="標楷體" w:eastAsia="標楷體" w:hAnsi="標楷體"/>
                <w:noProof/>
              </w:rPr>
              <w:t>減少短期債務及其他負債</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noProof/>
                <w:sz w:val="18"/>
                <w:szCs w:val="18"/>
              </w:rPr>
              <w:t>- 14,458,232,979</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ind w:leftChars="100" w:left="240"/>
              <w:jc w:val="distribute"/>
              <w:rPr>
                <w:rFonts w:ascii="標楷體" w:eastAsia="標楷體" w:hAnsi="標楷體"/>
                <w:noProof/>
              </w:rPr>
            </w:pPr>
            <w:r w:rsidRPr="0023507F">
              <w:rPr>
                <w:rFonts w:ascii="標楷體" w:eastAsia="標楷體" w:hAnsi="標楷體"/>
                <w:b/>
                <w:noProof/>
                <w:spacing w:val="-24"/>
              </w:rPr>
              <w:t>籌資活動之淨現金流入（流出）</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- 501,096,189</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spacing w:val="-24"/>
              </w:rPr>
              <w:t>現金及約當現金之淨增（淨減）</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17,561,795,283</w:t>
            </w:r>
          </w:p>
        </w:tc>
      </w:tr>
      <w:tr w:rsidR="0023507F" w:rsidRPr="0023507F" w:rsidTr="00D37544">
        <w:trPr>
          <w:cantSplit/>
          <w:trHeight w:val="570"/>
          <w:jc w:val="center"/>
        </w:trPr>
        <w:tc>
          <w:tcPr>
            <w:tcW w:w="2500" w:type="pct"/>
            <w:tcBorders>
              <w:top w:val="nil"/>
              <w:left w:val="nil"/>
              <w:bottom w:val="nil"/>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rPr>
              <w:t>期初現金及約當現金</w:t>
            </w:r>
          </w:p>
        </w:tc>
        <w:tc>
          <w:tcPr>
            <w:tcW w:w="2500" w:type="pct"/>
            <w:tcBorders>
              <w:top w:val="nil"/>
              <w:left w:val="nil"/>
              <w:bottom w:val="nil"/>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71,127,436,154</w:t>
            </w:r>
          </w:p>
        </w:tc>
      </w:tr>
      <w:tr w:rsidR="0023507F" w:rsidRPr="0023507F" w:rsidTr="00D37544">
        <w:trPr>
          <w:cantSplit/>
          <w:trHeight w:val="570"/>
          <w:jc w:val="center"/>
        </w:trPr>
        <w:tc>
          <w:tcPr>
            <w:tcW w:w="2500" w:type="pct"/>
            <w:tcBorders>
              <w:top w:val="nil"/>
              <w:left w:val="nil"/>
              <w:bottom w:val="single" w:sz="8" w:space="0" w:color="auto"/>
              <w:right w:val="single" w:sz="4" w:space="0" w:color="auto"/>
            </w:tcBorders>
          </w:tcPr>
          <w:p w:rsidR="006A383F" w:rsidRPr="0023507F" w:rsidRDefault="006A383F" w:rsidP="00A65638">
            <w:pPr>
              <w:spacing w:before="120" w:line="400" w:lineRule="exact"/>
              <w:jc w:val="distribute"/>
              <w:rPr>
                <w:rFonts w:ascii="標楷體" w:eastAsia="標楷體" w:hAnsi="標楷體"/>
                <w:noProof/>
              </w:rPr>
            </w:pPr>
            <w:r w:rsidRPr="0023507F">
              <w:rPr>
                <w:rFonts w:ascii="標楷體" w:eastAsia="標楷體" w:hAnsi="標楷體"/>
                <w:b/>
                <w:noProof/>
              </w:rPr>
              <w:t>期末現金及約當現金</w:t>
            </w:r>
          </w:p>
        </w:tc>
        <w:tc>
          <w:tcPr>
            <w:tcW w:w="2500" w:type="pct"/>
            <w:tcBorders>
              <w:top w:val="nil"/>
              <w:left w:val="nil"/>
              <w:bottom w:val="single" w:sz="8" w:space="0" w:color="auto"/>
              <w:right w:val="nil"/>
            </w:tcBorders>
          </w:tcPr>
          <w:p w:rsidR="006A383F" w:rsidRPr="0023507F" w:rsidRDefault="006A383F" w:rsidP="00A65638">
            <w:pPr>
              <w:spacing w:before="120" w:line="400" w:lineRule="exact"/>
              <w:jc w:val="right"/>
              <w:rPr>
                <w:rFonts w:ascii="細明體" w:eastAsia="細明體" w:hAnsi="細明體"/>
                <w:noProof/>
                <w:sz w:val="18"/>
                <w:szCs w:val="18"/>
              </w:rPr>
            </w:pPr>
            <w:r w:rsidRPr="0023507F">
              <w:rPr>
                <w:rFonts w:ascii="細明體" w:eastAsia="細明體" w:hAnsi="細明體"/>
                <w:b/>
                <w:noProof/>
                <w:sz w:val="18"/>
                <w:szCs w:val="18"/>
              </w:rPr>
              <w:t>88,689,231,436</w:t>
            </w:r>
          </w:p>
        </w:tc>
      </w:tr>
    </w:tbl>
    <w:p w:rsidR="0013474A" w:rsidRPr="0023507F" w:rsidRDefault="0013474A" w:rsidP="009975A6">
      <w:pPr>
        <w:snapToGrid w:val="0"/>
        <w:spacing w:line="240" w:lineRule="exact"/>
        <w:ind w:left="284" w:rightChars="192" w:right="461" w:hanging="312"/>
        <w:rPr>
          <w:rFonts w:ascii="標楷體" w:eastAsia="標楷體" w:hAnsi="標楷體" w:cs="Times New Roman"/>
          <w:bCs/>
          <w:sz w:val="18"/>
          <w:szCs w:val="18"/>
        </w:rPr>
      </w:pPr>
      <w:proofErr w:type="gramStart"/>
      <w:r w:rsidRPr="0023507F">
        <w:rPr>
          <w:rFonts w:ascii="標楷體" w:eastAsia="標楷體" w:hAnsi="標楷體" w:cs="Times New Roman"/>
          <w:bCs/>
          <w:sz w:val="18"/>
          <w:szCs w:val="18"/>
        </w:rPr>
        <w:t>註</w:t>
      </w:r>
      <w:proofErr w:type="gramEnd"/>
      <w:r w:rsidRPr="0023507F">
        <w:rPr>
          <w:rFonts w:ascii="標楷體" w:eastAsia="標楷體" w:hAnsi="標楷體" w:cs="Times New Roman"/>
          <w:bCs/>
          <w:sz w:val="18"/>
          <w:szCs w:val="18"/>
        </w:rPr>
        <w:t>：1.本表係</w:t>
      </w:r>
      <w:proofErr w:type="gramStart"/>
      <w:r w:rsidRPr="0023507F">
        <w:rPr>
          <w:rFonts w:ascii="標楷體" w:eastAsia="標楷體" w:hAnsi="標楷體" w:cs="Times New Roman"/>
          <w:bCs/>
          <w:sz w:val="18"/>
          <w:szCs w:val="18"/>
        </w:rPr>
        <w:t>採</w:t>
      </w:r>
      <w:proofErr w:type="gramEnd"/>
      <w:r w:rsidRPr="0023507F">
        <w:rPr>
          <w:rFonts w:ascii="標楷體" w:eastAsia="標楷體" w:hAnsi="標楷體" w:cs="Times New Roman"/>
          <w:bCs/>
          <w:sz w:val="18"/>
          <w:szCs w:val="18"/>
        </w:rPr>
        <w:t>現金及約當現金基礎，包括現金及自投資日起3個月內到期或清償之債權證券。</w:t>
      </w:r>
    </w:p>
    <w:p w:rsidR="0013474A" w:rsidRPr="0023507F" w:rsidRDefault="0013474A" w:rsidP="009975A6">
      <w:pPr>
        <w:tabs>
          <w:tab w:val="left" w:pos="9920"/>
        </w:tabs>
        <w:snapToGrid w:val="0"/>
        <w:spacing w:line="240" w:lineRule="exact"/>
        <w:ind w:leftChars="141" w:left="520" w:rightChars="-1" w:right="-2" w:hangingChars="101" w:hanging="182"/>
        <w:rPr>
          <w:rFonts w:ascii="標楷體" w:eastAsia="標楷體" w:hAnsi="標楷體" w:cs="Times New Roman"/>
          <w:bCs/>
          <w:sz w:val="18"/>
          <w:szCs w:val="18"/>
        </w:rPr>
      </w:pPr>
      <w:r w:rsidRPr="0023507F">
        <w:rPr>
          <w:rFonts w:ascii="標楷體" w:eastAsia="標楷體" w:hAnsi="標楷體" w:cs="Times New Roman"/>
          <w:bCs/>
          <w:sz w:val="18"/>
          <w:szCs w:val="18"/>
        </w:rPr>
        <w:t>2.本表「調整非現金項目」欄所列，包括提存呆帳及評價損益、折舊、</w:t>
      </w:r>
      <w:proofErr w:type="gramStart"/>
      <w:r w:rsidRPr="0023507F">
        <w:rPr>
          <w:rFonts w:ascii="標楷體" w:eastAsia="標楷體" w:hAnsi="標楷體" w:cs="Times New Roman"/>
          <w:bCs/>
          <w:sz w:val="18"/>
          <w:szCs w:val="18"/>
        </w:rPr>
        <w:t>折</w:t>
      </w:r>
      <w:r w:rsidR="00860B3F" w:rsidRPr="0023507F">
        <w:rPr>
          <w:rFonts w:ascii="標楷體" w:eastAsia="標楷體" w:hAnsi="標楷體" w:cs="Times New Roman"/>
          <w:bCs/>
          <w:sz w:val="18"/>
          <w:szCs w:val="18"/>
        </w:rPr>
        <w:t>耗</w:t>
      </w:r>
      <w:r w:rsidRPr="0023507F">
        <w:rPr>
          <w:rFonts w:ascii="標楷體" w:eastAsia="標楷體" w:hAnsi="標楷體" w:cs="Times New Roman"/>
          <w:bCs/>
          <w:sz w:val="18"/>
          <w:szCs w:val="18"/>
        </w:rPr>
        <w:t>及攤</w:t>
      </w:r>
      <w:proofErr w:type="gramEnd"/>
      <w:r w:rsidRPr="0023507F">
        <w:rPr>
          <w:rFonts w:ascii="標楷體" w:eastAsia="標楷體" w:hAnsi="標楷體" w:cs="Times New Roman"/>
          <w:bCs/>
          <w:sz w:val="18"/>
          <w:szCs w:val="18"/>
        </w:rPr>
        <w:t>銷、處理資產損失</w:t>
      </w:r>
      <w:r w:rsidR="00EA0546" w:rsidRPr="0023507F">
        <w:rPr>
          <w:rFonts w:ascii="標楷體" w:eastAsia="標楷體" w:hAnsi="標楷體" w:cs="標楷體" w:hint="eastAsia"/>
          <w:sz w:val="18"/>
          <w:szCs w:val="18"/>
          <w:lang w:eastAsia="zh-HK"/>
        </w:rPr>
        <w:t>（</w:t>
      </w:r>
      <w:r w:rsidRPr="0023507F">
        <w:rPr>
          <w:rFonts w:ascii="標楷體" w:eastAsia="標楷體" w:hAnsi="標楷體" w:cs="Times New Roman"/>
          <w:bCs/>
          <w:sz w:val="18"/>
          <w:szCs w:val="18"/>
        </w:rPr>
        <w:t>利益</w:t>
      </w:r>
      <w:r w:rsidR="00EA0546" w:rsidRPr="0023507F">
        <w:rPr>
          <w:rFonts w:ascii="標楷體" w:eastAsia="標楷體" w:hAnsi="標楷體" w:cs="Times New Roman" w:hint="eastAsia"/>
          <w:bCs/>
          <w:sz w:val="18"/>
          <w:szCs w:val="18"/>
        </w:rPr>
        <w:t>）</w:t>
      </w:r>
      <w:r w:rsidRPr="0023507F">
        <w:rPr>
          <w:rFonts w:ascii="標楷體" w:eastAsia="標楷體" w:hAnsi="標楷體" w:cs="Times New Roman"/>
          <w:bCs/>
          <w:sz w:val="18"/>
          <w:szCs w:val="18"/>
        </w:rPr>
        <w:t>、其他、</w:t>
      </w:r>
      <w:proofErr w:type="gramStart"/>
      <w:r w:rsidRPr="0023507F">
        <w:rPr>
          <w:rFonts w:ascii="標楷體" w:eastAsia="標楷體" w:hAnsi="標楷體" w:cs="Times New Roman"/>
          <w:bCs/>
          <w:sz w:val="18"/>
          <w:szCs w:val="18"/>
        </w:rPr>
        <w:t>流動資產淨減</w:t>
      </w:r>
      <w:proofErr w:type="gramEnd"/>
      <w:r w:rsidR="00EA0546" w:rsidRPr="0023507F">
        <w:rPr>
          <w:rFonts w:ascii="標楷體" w:eastAsia="標楷體" w:hAnsi="標楷體" w:cs="標楷體" w:hint="eastAsia"/>
          <w:sz w:val="18"/>
          <w:szCs w:val="18"/>
          <w:lang w:eastAsia="zh-HK"/>
        </w:rPr>
        <w:t>（</w:t>
      </w:r>
      <w:r w:rsidRPr="0023507F">
        <w:rPr>
          <w:rFonts w:ascii="標楷體" w:eastAsia="標楷體" w:hAnsi="標楷體" w:cs="Times New Roman"/>
          <w:bCs/>
          <w:sz w:val="18"/>
          <w:szCs w:val="18"/>
        </w:rPr>
        <w:t>淨增</w:t>
      </w:r>
      <w:r w:rsidR="00EA0546" w:rsidRPr="0023507F">
        <w:rPr>
          <w:rFonts w:ascii="標楷體" w:eastAsia="標楷體" w:hAnsi="標楷體" w:cs="Times New Roman" w:hint="eastAsia"/>
          <w:bCs/>
          <w:sz w:val="18"/>
          <w:szCs w:val="18"/>
        </w:rPr>
        <w:t>）</w:t>
      </w:r>
      <w:r w:rsidRPr="0023507F">
        <w:rPr>
          <w:rFonts w:ascii="標楷體" w:eastAsia="標楷體" w:hAnsi="標楷體" w:cs="Times New Roman"/>
          <w:bCs/>
          <w:sz w:val="18"/>
          <w:szCs w:val="18"/>
        </w:rPr>
        <w:t>及流動負債淨增</w:t>
      </w:r>
      <w:r w:rsidR="00EA0546" w:rsidRPr="0023507F">
        <w:rPr>
          <w:rFonts w:ascii="標楷體" w:eastAsia="標楷體" w:hAnsi="標楷體" w:cs="標楷體" w:hint="eastAsia"/>
          <w:sz w:val="18"/>
          <w:szCs w:val="18"/>
          <w:lang w:eastAsia="zh-HK"/>
        </w:rPr>
        <w:t>（</w:t>
      </w:r>
      <w:r w:rsidRPr="0023507F">
        <w:rPr>
          <w:rFonts w:ascii="標楷體" w:eastAsia="標楷體" w:hAnsi="標楷體" w:cs="Times New Roman"/>
          <w:bCs/>
          <w:sz w:val="18"/>
          <w:szCs w:val="18"/>
        </w:rPr>
        <w:t>淨減</w:t>
      </w:r>
      <w:r w:rsidR="00EA0546" w:rsidRPr="0023507F">
        <w:rPr>
          <w:rFonts w:ascii="標楷體" w:eastAsia="標楷體" w:hAnsi="標楷體" w:cs="Times New Roman" w:hint="eastAsia"/>
          <w:bCs/>
          <w:sz w:val="18"/>
          <w:szCs w:val="18"/>
        </w:rPr>
        <w:t>）</w:t>
      </w:r>
      <w:r w:rsidRPr="0023507F">
        <w:rPr>
          <w:rFonts w:ascii="標楷體" w:eastAsia="標楷體" w:hAnsi="標楷體" w:cs="Times New Roman"/>
          <w:bCs/>
          <w:sz w:val="18"/>
          <w:szCs w:val="18"/>
        </w:rPr>
        <w:t>。</w:t>
      </w:r>
    </w:p>
    <w:p w:rsidR="0013474A" w:rsidRPr="0023507F" w:rsidRDefault="0013474A" w:rsidP="009975A6">
      <w:pPr>
        <w:tabs>
          <w:tab w:val="left" w:pos="9920"/>
        </w:tabs>
        <w:snapToGrid w:val="0"/>
        <w:spacing w:line="240" w:lineRule="exact"/>
        <w:ind w:leftChars="141" w:left="520" w:rightChars="-1" w:right="-2" w:hangingChars="101" w:hanging="182"/>
        <w:rPr>
          <w:rFonts w:ascii="標楷體" w:eastAsia="標楷體" w:hAnsi="標楷體" w:cs="Times New Roman"/>
          <w:bCs/>
          <w:sz w:val="18"/>
          <w:szCs w:val="18"/>
        </w:rPr>
      </w:pPr>
      <w:r w:rsidRPr="0023507F">
        <w:rPr>
          <w:rFonts w:ascii="標楷體" w:eastAsia="標楷體" w:hAnsi="標楷體" w:cs="Times New Roman"/>
          <w:bCs/>
          <w:sz w:val="18"/>
          <w:szCs w:val="18"/>
        </w:rPr>
        <w:t>3.</w:t>
      </w:r>
      <w:proofErr w:type="gramStart"/>
      <w:r w:rsidRPr="0023507F">
        <w:rPr>
          <w:rFonts w:ascii="標楷體" w:eastAsia="標楷體" w:hAnsi="標楷體" w:cs="Times New Roman"/>
          <w:bCs/>
          <w:sz w:val="18"/>
          <w:szCs w:val="18"/>
        </w:rPr>
        <w:t>本表編製</w:t>
      </w:r>
      <w:proofErr w:type="gramEnd"/>
      <w:r w:rsidRPr="0023507F">
        <w:rPr>
          <w:rFonts w:ascii="標楷體" w:eastAsia="標楷體" w:hAnsi="標楷體" w:cs="Times New Roman"/>
          <w:bCs/>
          <w:sz w:val="18"/>
          <w:szCs w:val="18"/>
        </w:rPr>
        <w:t>基礎係配合會計法刪除第29條條文，長期投資、固定資產、遞耗資產、無形資產及長期負債相關科目列入平衡表，與預算列入基金來源及用途之基礎不同。</w:t>
      </w:r>
    </w:p>
    <w:p w:rsidR="0042392E" w:rsidRPr="0023507F" w:rsidRDefault="0042392E" w:rsidP="009975A6">
      <w:pPr>
        <w:tabs>
          <w:tab w:val="left" w:pos="9920"/>
        </w:tabs>
        <w:snapToGrid w:val="0"/>
        <w:spacing w:line="240" w:lineRule="exact"/>
        <w:ind w:leftChars="141" w:left="520" w:rightChars="-1" w:right="-2" w:hangingChars="101" w:hanging="182"/>
        <w:rPr>
          <w:rFonts w:ascii="標楷體" w:eastAsia="標楷體" w:hAnsi="標楷體" w:cs="Times New Roman"/>
          <w:sz w:val="18"/>
          <w:szCs w:val="18"/>
        </w:rPr>
      </w:pPr>
      <w:r w:rsidRPr="0023507F">
        <w:rPr>
          <w:rFonts w:ascii="標楷體" w:eastAsia="標楷體" w:hAnsi="標楷體" w:cs="Times New Roman" w:hint="eastAsia"/>
          <w:bCs/>
          <w:sz w:val="18"/>
          <w:szCs w:val="18"/>
        </w:rPr>
        <w:t>4.</w:t>
      </w:r>
      <w:r w:rsidRPr="0023507F">
        <w:rPr>
          <w:rFonts w:ascii="標楷體" w:eastAsia="標楷體" w:hAnsi="標楷體" w:cs="Times New Roman"/>
          <w:sz w:val="18"/>
          <w:szCs w:val="18"/>
        </w:rPr>
        <w:t>本表各項數字因</w:t>
      </w:r>
      <w:proofErr w:type="gramStart"/>
      <w:r w:rsidRPr="0023507F">
        <w:rPr>
          <w:rFonts w:ascii="標楷體" w:eastAsia="標楷體" w:hAnsi="標楷體" w:cs="Times New Roman"/>
          <w:sz w:val="18"/>
          <w:szCs w:val="18"/>
        </w:rPr>
        <w:t>採</w:t>
      </w:r>
      <w:proofErr w:type="gramEnd"/>
      <w:r w:rsidRPr="0023507F">
        <w:rPr>
          <w:rFonts w:ascii="標楷體" w:eastAsia="標楷體" w:hAnsi="標楷體" w:cs="Times New Roman"/>
          <w:bCs/>
          <w:sz w:val="18"/>
          <w:szCs w:val="18"/>
        </w:rPr>
        <w:t>四捨五入</w:t>
      </w:r>
      <w:r w:rsidRPr="0023507F">
        <w:rPr>
          <w:rFonts w:ascii="標楷體" w:eastAsia="標楷體" w:hAnsi="標楷體" w:cs="Times New Roman"/>
          <w:sz w:val="18"/>
          <w:szCs w:val="18"/>
        </w:rPr>
        <w:t>方式計算</w:t>
      </w:r>
      <w:r w:rsidRPr="0023507F">
        <w:rPr>
          <w:rFonts w:ascii="標楷體" w:eastAsia="標楷體" w:hAnsi="標楷體" w:cs="Times New Roman" w:hint="eastAsia"/>
          <w:sz w:val="18"/>
          <w:szCs w:val="18"/>
        </w:rPr>
        <w:t>，</w:t>
      </w:r>
      <w:r w:rsidRPr="0023507F">
        <w:rPr>
          <w:rFonts w:ascii="標楷體" w:eastAsia="標楷體" w:hAnsi="標楷體" w:cs="Times New Roman"/>
          <w:sz w:val="18"/>
          <w:szCs w:val="18"/>
        </w:rPr>
        <w:t>細項數字之和與合計數或有差異</w:t>
      </w:r>
      <w:r w:rsidRPr="0023507F">
        <w:rPr>
          <w:rFonts w:ascii="標楷體" w:eastAsia="標楷體" w:hAnsi="標楷體" w:cs="Times New Roman" w:hint="eastAsia"/>
          <w:sz w:val="18"/>
          <w:szCs w:val="18"/>
        </w:rPr>
        <w:t>。</w:t>
      </w:r>
    </w:p>
    <w:tbl>
      <w:tblPr>
        <w:tblW w:w="9953"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44"/>
      </w:tblGrid>
      <w:tr w:rsidR="0023507F" w:rsidRPr="0023507F" w:rsidTr="00D37544">
        <w:trPr>
          <w:tblHeader/>
        </w:trPr>
        <w:tc>
          <w:tcPr>
            <w:tcW w:w="9953" w:type="dxa"/>
            <w:gridSpan w:val="7"/>
            <w:tcBorders>
              <w:bottom w:val="single" w:sz="8" w:space="0" w:color="auto"/>
            </w:tcBorders>
          </w:tcPr>
          <w:p w:rsidR="0013474A" w:rsidRPr="0023507F" w:rsidRDefault="0013474A" w:rsidP="000F07D9">
            <w:pPr>
              <w:snapToGrid w:val="0"/>
              <w:jc w:val="center"/>
              <w:rPr>
                <w:rFonts w:ascii="標楷體" w:eastAsia="標楷體" w:hAnsi="標楷體" w:cs="Times New Roman"/>
                <w:b/>
                <w:sz w:val="32"/>
                <w:szCs w:val="20"/>
                <w:u w:val="single"/>
              </w:rPr>
            </w:pPr>
            <w:r w:rsidRPr="0023507F">
              <w:rPr>
                <w:rFonts w:ascii="標楷體" w:eastAsia="標楷體" w:hAnsi="標楷體" w:cs="Times New Roman" w:hint="eastAsia"/>
                <w:b/>
                <w:sz w:val="32"/>
                <w:szCs w:val="20"/>
                <w:u w:val="single"/>
              </w:rPr>
              <w:lastRenderedPageBreak/>
              <w:t xml:space="preserve">　</w:t>
            </w:r>
            <w:r w:rsidRPr="0023507F">
              <w:rPr>
                <w:rFonts w:ascii="標楷體" w:eastAsia="標楷體" w:hAnsi="標楷體" w:cs="Times New Roman"/>
                <w:b/>
                <w:sz w:val="32"/>
                <w:szCs w:val="20"/>
                <w:u w:val="single"/>
              </w:rPr>
              <w:t>農業特別收入基金</w:t>
            </w:r>
            <w:r w:rsidRPr="0023507F">
              <w:rPr>
                <w:rFonts w:ascii="標楷體" w:eastAsia="標楷體" w:hAnsi="標楷體" w:cs="Times New Roman" w:hint="eastAsia"/>
                <w:b/>
                <w:sz w:val="32"/>
                <w:szCs w:val="20"/>
                <w:u w:val="single"/>
              </w:rPr>
              <w:t>餘</w:t>
            </w:r>
            <w:proofErr w:type="gramStart"/>
            <w:r w:rsidRPr="0023507F">
              <w:rPr>
                <w:rFonts w:ascii="標楷體" w:eastAsia="標楷體" w:hAnsi="標楷體" w:cs="Times New Roman" w:hint="eastAsia"/>
                <w:b/>
                <w:sz w:val="32"/>
                <w:szCs w:val="20"/>
                <w:u w:val="single"/>
              </w:rPr>
              <w:t>絀</w:t>
            </w:r>
            <w:proofErr w:type="gramEnd"/>
            <w:r w:rsidRPr="0023507F">
              <w:rPr>
                <w:rFonts w:ascii="標楷體" w:eastAsia="標楷體" w:hAnsi="標楷體" w:cs="Times New Roman" w:hint="eastAsia"/>
                <w:b/>
                <w:sz w:val="32"/>
                <w:szCs w:val="20"/>
                <w:u w:val="single"/>
              </w:rPr>
              <w:t xml:space="preserve">審定後平衡表　</w:t>
            </w:r>
          </w:p>
          <w:p w:rsidR="0013474A" w:rsidRPr="0023507F" w:rsidRDefault="0013474A" w:rsidP="00952DEC">
            <w:pPr>
              <w:tabs>
                <w:tab w:val="left" w:pos="3600"/>
                <w:tab w:val="left" w:pos="8455"/>
              </w:tabs>
              <w:snapToGrid w:val="0"/>
              <w:ind w:rightChars="-4" w:right="-10"/>
              <w:rPr>
                <w:rFonts w:ascii="標楷體" w:eastAsia="標楷體" w:hAnsi="標楷體" w:cs="Times New Roman"/>
                <w:b/>
                <w:sz w:val="32"/>
                <w:szCs w:val="20"/>
              </w:rPr>
            </w:pPr>
            <w:r w:rsidRPr="0023507F">
              <w:rPr>
                <w:rFonts w:ascii="標楷體" w:eastAsia="標楷體" w:hAnsi="標楷體" w:cs="Times New Roman"/>
                <w:spacing w:val="60"/>
                <w:szCs w:val="20"/>
              </w:rPr>
              <w:tab/>
            </w:r>
            <w:r w:rsidRPr="0023507F">
              <w:rPr>
                <w:rFonts w:ascii="標楷體" w:eastAsia="標楷體" w:hAnsi="標楷體" w:cs="Times New Roman" w:hint="eastAsia"/>
                <w:szCs w:val="20"/>
              </w:rPr>
              <w:t>中華民國</w:t>
            </w:r>
            <w:r w:rsidRPr="0023507F">
              <w:rPr>
                <w:rFonts w:ascii="標楷體" w:eastAsia="標楷體" w:hAnsi="標楷體" w:cs="Times New Roman"/>
                <w:szCs w:val="20"/>
              </w:rPr>
              <w:t>109</w:t>
            </w:r>
            <w:r w:rsidRPr="0023507F">
              <w:rPr>
                <w:rFonts w:ascii="標楷體" w:eastAsia="標楷體" w:hAnsi="標楷體" w:cs="Times New Roman" w:hint="eastAsia"/>
                <w:szCs w:val="20"/>
              </w:rPr>
              <w:t>年12月31日</w:t>
            </w:r>
            <w:r w:rsidRPr="0023507F">
              <w:rPr>
                <w:rFonts w:ascii="標楷體" w:eastAsia="標楷體" w:hAnsi="標楷體" w:cs="Times New Roman" w:hint="eastAsia"/>
                <w:szCs w:val="20"/>
              </w:rPr>
              <w:tab/>
            </w:r>
            <w:bookmarkStart w:id="8" w:name="_GoBack"/>
            <w:bookmarkEnd w:id="8"/>
            <w:r w:rsidRPr="0023507F">
              <w:rPr>
                <w:rFonts w:ascii="標楷體" w:eastAsia="標楷體" w:hAnsi="標楷體" w:cs="Times New Roman" w:hint="eastAsia"/>
                <w:spacing w:val="-20"/>
                <w:kern w:val="0"/>
                <w:szCs w:val="20"/>
              </w:rPr>
              <w:t>單位：新臺幣元</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6"/>
          <w:tblHeader/>
        </w:trPr>
        <w:tc>
          <w:tcPr>
            <w:tcW w:w="3023" w:type="dxa"/>
            <w:vMerge w:val="restart"/>
            <w:tcBorders>
              <w:top w:val="single" w:sz="8" w:space="0" w:color="auto"/>
              <w:left w:val="nil"/>
              <w:bottom w:val="nil"/>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科目</w:t>
            </w:r>
          </w:p>
        </w:tc>
        <w:tc>
          <w:tcPr>
            <w:tcW w:w="2436" w:type="dxa"/>
            <w:gridSpan w:val="2"/>
            <w:tcBorders>
              <w:top w:val="single" w:sz="8" w:space="0" w:color="auto"/>
              <w:bottom w:val="nil"/>
            </w:tcBorders>
            <w:vAlign w:val="center"/>
          </w:tcPr>
          <w:p w:rsidR="0013474A" w:rsidRPr="0023507F" w:rsidRDefault="0013474A" w:rsidP="0013474A">
            <w:pPr>
              <w:ind w:left="70" w:right="42"/>
              <w:jc w:val="distribute"/>
              <w:rPr>
                <w:rFonts w:ascii="標楷體" w:eastAsia="標楷體" w:hAnsi="標楷體" w:cs="Times New Roman"/>
                <w:spacing w:val="-20"/>
                <w:szCs w:val="20"/>
              </w:rPr>
            </w:pPr>
            <w:r w:rsidRPr="0023507F">
              <w:rPr>
                <w:rFonts w:ascii="標楷體" w:eastAsia="標楷體" w:hAnsi="標楷體" w:cs="Times New Roman"/>
                <w:szCs w:val="20"/>
              </w:rPr>
              <w:t>109</w:t>
            </w:r>
            <w:r w:rsidRPr="0023507F">
              <w:rPr>
                <w:rFonts w:ascii="標楷體" w:eastAsia="標楷體" w:hAnsi="標楷體" w:cs="Times New Roman" w:hint="eastAsia"/>
                <w:spacing w:val="-20"/>
                <w:szCs w:val="20"/>
              </w:rPr>
              <w:t>年12月31日</w:t>
            </w:r>
          </w:p>
        </w:tc>
        <w:tc>
          <w:tcPr>
            <w:tcW w:w="2436" w:type="dxa"/>
            <w:gridSpan w:val="2"/>
            <w:tcBorders>
              <w:top w:val="single" w:sz="8" w:space="0" w:color="auto"/>
              <w:bottom w:val="nil"/>
            </w:tcBorders>
            <w:vAlign w:val="center"/>
          </w:tcPr>
          <w:p w:rsidR="0013474A" w:rsidRPr="0023507F" w:rsidRDefault="0013474A" w:rsidP="0013474A">
            <w:pPr>
              <w:ind w:left="1" w:right="42" w:firstLineChars="27" w:firstLine="65"/>
              <w:jc w:val="distribute"/>
              <w:rPr>
                <w:rFonts w:ascii="標楷體" w:eastAsia="標楷體" w:hAnsi="標楷體" w:cs="Times New Roman"/>
                <w:spacing w:val="-20"/>
                <w:szCs w:val="20"/>
              </w:rPr>
            </w:pPr>
            <w:r w:rsidRPr="0023507F">
              <w:rPr>
                <w:rFonts w:ascii="標楷體" w:eastAsia="標楷體" w:hAnsi="標楷體" w:cs="Times New Roman"/>
                <w:szCs w:val="20"/>
              </w:rPr>
              <w:t>108</w:t>
            </w:r>
            <w:r w:rsidRPr="0023507F">
              <w:rPr>
                <w:rFonts w:ascii="標楷體" w:eastAsia="標楷體" w:hAnsi="標楷體" w:cs="Times New Roman" w:hint="eastAsia"/>
                <w:spacing w:val="-20"/>
                <w:szCs w:val="20"/>
              </w:rPr>
              <w:t>年12月31日</w:t>
            </w:r>
          </w:p>
        </w:tc>
        <w:tc>
          <w:tcPr>
            <w:tcW w:w="2058" w:type="dxa"/>
            <w:gridSpan w:val="2"/>
            <w:tcBorders>
              <w:top w:val="single" w:sz="8" w:space="0" w:color="auto"/>
              <w:bottom w:val="nil"/>
              <w:right w:val="nil"/>
            </w:tcBorders>
            <w:vAlign w:val="center"/>
          </w:tcPr>
          <w:p w:rsidR="0013474A" w:rsidRPr="0023507F" w:rsidRDefault="0013474A" w:rsidP="0013474A">
            <w:pPr>
              <w:spacing w:line="240" w:lineRule="exact"/>
              <w:jc w:val="distribute"/>
              <w:rPr>
                <w:rFonts w:ascii="標楷體" w:eastAsia="標楷體" w:hAnsi="標楷體" w:cs="Times New Roman"/>
                <w:szCs w:val="20"/>
              </w:rPr>
            </w:pPr>
            <w:r w:rsidRPr="0023507F">
              <w:rPr>
                <w:rFonts w:ascii="標楷體" w:eastAsia="標楷體" w:hAnsi="標楷體" w:cs="Times New Roman" w:hint="eastAsia"/>
                <w:szCs w:val="20"/>
              </w:rPr>
              <w:t>比較增減</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6"/>
          <w:tblHeader/>
        </w:trPr>
        <w:tc>
          <w:tcPr>
            <w:tcW w:w="3023" w:type="dxa"/>
            <w:vMerge/>
            <w:tcBorders>
              <w:top w:val="nil"/>
              <w:left w:val="nil"/>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p>
        </w:tc>
        <w:tc>
          <w:tcPr>
            <w:tcW w:w="1779" w:type="dxa"/>
            <w:tcBorders>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金額</w:t>
            </w:r>
          </w:p>
        </w:tc>
        <w:tc>
          <w:tcPr>
            <w:tcW w:w="657" w:type="dxa"/>
            <w:tcBorders>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w:t>
            </w:r>
          </w:p>
        </w:tc>
        <w:tc>
          <w:tcPr>
            <w:tcW w:w="1764" w:type="dxa"/>
            <w:tcBorders>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金額</w:t>
            </w:r>
          </w:p>
        </w:tc>
        <w:tc>
          <w:tcPr>
            <w:tcW w:w="672" w:type="dxa"/>
            <w:tcBorders>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w:t>
            </w:r>
          </w:p>
        </w:tc>
        <w:tc>
          <w:tcPr>
            <w:tcW w:w="1414" w:type="dxa"/>
            <w:tcBorders>
              <w:bottom w:val="single" w:sz="8" w:space="0" w:color="auto"/>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金額</w:t>
            </w:r>
          </w:p>
        </w:tc>
        <w:tc>
          <w:tcPr>
            <w:tcW w:w="644" w:type="dxa"/>
            <w:tcBorders>
              <w:bottom w:val="single" w:sz="8" w:space="0" w:color="auto"/>
              <w:right w:val="nil"/>
            </w:tcBorders>
            <w:vAlign w:val="center"/>
          </w:tcPr>
          <w:p w:rsidR="0013474A" w:rsidRPr="0023507F" w:rsidRDefault="0013474A" w:rsidP="0013474A">
            <w:pPr>
              <w:ind w:left="113" w:right="113"/>
              <w:jc w:val="distribute"/>
              <w:rPr>
                <w:rFonts w:ascii="標楷體" w:eastAsia="標楷體" w:hAnsi="標楷體" w:cs="Times New Roman"/>
                <w:szCs w:val="20"/>
              </w:rPr>
            </w:pPr>
            <w:r w:rsidRPr="0023507F">
              <w:rPr>
                <w:rFonts w:ascii="標楷體" w:eastAsia="標楷體" w:hAnsi="標楷體" w:cs="Times New Roman" w:hint="eastAsia"/>
                <w:szCs w:val="20"/>
              </w:rPr>
              <w:t>％</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jc w:val="distribute"/>
              <w:rPr>
                <w:rFonts w:ascii="標楷體" w:eastAsia="標楷體" w:hAnsi="標楷體"/>
                <w:spacing w:val="-6"/>
                <w:kern w:val="0"/>
                <w:sz w:val="22"/>
              </w:rPr>
            </w:pPr>
            <w:r w:rsidRPr="0023507F">
              <w:rPr>
                <w:rFonts w:ascii="標楷體" w:eastAsia="標楷體" w:hAnsi="標楷體"/>
                <w:b/>
                <w:spacing w:val="-6"/>
                <w:kern w:val="0"/>
              </w:rPr>
              <w:t>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152,713,966,614</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100.00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134,801,607,219</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100.00</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b/>
                <w:noProof/>
                <w:sz w:val="18"/>
              </w:rPr>
              <w:t>17,912,359,396</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b/>
                <w:kern w:val="0"/>
                <w:sz w:val="18"/>
              </w:rPr>
              <w:t>13.29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流動資產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114,911,857,850</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75.25</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98,550,463,911</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73.11</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16,361,393,940</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16.60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現金</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88,689,231,436</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58.08</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71,127,436,154</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52.76</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17,561,795,283</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24.69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短期投資</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1,138,399</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1,238,066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0.00</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- 99,667</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- 8.05</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應收款項</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942,487,327</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0.62</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1,135,802,977</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0.84</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- 193,315,650</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- 17.02</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短</w:t>
            </w:r>
            <w:proofErr w:type="gramStart"/>
            <w:r w:rsidRPr="0023507F">
              <w:rPr>
                <w:rFonts w:ascii="標楷體" w:eastAsia="標楷體" w:hAnsi="標楷體"/>
                <w:spacing w:val="-6"/>
                <w:kern w:val="0"/>
                <w:sz w:val="22"/>
              </w:rPr>
              <w:t>期貸</w:t>
            </w:r>
            <w:proofErr w:type="gramEnd"/>
            <w:r w:rsidRPr="0023507F">
              <w:rPr>
                <w:rFonts w:ascii="標楷體" w:eastAsia="標楷體" w:hAnsi="標楷體"/>
                <w:spacing w:val="-6"/>
                <w:kern w:val="0"/>
                <w:sz w:val="22"/>
              </w:rPr>
              <w:t>墊款</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14,044,779,761</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9.20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14,383,676,206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10.67</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- 338,896,445</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- 2.36</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存貨</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10,991,891,138</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7.20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11,740,309,083</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8.71</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- 748,417,945</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- 6.37</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預付款項</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242,329,789</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0.16</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162,001,425</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0.12</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80,328,364</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49.58</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長</w:t>
            </w:r>
            <w:proofErr w:type="gramStart"/>
            <w:r w:rsidRPr="0023507F">
              <w:rPr>
                <w:rFonts w:ascii="標楷體" w:eastAsia="標楷體" w:hAnsi="標楷體"/>
                <w:spacing w:val="-6"/>
                <w:kern w:val="0"/>
                <w:sz w:val="22"/>
              </w:rPr>
              <w:t>期貸</w:t>
            </w:r>
            <w:proofErr w:type="gramEnd"/>
            <w:r w:rsidRPr="0023507F">
              <w:rPr>
                <w:rFonts w:ascii="標楷體" w:eastAsia="標楷體" w:hAnsi="標楷體"/>
                <w:spacing w:val="-6"/>
                <w:kern w:val="0"/>
                <w:sz w:val="22"/>
              </w:rPr>
              <w:t>墊款及準備金</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22,211,217,664</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14.54</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22,188,016,026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16.46</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23,201,638</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0.10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長期貸款</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1,294,026</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3,373,114</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0.00</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- 2,079,088</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- 61.64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長期墊款</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104,136,940</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0.07</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138,849,246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0.10</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- 34,712,306</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- 25.00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準備金</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22,105,786,698</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14.48</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22,045,793,666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16.35</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59,993,032</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0.27</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固定資產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14,595,946,201</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9.56</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13,543,278,672</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10.05</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1,052,667,529</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7.77</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土地</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36,290,261</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0.02</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35,773,590</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0.03</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516,671</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1.44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土地改良物</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12,371,239,418</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8.10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11,624,133,221</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8.62</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747,106,197</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6.43</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房屋建築及設備</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414,527,085</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0.27</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323,744,373</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0.24</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90,782,712</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28.04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機械及設備</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233,285,675</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0.15</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188,846,165</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0.14</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44,439,510</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23.53</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交通及運輸設備</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445,856,643</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0.29</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429,595,565</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0.32</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16,261,078</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3.79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雜項設備</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135,777,442</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0.09</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63,013,719</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0.05</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72,763,723</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115.47</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購建中固定資產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958,969,677</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0.63</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878,172,039</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0.65</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80,797,638</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9.20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無形資產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41,699,853</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0.03</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17,166,756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0.01</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24,533,097</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142.91</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無形資產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41,699,853</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0.03</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17,166,756</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0.01</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24,533,097</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142.91</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其他資產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953,245,046</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0.62</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502,681,854</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0.37</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450,563,192</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89.63</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什項資產</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953,245,046</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0.62</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502,681,854</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sz w:val="18"/>
              </w:rPr>
              <w:t>0.37</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noProof/>
                <w:sz w:val="18"/>
              </w:rPr>
              <w:t>450,563,192</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kern w:val="0"/>
                <w:sz w:val="18"/>
              </w:rPr>
              <w:t>89.63</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6C4FEA" w:rsidRPr="0023507F" w:rsidRDefault="006C4FEA" w:rsidP="00E904B1">
            <w:pPr>
              <w:spacing w:line="0" w:lineRule="atLeast"/>
              <w:jc w:val="distribute"/>
              <w:rPr>
                <w:rFonts w:ascii="標楷體" w:eastAsia="標楷體" w:hAnsi="標楷體"/>
                <w:spacing w:val="-6"/>
                <w:kern w:val="0"/>
                <w:sz w:val="22"/>
              </w:rPr>
            </w:pPr>
            <w:r w:rsidRPr="0023507F">
              <w:rPr>
                <w:rFonts w:ascii="標楷體" w:eastAsia="標楷體" w:hAnsi="標楷體"/>
                <w:b/>
                <w:spacing w:val="-6"/>
                <w:kern w:val="0"/>
              </w:rPr>
              <w:t>合計</w:t>
            </w:r>
          </w:p>
        </w:tc>
        <w:tc>
          <w:tcPr>
            <w:tcW w:w="1779"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152,713,966,614</w:t>
            </w:r>
          </w:p>
        </w:tc>
        <w:tc>
          <w:tcPr>
            <w:tcW w:w="657"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100.00</w:t>
            </w:r>
          </w:p>
        </w:tc>
        <w:tc>
          <w:tcPr>
            <w:tcW w:w="1764"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134,801,607,219</w:t>
            </w:r>
          </w:p>
        </w:tc>
        <w:tc>
          <w:tcPr>
            <w:tcW w:w="672" w:type="dxa"/>
            <w:tcBorders>
              <w:top w:val="nil"/>
              <w:bottom w:val="nil"/>
            </w:tcBorders>
            <w:vAlign w:val="center"/>
          </w:tcPr>
          <w:p w:rsidR="006C4FEA" w:rsidRPr="0023507F" w:rsidRDefault="006C4FEA" w:rsidP="00E904B1">
            <w:pPr>
              <w:spacing w:line="0" w:lineRule="atLeast"/>
              <w:jc w:val="right"/>
              <w:rPr>
                <w:rFonts w:ascii="新細明體" w:hAnsi="新細明體"/>
                <w:sz w:val="18"/>
              </w:rPr>
            </w:pPr>
            <w:r w:rsidRPr="0023507F">
              <w:rPr>
                <w:rFonts w:ascii="新細明體" w:hAnsi="新細明體"/>
                <w:b/>
                <w:sz w:val="18"/>
              </w:rPr>
              <w:t>100.00</w:t>
            </w:r>
          </w:p>
        </w:tc>
        <w:tc>
          <w:tcPr>
            <w:tcW w:w="1414" w:type="dxa"/>
            <w:tcBorders>
              <w:top w:val="nil"/>
              <w:bottom w:val="nil"/>
            </w:tcBorders>
            <w:vAlign w:val="center"/>
          </w:tcPr>
          <w:p w:rsidR="006C4FEA" w:rsidRPr="0023507F" w:rsidRDefault="006C4FEA" w:rsidP="00E904B1">
            <w:pPr>
              <w:spacing w:line="0" w:lineRule="atLeast"/>
              <w:jc w:val="right"/>
              <w:rPr>
                <w:rFonts w:ascii="新細明體" w:hAnsi="新細明體"/>
                <w:noProof/>
                <w:sz w:val="18"/>
              </w:rPr>
            </w:pPr>
            <w:r w:rsidRPr="0023507F">
              <w:rPr>
                <w:rFonts w:ascii="新細明體" w:hAnsi="新細明體"/>
                <w:b/>
                <w:noProof/>
                <w:sz w:val="18"/>
              </w:rPr>
              <w:t>17,912,359,396</w:t>
            </w:r>
          </w:p>
        </w:tc>
        <w:tc>
          <w:tcPr>
            <w:tcW w:w="644" w:type="dxa"/>
            <w:tcBorders>
              <w:top w:val="nil"/>
              <w:bottom w:val="nil"/>
              <w:right w:val="nil"/>
            </w:tcBorders>
            <w:vAlign w:val="center"/>
          </w:tcPr>
          <w:p w:rsidR="006C4FEA" w:rsidRPr="0023507F" w:rsidRDefault="006C4FEA" w:rsidP="00E904B1">
            <w:pPr>
              <w:spacing w:line="0" w:lineRule="atLeast"/>
              <w:jc w:val="right"/>
              <w:rPr>
                <w:rFonts w:ascii="新細明體" w:hAnsi="新細明體"/>
                <w:kern w:val="0"/>
                <w:sz w:val="18"/>
              </w:rPr>
            </w:pPr>
            <w:r w:rsidRPr="0023507F">
              <w:rPr>
                <w:rFonts w:ascii="新細明體" w:hAnsi="新細明體"/>
                <w:b/>
                <w:kern w:val="0"/>
                <w:sz w:val="18"/>
              </w:rPr>
              <w:t>13.29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jc w:val="distribute"/>
              <w:rPr>
                <w:rFonts w:ascii="標楷體" w:eastAsia="標楷體" w:hAnsi="標楷體"/>
                <w:spacing w:val="-6"/>
                <w:kern w:val="0"/>
                <w:sz w:val="22"/>
              </w:rPr>
            </w:pPr>
            <w:r w:rsidRPr="0023507F">
              <w:rPr>
                <w:rFonts w:ascii="標楷體" w:eastAsia="標楷體" w:hAnsi="標楷體"/>
                <w:b/>
                <w:spacing w:val="-6"/>
                <w:kern w:val="0"/>
              </w:rPr>
              <w:t>負債</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39,698,702,797</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26.00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39,462,517,847</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29.27</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b/>
                <w:noProof/>
                <w:sz w:val="18"/>
              </w:rPr>
              <w:t>236,184,950</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b/>
                <w:kern w:val="0"/>
                <w:sz w:val="18"/>
              </w:rPr>
              <w:t>0.60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流動負債</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16,184,567,279</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10.60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16,497,361,738</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12.24</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- 312,794,459</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- 1.90</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短期債務</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13,829,658,494</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9.06</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14,369,205,345</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10.66</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- 539,546,851</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- 3.75</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應付款項</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1,853,013,578</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1.21</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1,757,440,775</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1.30</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95,572,803</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5.44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預收款項</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501,895,207</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0.33</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370,715,618</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0.28</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131,179,589</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35.39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其他負債</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23,514,135,518</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15.40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22,965,156,109</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17.04</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548,979,409</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2.39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什項負債</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23,514,135,518</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15.40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22,965,156,109</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17.04</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548,979,409</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2.39</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jc w:val="distribute"/>
              <w:rPr>
                <w:rFonts w:ascii="標楷體" w:eastAsia="標楷體" w:hAnsi="標楷體"/>
                <w:spacing w:val="-6"/>
                <w:kern w:val="0"/>
                <w:sz w:val="22"/>
              </w:rPr>
            </w:pPr>
            <w:r w:rsidRPr="0023507F">
              <w:rPr>
                <w:rFonts w:ascii="標楷體" w:eastAsia="標楷體" w:hAnsi="標楷體"/>
                <w:b/>
                <w:spacing w:val="-6"/>
                <w:kern w:val="0"/>
              </w:rPr>
              <w:t>淨資產</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113,015,263,817</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74.00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95,339,089,372</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70.73</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b/>
                <w:noProof/>
                <w:sz w:val="18"/>
              </w:rPr>
              <w:t>17,676,174,446</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b/>
                <w:kern w:val="0"/>
                <w:sz w:val="18"/>
              </w:rPr>
              <w:t>18.54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100" w:left="240"/>
              <w:jc w:val="distribute"/>
              <w:rPr>
                <w:rFonts w:ascii="標楷體" w:eastAsia="標楷體" w:hAnsi="標楷體"/>
                <w:spacing w:val="-6"/>
                <w:kern w:val="0"/>
                <w:sz w:val="22"/>
              </w:rPr>
            </w:pPr>
            <w:r w:rsidRPr="0023507F">
              <w:rPr>
                <w:rFonts w:ascii="標楷體" w:eastAsia="標楷體" w:hAnsi="標楷體"/>
                <w:spacing w:val="-6"/>
                <w:kern w:val="0"/>
                <w:sz w:val="22"/>
              </w:rPr>
              <w:t>淨資產</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113,015,263,817</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74.00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95,339,089,372</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70.73</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17,676,174,446</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18.54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nil"/>
            </w:tcBorders>
            <w:vAlign w:val="center"/>
          </w:tcPr>
          <w:p w:rsidR="00E904B1" w:rsidRPr="0023507F" w:rsidRDefault="00E904B1" w:rsidP="00771C90">
            <w:pPr>
              <w:spacing w:line="0" w:lineRule="atLeast"/>
              <w:ind w:leftChars="200" w:left="480"/>
              <w:jc w:val="distribute"/>
              <w:rPr>
                <w:rFonts w:ascii="標楷體" w:eastAsia="標楷體" w:hAnsi="標楷體"/>
                <w:spacing w:val="-6"/>
                <w:kern w:val="0"/>
                <w:sz w:val="22"/>
              </w:rPr>
            </w:pPr>
            <w:r w:rsidRPr="0023507F">
              <w:rPr>
                <w:rFonts w:ascii="標楷體" w:eastAsia="標楷體" w:hAnsi="標楷體"/>
                <w:spacing w:val="-6"/>
                <w:kern w:val="0"/>
                <w:sz w:val="22"/>
              </w:rPr>
              <w:t>淨資產</w:t>
            </w:r>
          </w:p>
        </w:tc>
        <w:tc>
          <w:tcPr>
            <w:tcW w:w="1779"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113,015,263,817</w:t>
            </w:r>
          </w:p>
        </w:tc>
        <w:tc>
          <w:tcPr>
            <w:tcW w:w="657"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74.00</w:t>
            </w:r>
          </w:p>
        </w:tc>
        <w:tc>
          <w:tcPr>
            <w:tcW w:w="1764"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95,339,089,372</w:t>
            </w:r>
          </w:p>
        </w:tc>
        <w:tc>
          <w:tcPr>
            <w:tcW w:w="672" w:type="dxa"/>
            <w:tcBorders>
              <w:top w:val="nil"/>
              <w:bottom w:val="nil"/>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sz w:val="18"/>
              </w:rPr>
              <w:t>70.73</w:t>
            </w:r>
          </w:p>
        </w:tc>
        <w:tc>
          <w:tcPr>
            <w:tcW w:w="1414" w:type="dxa"/>
            <w:tcBorders>
              <w:top w:val="nil"/>
              <w:bottom w:val="nil"/>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noProof/>
                <w:sz w:val="18"/>
              </w:rPr>
              <w:t>17,676,174,446</w:t>
            </w:r>
          </w:p>
        </w:tc>
        <w:tc>
          <w:tcPr>
            <w:tcW w:w="644" w:type="dxa"/>
            <w:tcBorders>
              <w:top w:val="nil"/>
              <w:bottom w:val="nil"/>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kern w:val="0"/>
                <w:sz w:val="18"/>
              </w:rPr>
              <w:t>18.54</w:t>
            </w:r>
          </w:p>
        </w:tc>
      </w:tr>
      <w:tr w:rsidR="0023507F" w:rsidRPr="0023507F" w:rsidTr="00D37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3023" w:type="dxa"/>
            <w:tcBorders>
              <w:top w:val="nil"/>
              <w:left w:val="nil"/>
              <w:bottom w:val="single" w:sz="8" w:space="0" w:color="auto"/>
            </w:tcBorders>
            <w:vAlign w:val="center"/>
          </w:tcPr>
          <w:p w:rsidR="00E904B1" w:rsidRPr="0023507F" w:rsidRDefault="00E904B1" w:rsidP="00771C90">
            <w:pPr>
              <w:spacing w:line="0" w:lineRule="atLeast"/>
              <w:jc w:val="distribute"/>
              <w:rPr>
                <w:rFonts w:ascii="標楷體" w:eastAsia="標楷體" w:hAnsi="標楷體"/>
                <w:spacing w:val="-6"/>
                <w:kern w:val="0"/>
                <w:sz w:val="22"/>
              </w:rPr>
            </w:pPr>
            <w:r w:rsidRPr="0023507F">
              <w:rPr>
                <w:rFonts w:ascii="標楷體" w:eastAsia="標楷體" w:hAnsi="標楷體"/>
                <w:b/>
                <w:spacing w:val="-6"/>
                <w:kern w:val="0"/>
              </w:rPr>
              <w:t>合計</w:t>
            </w:r>
          </w:p>
        </w:tc>
        <w:tc>
          <w:tcPr>
            <w:tcW w:w="1779" w:type="dxa"/>
            <w:tcBorders>
              <w:top w:val="nil"/>
              <w:bottom w:val="single" w:sz="8" w:space="0" w:color="auto"/>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152,713,966,614</w:t>
            </w:r>
          </w:p>
        </w:tc>
        <w:tc>
          <w:tcPr>
            <w:tcW w:w="657" w:type="dxa"/>
            <w:tcBorders>
              <w:top w:val="nil"/>
              <w:bottom w:val="single" w:sz="8" w:space="0" w:color="auto"/>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100.00</w:t>
            </w:r>
          </w:p>
        </w:tc>
        <w:tc>
          <w:tcPr>
            <w:tcW w:w="1764" w:type="dxa"/>
            <w:tcBorders>
              <w:top w:val="nil"/>
              <w:bottom w:val="single" w:sz="8" w:space="0" w:color="auto"/>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134,801,607,219</w:t>
            </w:r>
          </w:p>
        </w:tc>
        <w:tc>
          <w:tcPr>
            <w:tcW w:w="672" w:type="dxa"/>
            <w:tcBorders>
              <w:top w:val="nil"/>
              <w:bottom w:val="single" w:sz="8" w:space="0" w:color="auto"/>
            </w:tcBorders>
            <w:vAlign w:val="center"/>
          </w:tcPr>
          <w:p w:rsidR="00E904B1" w:rsidRPr="0023507F" w:rsidRDefault="00E904B1" w:rsidP="00771C90">
            <w:pPr>
              <w:spacing w:line="0" w:lineRule="atLeast"/>
              <w:jc w:val="right"/>
              <w:rPr>
                <w:rFonts w:ascii="新細明體" w:hAnsi="新細明體"/>
                <w:sz w:val="18"/>
              </w:rPr>
            </w:pPr>
            <w:r w:rsidRPr="0023507F">
              <w:rPr>
                <w:rFonts w:ascii="新細明體" w:hAnsi="新細明體"/>
                <w:b/>
                <w:sz w:val="18"/>
              </w:rPr>
              <w:t>100.00</w:t>
            </w:r>
          </w:p>
        </w:tc>
        <w:tc>
          <w:tcPr>
            <w:tcW w:w="1414" w:type="dxa"/>
            <w:tcBorders>
              <w:top w:val="nil"/>
              <w:bottom w:val="single" w:sz="8" w:space="0" w:color="auto"/>
            </w:tcBorders>
            <w:vAlign w:val="center"/>
          </w:tcPr>
          <w:p w:rsidR="00E904B1" w:rsidRPr="0023507F" w:rsidRDefault="00E904B1" w:rsidP="00771C90">
            <w:pPr>
              <w:spacing w:line="0" w:lineRule="atLeast"/>
              <w:jc w:val="right"/>
              <w:rPr>
                <w:rFonts w:ascii="新細明體" w:hAnsi="新細明體"/>
                <w:noProof/>
                <w:sz w:val="18"/>
              </w:rPr>
            </w:pPr>
            <w:r w:rsidRPr="0023507F">
              <w:rPr>
                <w:rFonts w:ascii="新細明體" w:hAnsi="新細明體"/>
                <w:b/>
                <w:noProof/>
                <w:sz w:val="18"/>
              </w:rPr>
              <w:t>17,912,359,396</w:t>
            </w:r>
          </w:p>
        </w:tc>
        <w:tc>
          <w:tcPr>
            <w:tcW w:w="644" w:type="dxa"/>
            <w:tcBorders>
              <w:top w:val="nil"/>
              <w:bottom w:val="single" w:sz="8" w:space="0" w:color="auto"/>
              <w:right w:val="nil"/>
            </w:tcBorders>
            <w:vAlign w:val="center"/>
          </w:tcPr>
          <w:p w:rsidR="00E904B1" w:rsidRPr="0023507F" w:rsidRDefault="00E904B1" w:rsidP="00771C90">
            <w:pPr>
              <w:spacing w:line="0" w:lineRule="atLeast"/>
              <w:jc w:val="right"/>
              <w:rPr>
                <w:rFonts w:ascii="新細明體" w:hAnsi="新細明體"/>
                <w:kern w:val="0"/>
                <w:sz w:val="18"/>
              </w:rPr>
            </w:pPr>
            <w:r w:rsidRPr="0023507F">
              <w:rPr>
                <w:rFonts w:ascii="新細明體" w:hAnsi="新細明體"/>
                <w:b/>
                <w:kern w:val="0"/>
                <w:sz w:val="18"/>
              </w:rPr>
              <w:t>13.29</w:t>
            </w:r>
          </w:p>
        </w:tc>
      </w:tr>
    </w:tbl>
    <w:p w:rsidR="0013474A" w:rsidRPr="0023507F" w:rsidRDefault="0013474A" w:rsidP="00D37544">
      <w:pPr>
        <w:tabs>
          <w:tab w:val="left" w:pos="408"/>
        </w:tabs>
        <w:adjustRightInd w:val="0"/>
        <w:snapToGrid w:val="0"/>
        <w:spacing w:line="220" w:lineRule="exact"/>
        <w:ind w:leftChars="-5" w:left="503" w:hangingChars="286" w:hanging="515"/>
        <w:rPr>
          <w:rFonts w:ascii="標楷體" w:eastAsia="標楷體" w:hAnsi="標楷體" w:cs="Times New Roman"/>
          <w:sz w:val="18"/>
          <w:szCs w:val="18"/>
        </w:rPr>
      </w:pPr>
      <w:proofErr w:type="gramStart"/>
      <w:r w:rsidRPr="0023507F">
        <w:rPr>
          <w:rFonts w:ascii="標楷體" w:eastAsia="標楷體" w:hAnsi="標楷體" w:cs="Times New Roman"/>
          <w:sz w:val="18"/>
          <w:szCs w:val="18"/>
        </w:rPr>
        <w:t>註</w:t>
      </w:r>
      <w:proofErr w:type="gramEnd"/>
      <w:r w:rsidRPr="0023507F">
        <w:rPr>
          <w:rFonts w:ascii="標楷體" w:eastAsia="標楷體" w:hAnsi="標楷體" w:cs="Times New Roman"/>
          <w:sz w:val="18"/>
          <w:szCs w:val="18"/>
        </w:rPr>
        <w:t>：1.信託代理與保證資產（負債），109年底及108年底各有6,245,034,364元及5,886,922,688元。</w:t>
      </w:r>
    </w:p>
    <w:p w:rsidR="0013474A" w:rsidRPr="0023507F" w:rsidRDefault="0013474A" w:rsidP="00D37544">
      <w:pPr>
        <w:snapToGrid w:val="0"/>
        <w:spacing w:line="220" w:lineRule="exact"/>
        <w:ind w:leftChars="148" w:left="535" w:hangingChars="100" w:hanging="180"/>
        <w:jc w:val="both"/>
        <w:rPr>
          <w:rFonts w:ascii="標楷體" w:eastAsia="標楷體" w:hAnsi="標楷體" w:cs="Times New Roman"/>
          <w:sz w:val="18"/>
          <w:szCs w:val="18"/>
        </w:rPr>
      </w:pPr>
      <w:r w:rsidRPr="0023507F">
        <w:rPr>
          <w:rFonts w:ascii="標楷體" w:eastAsia="標楷體" w:hAnsi="標楷體" w:cs="Times New Roman"/>
          <w:sz w:val="18"/>
          <w:szCs w:val="18"/>
        </w:rPr>
        <w:t>2.</w:t>
      </w:r>
      <w:r w:rsidRPr="00D37544">
        <w:rPr>
          <w:rFonts w:ascii="標楷體" w:eastAsia="標楷體" w:hAnsi="標楷體" w:cs="Times New Roman"/>
          <w:spacing w:val="-2"/>
          <w:sz w:val="18"/>
          <w:szCs w:val="18"/>
        </w:rPr>
        <w:t>109年底因擔保、保證或契約可能造成未來會計年度支出事項（包括或有負債）為1,000,000,000元，係</w:t>
      </w:r>
      <w:r w:rsidR="00B80015" w:rsidRPr="00D37544">
        <w:rPr>
          <w:rFonts w:ascii="標楷體" w:eastAsia="標楷體" w:hAnsi="標楷體" w:cs="Times New Roman" w:hint="eastAsia"/>
          <w:spacing w:val="-2"/>
          <w:sz w:val="18"/>
          <w:szCs w:val="18"/>
        </w:rPr>
        <w:t>農業委員會林務局辦理民間參與投資經營阿里山森林鐵路及阿里山森林遊樂區案因終止契約，未來可能需支付有償移轉之興建成本。</w:t>
      </w:r>
    </w:p>
    <w:p w:rsidR="0013474A" w:rsidRPr="0023507F" w:rsidRDefault="0013474A" w:rsidP="00D37544">
      <w:pPr>
        <w:snapToGrid w:val="0"/>
        <w:spacing w:line="220" w:lineRule="exact"/>
        <w:ind w:leftChars="148" w:left="535" w:hangingChars="100" w:hanging="180"/>
        <w:jc w:val="both"/>
        <w:rPr>
          <w:rFonts w:ascii="標楷體" w:eastAsia="標楷體" w:hAnsi="標楷體" w:cs="Times New Roman"/>
          <w:sz w:val="18"/>
          <w:szCs w:val="18"/>
        </w:rPr>
      </w:pPr>
      <w:r w:rsidRPr="0023507F">
        <w:rPr>
          <w:rFonts w:ascii="標楷體" w:eastAsia="標楷體" w:hAnsi="標楷體" w:cs="Times New Roman"/>
          <w:sz w:val="18"/>
          <w:szCs w:val="18"/>
        </w:rPr>
        <w:t>3.</w:t>
      </w:r>
      <w:proofErr w:type="gramStart"/>
      <w:r w:rsidRPr="00D37544">
        <w:rPr>
          <w:rFonts w:ascii="標楷體" w:eastAsia="標楷體" w:hAnsi="標楷體" w:cs="Times New Roman"/>
          <w:spacing w:val="-2"/>
          <w:sz w:val="18"/>
          <w:szCs w:val="18"/>
        </w:rPr>
        <w:t>本表編製</w:t>
      </w:r>
      <w:proofErr w:type="gramEnd"/>
      <w:r w:rsidRPr="00D37544">
        <w:rPr>
          <w:rFonts w:ascii="標楷體" w:eastAsia="標楷體" w:hAnsi="標楷體" w:cs="Times New Roman"/>
          <w:spacing w:val="-2"/>
          <w:sz w:val="18"/>
          <w:szCs w:val="18"/>
        </w:rPr>
        <w:t>基礎係配合會計法刪除第29條條文，自</w:t>
      </w:r>
      <w:proofErr w:type="gramStart"/>
      <w:r w:rsidRPr="00D37544">
        <w:rPr>
          <w:rFonts w:ascii="標楷體" w:eastAsia="標楷體" w:hAnsi="標楷體" w:cs="Times New Roman"/>
          <w:spacing w:val="-2"/>
          <w:sz w:val="18"/>
          <w:szCs w:val="18"/>
        </w:rPr>
        <w:t>109</w:t>
      </w:r>
      <w:proofErr w:type="gramEnd"/>
      <w:r w:rsidRPr="00D37544">
        <w:rPr>
          <w:rFonts w:ascii="標楷體" w:eastAsia="標楷體" w:hAnsi="標楷體" w:cs="Times New Roman"/>
          <w:spacing w:val="-2"/>
          <w:sz w:val="18"/>
          <w:szCs w:val="18"/>
        </w:rPr>
        <w:t>年度起併入</w:t>
      </w:r>
      <w:proofErr w:type="gramStart"/>
      <w:r w:rsidRPr="00D37544">
        <w:rPr>
          <w:rFonts w:ascii="標楷體" w:eastAsia="標楷體" w:hAnsi="標楷體" w:cs="Times New Roman"/>
          <w:spacing w:val="-2"/>
          <w:sz w:val="18"/>
          <w:szCs w:val="18"/>
        </w:rPr>
        <w:t>原另表表達</w:t>
      </w:r>
      <w:proofErr w:type="gramEnd"/>
      <w:r w:rsidRPr="00D37544">
        <w:rPr>
          <w:rFonts w:ascii="標楷體" w:eastAsia="標楷體" w:hAnsi="標楷體" w:cs="Times New Roman"/>
          <w:spacing w:val="-2"/>
          <w:sz w:val="18"/>
          <w:szCs w:val="18"/>
        </w:rPr>
        <w:t>之長期投資、固定資產、遞耗資產、無形資產及長期負債相關科目，與預算列入基金來源及用途之基礎不同，108年12月31日金額配合會計報表適用科目辦理重分類</w:t>
      </w:r>
      <w:r w:rsidRPr="00D37544">
        <w:rPr>
          <w:rFonts w:ascii="標楷體" w:eastAsia="標楷體" w:hAnsi="標楷體" w:cs="Times New Roman" w:hint="eastAsia"/>
          <w:spacing w:val="-2"/>
          <w:sz w:val="18"/>
          <w:szCs w:val="18"/>
        </w:rPr>
        <w:t>。</w:t>
      </w:r>
    </w:p>
    <w:p w:rsidR="0042392E" w:rsidRPr="0023507F" w:rsidRDefault="0042392E" w:rsidP="00CE3138">
      <w:pPr>
        <w:snapToGrid w:val="0"/>
        <w:spacing w:line="240" w:lineRule="exact"/>
        <w:ind w:leftChars="150" w:left="540" w:hangingChars="100" w:hanging="180"/>
        <w:jc w:val="both"/>
        <w:rPr>
          <w:rFonts w:ascii="標楷體" w:eastAsia="標楷體" w:hAnsi="標楷體" w:cs="Times New Roman"/>
          <w:sz w:val="18"/>
          <w:szCs w:val="18"/>
        </w:rPr>
      </w:pPr>
      <w:r w:rsidRPr="0023507F">
        <w:rPr>
          <w:rFonts w:ascii="標楷體" w:eastAsia="標楷體" w:hAnsi="標楷體" w:cs="Times New Roman" w:hint="eastAsia"/>
          <w:sz w:val="18"/>
          <w:szCs w:val="18"/>
        </w:rPr>
        <w:t>4.</w:t>
      </w:r>
      <w:r w:rsidRPr="0023507F">
        <w:rPr>
          <w:rFonts w:ascii="標楷體" w:eastAsia="標楷體" w:hAnsi="標楷體" w:cs="Times New Roman"/>
          <w:sz w:val="18"/>
          <w:szCs w:val="18"/>
        </w:rPr>
        <w:t>本表各項數字因</w:t>
      </w:r>
      <w:proofErr w:type="gramStart"/>
      <w:r w:rsidRPr="0023507F">
        <w:rPr>
          <w:rFonts w:ascii="標楷體" w:eastAsia="標楷體" w:hAnsi="標楷體" w:cs="Times New Roman"/>
          <w:sz w:val="18"/>
          <w:szCs w:val="18"/>
        </w:rPr>
        <w:t>採</w:t>
      </w:r>
      <w:proofErr w:type="gramEnd"/>
      <w:r w:rsidRPr="0023507F">
        <w:rPr>
          <w:rFonts w:ascii="標楷體" w:eastAsia="標楷體" w:hAnsi="標楷體" w:cs="Times New Roman"/>
          <w:sz w:val="18"/>
          <w:szCs w:val="18"/>
        </w:rPr>
        <w:t>四捨五入方式計算</w:t>
      </w:r>
      <w:r w:rsidRPr="0023507F">
        <w:rPr>
          <w:rFonts w:ascii="標楷體" w:eastAsia="標楷體" w:hAnsi="標楷體" w:cs="Times New Roman" w:hint="eastAsia"/>
          <w:sz w:val="18"/>
          <w:szCs w:val="18"/>
        </w:rPr>
        <w:t>，</w:t>
      </w:r>
      <w:r w:rsidRPr="0023507F">
        <w:rPr>
          <w:rFonts w:ascii="標楷體" w:eastAsia="標楷體" w:hAnsi="標楷體" w:cs="Times New Roman"/>
          <w:sz w:val="18"/>
          <w:szCs w:val="18"/>
        </w:rPr>
        <w:t>細項數字之和與合計數或有差異</w:t>
      </w:r>
      <w:r w:rsidRPr="0023507F">
        <w:rPr>
          <w:rFonts w:ascii="標楷體" w:eastAsia="標楷體" w:hAnsi="標楷體" w:cs="Times New Roman" w:hint="eastAsia"/>
          <w:sz w:val="18"/>
          <w:szCs w:val="18"/>
        </w:rPr>
        <w:t>。</w:t>
      </w:r>
    </w:p>
    <w:sectPr w:rsidR="0042392E" w:rsidRPr="0023507F" w:rsidSect="00EA54B1">
      <w:headerReference w:type="default" r:id="rId19"/>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212" w:rsidRDefault="00415212" w:rsidP="00107B63">
      <w:r>
        <w:separator/>
      </w:r>
    </w:p>
  </w:endnote>
  <w:endnote w:type="continuationSeparator" w:id="0">
    <w:p w:rsidR="00415212" w:rsidRDefault="00415212" w:rsidP="001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DFMing-Md-HKP-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869115"/>
      <w:docPartObj>
        <w:docPartGallery w:val="Page Numbers (Bottom of Page)"/>
        <w:docPartUnique/>
      </w:docPartObj>
    </w:sdtPr>
    <w:sdtEndPr>
      <w:rPr>
        <w:rFonts w:ascii="標楷體" w:eastAsia="標楷體" w:hAnsi="標楷體"/>
      </w:rPr>
    </w:sdtEndPr>
    <w:sdtContent>
      <w:p w:rsidR="00CA1253" w:rsidRDefault="00CA1253" w:rsidP="00B53958">
        <w:pPr>
          <w:pStyle w:val="a5"/>
          <w:jc w:val="center"/>
          <w:rPr>
            <w:rFonts w:ascii="標楷體" w:eastAsia="標楷體" w:hAnsi="標楷體"/>
          </w:rPr>
        </w:pPr>
        <w:r w:rsidRPr="00B53958">
          <w:rPr>
            <w:rFonts w:ascii="標楷體" w:eastAsia="標楷體" w:hAnsi="標楷體" w:hint="eastAsia"/>
          </w:rPr>
          <w:t>乙-</w:t>
        </w:r>
        <w:r w:rsidRPr="00B53958">
          <w:rPr>
            <w:rFonts w:ascii="標楷體" w:eastAsia="標楷體" w:hAnsi="標楷體"/>
          </w:rPr>
          <w:fldChar w:fldCharType="begin"/>
        </w:r>
        <w:r w:rsidRPr="00B53958">
          <w:rPr>
            <w:rFonts w:ascii="標楷體" w:eastAsia="標楷體" w:hAnsi="標楷體"/>
          </w:rPr>
          <w:instrText>PAGE   \* MERGEFORMAT</w:instrText>
        </w:r>
        <w:r w:rsidRPr="00B53958">
          <w:rPr>
            <w:rFonts w:ascii="標楷體" w:eastAsia="標楷體" w:hAnsi="標楷體"/>
          </w:rPr>
          <w:fldChar w:fldCharType="separate"/>
        </w:r>
        <w:r w:rsidR="00952DEC" w:rsidRPr="00952DEC">
          <w:rPr>
            <w:rFonts w:ascii="標楷體" w:eastAsia="標楷體" w:hAnsi="標楷體"/>
            <w:noProof/>
            <w:lang w:val="zh-TW"/>
          </w:rPr>
          <w:t>468</w:t>
        </w:r>
        <w:r w:rsidRPr="00B53958">
          <w:rPr>
            <w:rFonts w:ascii="標楷體" w:eastAsia="標楷體" w:hAnsi="標楷體"/>
          </w:rPr>
          <w:fldChar w:fldCharType="end"/>
        </w:r>
      </w:p>
      <w:p w:rsidR="00CA1253" w:rsidRPr="00B53958" w:rsidRDefault="00415212" w:rsidP="00B53958">
        <w:pPr>
          <w:pStyle w:val="a5"/>
          <w:jc w:val="center"/>
          <w:rPr>
            <w:rFonts w:ascii="標楷體" w:eastAsia="標楷體" w:hAnsi="標楷體"/>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686171"/>
      <w:docPartObj>
        <w:docPartGallery w:val="Page Numbers (Bottom of Page)"/>
        <w:docPartUnique/>
      </w:docPartObj>
    </w:sdtPr>
    <w:sdtEndPr>
      <w:rPr>
        <w:rFonts w:ascii="標楷體" w:eastAsia="標楷體" w:hAnsi="標楷體"/>
      </w:rPr>
    </w:sdtEndPr>
    <w:sdtContent>
      <w:p w:rsidR="00CA1253" w:rsidRDefault="00CA1253" w:rsidP="00B53958">
        <w:pPr>
          <w:pStyle w:val="a5"/>
          <w:jc w:val="center"/>
          <w:rPr>
            <w:rFonts w:ascii="標楷體" w:eastAsia="標楷體" w:hAnsi="標楷體"/>
          </w:rPr>
        </w:pPr>
        <w:r>
          <w:rPr>
            <w:rFonts w:ascii="標楷體" w:eastAsia="標楷體" w:hAnsi="標楷體" w:hint="eastAsia"/>
          </w:rPr>
          <w:t>乙-</w:t>
        </w:r>
        <w:r w:rsidRPr="00726E96">
          <w:rPr>
            <w:rFonts w:ascii="標楷體" w:eastAsia="標楷體" w:hAnsi="標楷體"/>
          </w:rPr>
          <w:fldChar w:fldCharType="begin"/>
        </w:r>
        <w:r w:rsidRPr="00726E96">
          <w:rPr>
            <w:rFonts w:ascii="標楷體" w:eastAsia="標楷體" w:hAnsi="標楷體"/>
          </w:rPr>
          <w:instrText>PAGE   \* MERGEFORMAT</w:instrText>
        </w:r>
        <w:r w:rsidRPr="00726E96">
          <w:rPr>
            <w:rFonts w:ascii="標楷體" w:eastAsia="標楷體" w:hAnsi="標楷體"/>
          </w:rPr>
          <w:fldChar w:fldCharType="separate"/>
        </w:r>
        <w:r w:rsidR="00952DEC" w:rsidRPr="00952DEC">
          <w:rPr>
            <w:rFonts w:ascii="標楷體" w:eastAsia="標楷體" w:hAnsi="標楷體"/>
            <w:noProof/>
            <w:lang w:val="zh-TW"/>
          </w:rPr>
          <w:t>467</w:t>
        </w:r>
        <w:r w:rsidRPr="00726E96">
          <w:rPr>
            <w:rFonts w:ascii="標楷體" w:eastAsia="標楷體" w:hAnsi="標楷體"/>
          </w:rPr>
          <w:fldChar w:fldCharType="end"/>
        </w:r>
      </w:p>
      <w:p w:rsidR="00CA1253" w:rsidRPr="00726E96" w:rsidRDefault="00415212">
        <w:pPr>
          <w:pStyle w:val="a5"/>
          <w:jc w:val="center"/>
          <w:rPr>
            <w:rFonts w:ascii="標楷體" w:eastAsia="標楷體" w:hAnsi="標楷體"/>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53" w:rsidRDefault="00CA1253" w:rsidP="003A1762">
    <w:pPr>
      <w:pStyle w:val="18"/>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212" w:rsidRDefault="00415212" w:rsidP="00107B63">
      <w:r>
        <w:separator/>
      </w:r>
    </w:p>
  </w:footnote>
  <w:footnote w:type="continuationSeparator" w:id="0">
    <w:p w:rsidR="00415212" w:rsidRDefault="00415212" w:rsidP="00107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53" w:rsidRDefault="00CA1253" w:rsidP="003A1762">
    <w:pPr>
      <w:pStyle w:val="17"/>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53" w:rsidRDefault="00CA1253" w:rsidP="003A1762">
    <w:pPr>
      <w:pStyle w:val="17"/>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53" w:rsidRDefault="00CA1253" w:rsidP="003A1762">
    <w:pPr>
      <w:pStyle w:val="17"/>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53" w:rsidRDefault="00CA1253" w:rsidP="003A1762">
    <w:pPr>
      <w:pStyle w:val="17"/>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98537FD"/>
    <w:multiLevelType w:val="hybridMultilevel"/>
    <w:tmpl w:val="5712BCD8"/>
    <w:lvl w:ilvl="0" w:tplc="04090019">
      <w:start w:val="1"/>
      <w:numFmt w:val="ideographTraditional"/>
      <w:lvlText w:val="%1、"/>
      <w:lvlJc w:val="left"/>
      <w:pPr>
        <w:ind w:left="5088" w:hanging="480"/>
      </w:pPr>
    </w:lvl>
    <w:lvl w:ilvl="1" w:tplc="04090019" w:tentative="1">
      <w:start w:val="1"/>
      <w:numFmt w:val="ideographTraditional"/>
      <w:lvlText w:val="%2、"/>
      <w:lvlJc w:val="left"/>
      <w:pPr>
        <w:ind w:left="5568" w:hanging="480"/>
      </w:pPr>
    </w:lvl>
    <w:lvl w:ilvl="2" w:tplc="0409001B" w:tentative="1">
      <w:start w:val="1"/>
      <w:numFmt w:val="lowerRoman"/>
      <w:lvlText w:val="%3."/>
      <w:lvlJc w:val="right"/>
      <w:pPr>
        <w:ind w:left="6048" w:hanging="480"/>
      </w:pPr>
    </w:lvl>
    <w:lvl w:ilvl="3" w:tplc="0409000F" w:tentative="1">
      <w:start w:val="1"/>
      <w:numFmt w:val="decimal"/>
      <w:lvlText w:val="%4."/>
      <w:lvlJc w:val="left"/>
      <w:pPr>
        <w:ind w:left="6528" w:hanging="480"/>
      </w:pPr>
    </w:lvl>
    <w:lvl w:ilvl="4" w:tplc="04090019" w:tentative="1">
      <w:start w:val="1"/>
      <w:numFmt w:val="ideographTraditional"/>
      <w:lvlText w:val="%5、"/>
      <w:lvlJc w:val="left"/>
      <w:pPr>
        <w:ind w:left="7008" w:hanging="480"/>
      </w:pPr>
    </w:lvl>
    <w:lvl w:ilvl="5" w:tplc="0409001B" w:tentative="1">
      <w:start w:val="1"/>
      <w:numFmt w:val="lowerRoman"/>
      <w:lvlText w:val="%6."/>
      <w:lvlJc w:val="right"/>
      <w:pPr>
        <w:ind w:left="7488" w:hanging="480"/>
      </w:pPr>
    </w:lvl>
    <w:lvl w:ilvl="6" w:tplc="0409000F" w:tentative="1">
      <w:start w:val="1"/>
      <w:numFmt w:val="decimal"/>
      <w:lvlText w:val="%7."/>
      <w:lvlJc w:val="left"/>
      <w:pPr>
        <w:ind w:left="7968" w:hanging="480"/>
      </w:pPr>
    </w:lvl>
    <w:lvl w:ilvl="7" w:tplc="04090019" w:tentative="1">
      <w:start w:val="1"/>
      <w:numFmt w:val="ideographTraditional"/>
      <w:lvlText w:val="%8、"/>
      <w:lvlJc w:val="left"/>
      <w:pPr>
        <w:ind w:left="8448" w:hanging="480"/>
      </w:pPr>
    </w:lvl>
    <w:lvl w:ilvl="8" w:tplc="0409001B" w:tentative="1">
      <w:start w:val="1"/>
      <w:numFmt w:val="lowerRoman"/>
      <w:lvlText w:val="%9."/>
      <w:lvlJc w:val="right"/>
      <w:pPr>
        <w:ind w:left="8928" w:hanging="480"/>
      </w:pPr>
    </w:lvl>
  </w:abstractNum>
  <w:abstractNum w:abstractNumId="28">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8"/>
  </w:num>
  <w:num w:numId="25">
    <w:abstractNumId w:val="0"/>
  </w:num>
  <w:num w:numId="26">
    <w:abstractNumId w:val="16"/>
  </w:num>
  <w:num w:numId="27">
    <w:abstractNumId w:val="2"/>
  </w:num>
  <w:num w:numId="28">
    <w:abstractNumId w:val="7"/>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117"/>
    <w:rsid w:val="000122A3"/>
    <w:rsid w:val="00012439"/>
    <w:rsid w:val="00017113"/>
    <w:rsid w:val="000210F1"/>
    <w:rsid w:val="000355D0"/>
    <w:rsid w:val="000371BC"/>
    <w:rsid w:val="00037806"/>
    <w:rsid w:val="000515C6"/>
    <w:rsid w:val="00053FFF"/>
    <w:rsid w:val="00055810"/>
    <w:rsid w:val="000574BA"/>
    <w:rsid w:val="0006774F"/>
    <w:rsid w:val="000760E0"/>
    <w:rsid w:val="00076E79"/>
    <w:rsid w:val="00077687"/>
    <w:rsid w:val="0009599B"/>
    <w:rsid w:val="000A048F"/>
    <w:rsid w:val="000A65E1"/>
    <w:rsid w:val="000A67B6"/>
    <w:rsid w:val="000A7A21"/>
    <w:rsid w:val="000B10F3"/>
    <w:rsid w:val="000E0C00"/>
    <w:rsid w:val="000F07D9"/>
    <w:rsid w:val="000F1CB6"/>
    <w:rsid w:val="00101EDA"/>
    <w:rsid w:val="00102C3B"/>
    <w:rsid w:val="00107B63"/>
    <w:rsid w:val="001161C8"/>
    <w:rsid w:val="00122ECE"/>
    <w:rsid w:val="00124117"/>
    <w:rsid w:val="001303B4"/>
    <w:rsid w:val="00133161"/>
    <w:rsid w:val="0013474A"/>
    <w:rsid w:val="00134979"/>
    <w:rsid w:val="00143B4B"/>
    <w:rsid w:val="00147F6D"/>
    <w:rsid w:val="00155C8C"/>
    <w:rsid w:val="00173CB3"/>
    <w:rsid w:val="00174B16"/>
    <w:rsid w:val="0017640B"/>
    <w:rsid w:val="00191984"/>
    <w:rsid w:val="001A498D"/>
    <w:rsid w:val="001C32A5"/>
    <w:rsid w:val="001D0654"/>
    <w:rsid w:val="001E6BAE"/>
    <w:rsid w:val="001F40EB"/>
    <w:rsid w:val="0020015C"/>
    <w:rsid w:val="00202C80"/>
    <w:rsid w:val="00212202"/>
    <w:rsid w:val="002132C3"/>
    <w:rsid w:val="00214678"/>
    <w:rsid w:val="0023507F"/>
    <w:rsid w:val="002430CD"/>
    <w:rsid w:val="00253E16"/>
    <w:rsid w:val="002636C1"/>
    <w:rsid w:val="00263715"/>
    <w:rsid w:val="002967B8"/>
    <w:rsid w:val="002A34C4"/>
    <w:rsid w:val="002B19A8"/>
    <w:rsid w:val="002B2826"/>
    <w:rsid w:val="002B2A52"/>
    <w:rsid w:val="002B37F8"/>
    <w:rsid w:val="002B56FA"/>
    <w:rsid w:val="002C64CF"/>
    <w:rsid w:val="002D7C92"/>
    <w:rsid w:val="002E40CA"/>
    <w:rsid w:val="002F685C"/>
    <w:rsid w:val="00302560"/>
    <w:rsid w:val="003026F7"/>
    <w:rsid w:val="0030412D"/>
    <w:rsid w:val="003230B9"/>
    <w:rsid w:val="00390AED"/>
    <w:rsid w:val="00397EAD"/>
    <w:rsid w:val="003A1471"/>
    <w:rsid w:val="003A1762"/>
    <w:rsid w:val="003A57B5"/>
    <w:rsid w:val="003D262E"/>
    <w:rsid w:val="003F418C"/>
    <w:rsid w:val="003F543B"/>
    <w:rsid w:val="00405CB8"/>
    <w:rsid w:val="00407190"/>
    <w:rsid w:val="004104EB"/>
    <w:rsid w:val="00415212"/>
    <w:rsid w:val="0042392E"/>
    <w:rsid w:val="00432466"/>
    <w:rsid w:val="00443728"/>
    <w:rsid w:val="004527AF"/>
    <w:rsid w:val="00471B5B"/>
    <w:rsid w:val="004729A7"/>
    <w:rsid w:val="0048009E"/>
    <w:rsid w:val="0049171D"/>
    <w:rsid w:val="004B08B3"/>
    <w:rsid w:val="004B519D"/>
    <w:rsid w:val="004C7BE0"/>
    <w:rsid w:val="004D0E03"/>
    <w:rsid w:val="004D55CC"/>
    <w:rsid w:val="004E0543"/>
    <w:rsid w:val="004E2763"/>
    <w:rsid w:val="004F7E3D"/>
    <w:rsid w:val="005047F2"/>
    <w:rsid w:val="00521A7E"/>
    <w:rsid w:val="00526032"/>
    <w:rsid w:val="00533EA9"/>
    <w:rsid w:val="005458E2"/>
    <w:rsid w:val="00545CB6"/>
    <w:rsid w:val="005539CE"/>
    <w:rsid w:val="005562B8"/>
    <w:rsid w:val="005562CE"/>
    <w:rsid w:val="00557E4E"/>
    <w:rsid w:val="00562EFC"/>
    <w:rsid w:val="00563422"/>
    <w:rsid w:val="0057409D"/>
    <w:rsid w:val="00584C9B"/>
    <w:rsid w:val="005957D8"/>
    <w:rsid w:val="005964A8"/>
    <w:rsid w:val="005B3D87"/>
    <w:rsid w:val="005C46FF"/>
    <w:rsid w:val="005D3466"/>
    <w:rsid w:val="005E3F25"/>
    <w:rsid w:val="005F6A49"/>
    <w:rsid w:val="0062459E"/>
    <w:rsid w:val="00631370"/>
    <w:rsid w:val="006414C5"/>
    <w:rsid w:val="00643959"/>
    <w:rsid w:val="00651B97"/>
    <w:rsid w:val="00664505"/>
    <w:rsid w:val="006704E9"/>
    <w:rsid w:val="006714EE"/>
    <w:rsid w:val="00683FD6"/>
    <w:rsid w:val="00684DB2"/>
    <w:rsid w:val="006874FA"/>
    <w:rsid w:val="006A383F"/>
    <w:rsid w:val="006C09DF"/>
    <w:rsid w:val="006C3D23"/>
    <w:rsid w:val="006C4FEA"/>
    <w:rsid w:val="006D0212"/>
    <w:rsid w:val="006D25A2"/>
    <w:rsid w:val="006E6F86"/>
    <w:rsid w:val="006F79B4"/>
    <w:rsid w:val="006F7F43"/>
    <w:rsid w:val="00712CBD"/>
    <w:rsid w:val="00721303"/>
    <w:rsid w:val="00726E96"/>
    <w:rsid w:val="00727EF2"/>
    <w:rsid w:val="00737AE1"/>
    <w:rsid w:val="007479EF"/>
    <w:rsid w:val="00765B7A"/>
    <w:rsid w:val="00771C90"/>
    <w:rsid w:val="0079138F"/>
    <w:rsid w:val="00795DBB"/>
    <w:rsid w:val="007A09E7"/>
    <w:rsid w:val="007B4A62"/>
    <w:rsid w:val="007C2F7E"/>
    <w:rsid w:val="007D79EF"/>
    <w:rsid w:val="007E25BC"/>
    <w:rsid w:val="0080267D"/>
    <w:rsid w:val="008038F0"/>
    <w:rsid w:val="00804633"/>
    <w:rsid w:val="008049DD"/>
    <w:rsid w:val="00815139"/>
    <w:rsid w:val="00824C02"/>
    <w:rsid w:val="00826C38"/>
    <w:rsid w:val="008472BA"/>
    <w:rsid w:val="00860B3F"/>
    <w:rsid w:val="00862492"/>
    <w:rsid w:val="00863420"/>
    <w:rsid w:val="00882D58"/>
    <w:rsid w:val="008A5F3D"/>
    <w:rsid w:val="008B0053"/>
    <w:rsid w:val="008B39DE"/>
    <w:rsid w:val="008E7D70"/>
    <w:rsid w:val="008F49AC"/>
    <w:rsid w:val="00917EB9"/>
    <w:rsid w:val="00932460"/>
    <w:rsid w:val="0094242C"/>
    <w:rsid w:val="00952DEC"/>
    <w:rsid w:val="00953B1C"/>
    <w:rsid w:val="00957070"/>
    <w:rsid w:val="009668A3"/>
    <w:rsid w:val="0098225B"/>
    <w:rsid w:val="009968A4"/>
    <w:rsid w:val="009975A6"/>
    <w:rsid w:val="009A0AEB"/>
    <w:rsid w:val="009B3E45"/>
    <w:rsid w:val="009B4723"/>
    <w:rsid w:val="009D54A8"/>
    <w:rsid w:val="009E5136"/>
    <w:rsid w:val="009F08B8"/>
    <w:rsid w:val="009F336D"/>
    <w:rsid w:val="00A0135F"/>
    <w:rsid w:val="00A03F92"/>
    <w:rsid w:val="00A056D1"/>
    <w:rsid w:val="00A12232"/>
    <w:rsid w:val="00A16678"/>
    <w:rsid w:val="00A21C8C"/>
    <w:rsid w:val="00A4565D"/>
    <w:rsid w:val="00A45D02"/>
    <w:rsid w:val="00A5740D"/>
    <w:rsid w:val="00A6215A"/>
    <w:rsid w:val="00A65638"/>
    <w:rsid w:val="00A93EFB"/>
    <w:rsid w:val="00A96AF7"/>
    <w:rsid w:val="00A9724C"/>
    <w:rsid w:val="00AA0C54"/>
    <w:rsid w:val="00AE1E80"/>
    <w:rsid w:val="00AE43FC"/>
    <w:rsid w:val="00AF0BC8"/>
    <w:rsid w:val="00AF5D0D"/>
    <w:rsid w:val="00B000AF"/>
    <w:rsid w:val="00B06842"/>
    <w:rsid w:val="00B147D1"/>
    <w:rsid w:val="00B151AE"/>
    <w:rsid w:val="00B20532"/>
    <w:rsid w:val="00B20B36"/>
    <w:rsid w:val="00B33FCA"/>
    <w:rsid w:val="00B441CB"/>
    <w:rsid w:val="00B53958"/>
    <w:rsid w:val="00B57BD9"/>
    <w:rsid w:val="00B65446"/>
    <w:rsid w:val="00B6638C"/>
    <w:rsid w:val="00B66664"/>
    <w:rsid w:val="00B74A85"/>
    <w:rsid w:val="00B80015"/>
    <w:rsid w:val="00B91B9E"/>
    <w:rsid w:val="00B9455E"/>
    <w:rsid w:val="00B96726"/>
    <w:rsid w:val="00BA6539"/>
    <w:rsid w:val="00BA671F"/>
    <w:rsid w:val="00BA78A5"/>
    <w:rsid w:val="00BD438F"/>
    <w:rsid w:val="00C3260E"/>
    <w:rsid w:val="00C34F0E"/>
    <w:rsid w:val="00C42CD4"/>
    <w:rsid w:val="00C5562C"/>
    <w:rsid w:val="00C74527"/>
    <w:rsid w:val="00C765A7"/>
    <w:rsid w:val="00CA1253"/>
    <w:rsid w:val="00CB03C9"/>
    <w:rsid w:val="00CB61A5"/>
    <w:rsid w:val="00CC3DA8"/>
    <w:rsid w:val="00CD72B8"/>
    <w:rsid w:val="00CE2E54"/>
    <w:rsid w:val="00CE3138"/>
    <w:rsid w:val="00D17FD5"/>
    <w:rsid w:val="00D37544"/>
    <w:rsid w:val="00D4630B"/>
    <w:rsid w:val="00D51AB0"/>
    <w:rsid w:val="00D60560"/>
    <w:rsid w:val="00D8694E"/>
    <w:rsid w:val="00DB47CF"/>
    <w:rsid w:val="00DC4F2C"/>
    <w:rsid w:val="00DD3C66"/>
    <w:rsid w:val="00DF4557"/>
    <w:rsid w:val="00E00F0A"/>
    <w:rsid w:val="00E135D5"/>
    <w:rsid w:val="00E15E76"/>
    <w:rsid w:val="00E41840"/>
    <w:rsid w:val="00E43DA2"/>
    <w:rsid w:val="00E54087"/>
    <w:rsid w:val="00E54886"/>
    <w:rsid w:val="00E737BF"/>
    <w:rsid w:val="00E76B60"/>
    <w:rsid w:val="00E779BB"/>
    <w:rsid w:val="00E904B1"/>
    <w:rsid w:val="00EA0546"/>
    <w:rsid w:val="00EA1319"/>
    <w:rsid w:val="00EA54B1"/>
    <w:rsid w:val="00EC2E5E"/>
    <w:rsid w:val="00EC40A6"/>
    <w:rsid w:val="00ED6DF4"/>
    <w:rsid w:val="00EF1D3C"/>
    <w:rsid w:val="00EF54CA"/>
    <w:rsid w:val="00EF626D"/>
    <w:rsid w:val="00F13053"/>
    <w:rsid w:val="00F138CE"/>
    <w:rsid w:val="00F16E14"/>
    <w:rsid w:val="00F55040"/>
    <w:rsid w:val="00F56F64"/>
    <w:rsid w:val="00F6028D"/>
    <w:rsid w:val="00F6725F"/>
    <w:rsid w:val="00F77154"/>
    <w:rsid w:val="00F80F1B"/>
    <w:rsid w:val="00F87B24"/>
    <w:rsid w:val="00FE1C40"/>
    <w:rsid w:val="00FF63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124117"/>
    <w:pPr>
      <w:keepNext/>
      <w:spacing w:before="180" w:after="180" w:line="720" w:lineRule="auto"/>
      <w:outlineLvl w:val="0"/>
    </w:pPr>
    <w:rPr>
      <w:rFonts w:ascii="Cambria" w:eastAsia="新細明體" w:hAnsi="Cambria" w:cs="Times New Roman"/>
      <w:b/>
      <w:bCs/>
      <w:color w:val="000000"/>
      <w:kern w:val="52"/>
      <w:sz w:val="52"/>
      <w:szCs w:val="52"/>
    </w:rPr>
  </w:style>
  <w:style w:type="paragraph" w:styleId="2">
    <w:name w:val="heading 2"/>
    <w:basedOn w:val="a"/>
    <w:next w:val="a"/>
    <w:link w:val="22"/>
    <w:uiPriority w:val="9"/>
    <w:semiHidden/>
    <w:unhideWhenUsed/>
    <w:qFormat/>
    <w:rsid w:val="0012411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2"/>
    <w:uiPriority w:val="9"/>
    <w:semiHidden/>
    <w:unhideWhenUsed/>
    <w:qFormat/>
    <w:rsid w:val="0012411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2"/>
    <w:uiPriority w:val="9"/>
    <w:semiHidden/>
    <w:unhideWhenUsed/>
    <w:qFormat/>
    <w:rsid w:val="0012411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24117"/>
    <w:pPr>
      <w:keepNext/>
      <w:spacing w:line="720" w:lineRule="auto"/>
      <w:ind w:leftChars="200" w:left="200"/>
      <w:outlineLvl w:val="4"/>
    </w:pPr>
    <w:rPr>
      <w:rFonts w:ascii="標楷體" w:eastAsia="標楷體" w:hAnsi="標楷體" w:cs="標楷體"/>
      <w:color w:val="000000"/>
    </w:rPr>
  </w:style>
  <w:style w:type="paragraph" w:styleId="6">
    <w:name w:val="heading 6"/>
    <w:basedOn w:val="a"/>
    <w:next w:val="a"/>
    <w:link w:val="60"/>
    <w:uiPriority w:val="9"/>
    <w:semiHidden/>
    <w:unhideWhenUsed/>
    <w:qFormat/>
    <w:rsid w:val="00124117"/>
    <w:pPr>
      <w:keepNext/>
      <w:spacing w:line="720" w:lineRule="auto"/>
      <w:ind w:leftChars="200" w:left="200"/>
      <w:outlineLvl w:val="5"/>
    </w:pPr>
    <w:rPr>
      <w:rFonts w:ascii="標楷體" w:eastAsia="標楷體" w:hAnsi="標楷體" w:cs="標楷體"/>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甲乙丙丁1"/>
    <w:basedOn w:val="a"/>
    <w:next w:val="a"/>
    <w:qFormat/>
    <w:rsid w:val="00124117"/>
    <w:pPr>
      <w:keepNext/>
      <w:widowControl/>
      <w:overflowPunct w:val="0"/>
      <w:spacing w:before="180" w:after="180" w:line="720" w:lineRule="auto"/>
      <w:ind w:firstLineChars="200" w:firstLine="200"/>
      <w:jc w:val="both"/>
      <w:outlineLvl w:val="0"/>
    </w:pPr>
    <w:rPr>
      <w:rFonts w:ascii="Cambria" w:eastAsia="新細明體" w:hAnsi="Cambria" w:cs="Times New Roman"/>
      <w:b/>
      <w:bCs/>
      <w:color w:val="000000"/>
      <w:kern w:val="52"/>
      <w:sz w:val="52"/>
      <w:szCs w:val="52"/>
    </w:rPr>
  </w:style>
  <w:style w:type="paragraph" w:customStyle="1" w:styleId="12">
    <w:name w:val="壹貳叁1"/>
    <w:basedOn w:val="a"/>
    <w:next w:val="2"/>
    <w:link w:val="20"/>
    <w:semiHidden/>
    <w:qFormat/>
    <w:rsid w:val="00124117"/>
    <w:pPr>
      <w:widowControl/>
      <w:overflowPunct w:val="0"/>
      <w:ind w:firstLineChars="200" w:firstLine="480"/>
      <w:jc w:val="both"/>
      <w:outlineLvl w:val="1"/>
    </w:pPr>
    <w:rPr>
      <w:rFonts w:ascii="標楷體" w:eastAsia="標楷體" w:hAnsi="標楷體" w:cs="標楷體"/>
      <w:color w:val="000000"/>
    </w:rPr>
  </w:style>
  <w:style w:type="paragraph" w:customStyle="1" w:styleId="13">
    <w:name w:val="一二三1"/>
    <w:basedOn w:val="a"/>
    <w:next w:val="3"/>
    <w:link w:val="30"/>
    <w:semiHidden/>
    <w:qFormat/>
    <w:rsid w:val="00124117"/>
    <w:pPr>
      <w:widowControl/>
      <w:overflowPunct w:val="0"/>
      <w:ind w:firstLineChars="200" w:firstLine="480"/>
      <w:jc w:val="both"/>
      <w:outlineLvl w:val="2"/>
    </w:pPr>
    <w:rPr>
      <w:rFonts w:ascii="標楷體" w:eastAsia="標楷體" w:hAnsi="標楷體" w:cs="標楷體"/>
      <w:color w:val="000000"/>
    </w:rPr>
  </w:style>
  <w:style w:type="paragraph" w:customStyle="1" w:styleId="14">
    <w:name w:val="機關名稱1"/>
    <w:basedOn w:val="a"/>
    <w:next w:val="4"/>
    <w:link w:val="40"/>
    <w:semiHidden/>
    <w:qFormat/>
    <w:rsid w:val="00124117"/>
    <w:pPr>
      <w:widowControl/>
      <w:overflowPunct w:val="0"/>
      <w:ind w:firstLineChars="200" w:firstLine="480"/>
      <w:jc w:val="both"/>
      <w:outlineLvl w:val="3"/>
    </w:pPr>
    <w:rPr>
      <w:rFonts w:ascii="標楷體" w:eastAsia="標楷體" w:hAnsi="標楷體" w:cs="標楷體"/>
      <w:color w:val="000000"/>
    </w:rPr>
  </w:style>
  <w:style w:type="paragraph" w:customStyle="1" w:styleId="51">
    <w:name w:val="標題 51"/>
    <w:basedOn w:val="a"/>
    <w:next w:val="a"/>
    <w:uiPriority w:val="9"/>
    <w:semiHidden/>
    <w:qFormat/>
    <w:rsid w:val="00124117"/>
    <w:pPr>
      <w:widowControl/>
      <w:overflowPunct w:val="0"/>
      <w:ind w:firstLineChars="200" w:firstLine="480"/>
      <w:jc w:val="both"/>
      <w:outlineLvl w:val="4"/>
    </w:pPr>
    <w:rPr>
      <w:rFonts w:ascii="標楷體" w:eastAsia="標楷體" w:hAnsi="標楷體" w:cs="標楷體"/>
      <w:color w:val="000000"/>
      <w:szCs w:val="24"/>
    </w:rPr>
  </w:style>
  <w:style w:type="paragraph" w:customStyle="1" w:styleId="61">
    <w:name w:val="標題 61"/>
    <w:basedOn w:val="a"/>
    <w:next w:val="a"/>
    <w:uiPriority w:val="9"/>
    <w:semiHidden/>
    <w:qFormat/>
    <w:rsid w:val="00124117"/>
    <w:pPr>
      <w:widowControl/>
      <w:overflowPunct w:val="0"/>
      <w:ind w:firstLineChars="200" w:firstLine="480"/>
      <w:jc w:val="both"/>
      <w:outlineLvl w:val="5"/>
    </w:pPr>
    <w:rPr>
      <w:rFonts w:ascii="標楷體" w:eastAsia="標楷體" w:hAnsi="標楷體" w:cs="標楷體"/>
      <w:color w:val="000000"/>
      <w:szCs w:val="24"/>
    </w:rPr>
  </w:style>
  <w:style w:type="numbering" w:customStyle="1" w:styleId="15">
    <w:name w:val="無清單1"/>
    <w:next w:val="a2"/>
    <w:uiPriority w:val="99"/>
    <w:semiHidden/>
    <w:unhideWhenUsed/>
    <w:rsid w:val="00124117"/>
  </w:style>
  <w:style w:type="character" w:customStyle="1" w:styleId="10">
    <w:name w:val="標題 1 字元"/>
    <w:basedOn w:val="a0"/>
    <w:link w:val="1"/>
    <w:rsid w:val="00124117"/>
    <w:rPr>
      <w:rFonts w:ascii="Cambria" w:eastAsia="新細明體" w:hAnsi="Cambria" w:cs="Times New Roman"/>
      <w:b/>
      <w:bCs/>
      <w:color w:val="000000"/>
      <w:kern w:val="52"/>
      <w:sz w:val="52"/>
      <w:szCs w:val="52"/>
    </w:rPr>
  </w:style>
  <w:style w:type="character" w:customStyle="1" w:styleId="20">
    <w:name w:val="標題 2 字元"/>
    <w:aliases w:val="壹貳叁 字元"/>
    <w:basedOn w:val="a0"/>
    <w:link w:val="12"/>
    <w:semiHidden/>
    <w:rsid w:val="00124117"/>
    <w:rPr>
      <w:rFonts w:ascii="標楷體" w:eastAsia="標楷體" w:hAnsi="標楷體" w:cs="標楷體"/>
      <w:color w:val="000000"/>
    </w:rPr>
  </w:style>
  <w:style w:type="character" w:customStyle="1" w:styleId="30">
    <w:name w:val="標題 3 字元"/>
    <w:aliases w:val="一二三 字元"/>
    <w:basedOn w:val="a0"/>
    <w:link w:val="13"/>
    <w:semiHidden/>
    <w:rsid w:val="00124117"/>
    <w:rPr>
      <w:rFonts w:ascii="標楷體" w:eastAsia="標楷體" w:hAnsi="標楷體" w:cs="標楷體"/>
      <w:color w:val="000000"/>
    </w:rPr>
  </w:style>
  <w:style w:type="character" w:customStyle="1" w:styleId="40">
    <w:name w:val="標題 4 字元"/>
    <w:aliases w:val="機關名稱 字元"/>
    <w:basedOn w:val="a0"/>
    <w:link w:val="14"/>
    <w:semiHidden/>
    <w:rsid w:val="00124117"/>
    <w:rPr>
      <w:rFonts w:ascii="標楷體" w:eastAsia="標楷體" w:hAnsi="標楷體" w:cs="標楷體"/>
      <w:color w:val="000000"/>
    </w:rPr>
  </w:style>
  <w:style w:type="character" w:customStyle="1" w:styleId="50">
    <w:name w:val="標題 5 字元"/>
    <w:basedOn w:val="a0"/>
    <w:link w:val="5"/>
    <w:uiPriority w:val="9"/>
    <w:semiHidden/>
    <w:rsid w:val="00124117"/>
    <w:rPr>
      <w:rFonts w:ascii="標楷體" w:eastAsia="標楷體" w:hAnsi="標楷體" w:cs="標楷體"/>
      <w:color w:val="000000"/>
    </w:rPr>
  </w:style>
  <w:style w:type="character" w:customStyle="1" w:styleId="60">
    <w:name w:val="標題 6 字元"/>
    <w:basedOn w:val="a0"/>
    <w:link w:val="6"/>
    <w:uiPriority w:val="9"/>
    <w:semiHidden/>
    <w:rsid w:val="00124117"/>
    <w:rPr>
      <w:rFonts w:ascii="標楷體" w:eastAsia="標楷體" w:hAnsi="標楷體" w:cs="標楷體"/>
      <w:color w:val="000000"/>
    </w:rPr>
  </w:style>
  <w:style w:type="paragraph" w:customStyle="1" w:styleId="123">
    <w:name w:val="內文123"/>
    <w:qFormat/>
    <w:rsid w:val="00124117"/>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124117"/>
    <w:pPr>
      <w:overflowPunct w:val="0"/>
      <w:ind w:firstLineChars="550" w:firstLine="550"/>
      <w:jc w:val="both"/>
    </w:pPr>
    <w:rPr>
      <w:rFonts w:ascii="標楷體" w:eastAsia="標楷體" w:hAnsi="標楷體" w:cs="標楷體"/>
      <w:szCs w:val="24"/>
    </w:rPr>
  </w:style>
  <w:style w:type="paragraph" w:customStyle="1" w:styleId="1231">
    <w:name w:val="內文123(圈圈)"/>
    <w:qFormat/>
    <w:rsid w:val="00124117"/>
    <w:pPr>
      <w:overflowPunct w:val="0"/>
      <w:ind w:firstLineChars="700" w:firstLine="700"/>
      <w:jc w:val="both"/>
    </w:pPr>
    <w:rPr>
      <w:rFonts w:ascii="標楷體" w:eastAsia="標楷體" w:hAnsi="標楷體" w:cs="標楷體"/>
      <w:szCs w:val="24"/>
    </w:rPr>
  </w:style>
  <w:style w:type="paragraph" w:customStyle="1" w:styleId="16">
    <w:name w:val="標題1(甲乙丙)"/>
    <w:qFormat/>
    <w:rsid w:val="00124117"/>
    <w:pPr>
      <w:overflowPunct w:val="0"/>
      <w:jc w:val="center"/>
      <w:outlineLvl w:val="0"/>
    </w:pPr>
    <w:rPr>
      <w:rFonts w:ascii="標楷體" w:eastAsia="標楷體" w:hAnsi="標楷體" w:cs="標楷體"/>
      <w:b/>
      <w:sz w:val="40"/>
      <w:szCs w:val="40"/>
    </w:rPr>
  </w:style>
  <w:style w:type="paragraph" w:customStyle="1" w:styleId="21">
    <w:name w:val="標題2(壹貳參)"/>
    <w:qFormat/>
    <w:rsid w:val="00124117"/>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124117"/>
    <w:pPr>
      <w:overflowPunct w:val="0"/>
      <w:jc w:val="both"/>
      <w:outlineLvl w:val="2"/>
    </w:pPr>
    <w:rPr>
      <w:rFonts w:ascii="標楷體" w:eastAsia="標楷體" w:hAnsi="標楷體" w:cs="標楷體"/>
      <w:b/>
      <w:sz w:val="32"/>
      <w:szCs w:val="40"/>
    </w:rPr>
  </w:style>
  <w:style w:type="paragraph" w:customStyle="1" w:styleId="41">
    <w:name w:val="標題4(機關名稱)"/>
    <w:qFormat/>
    <w:rsid w:val="00124117"/>
    <w:pPr>
      <w:overflowPunct w:val="0"/>
      <w:ind w:firstLineChars="150" w:firstLine="150"/>
      <w:jc w:val="both"/>
      <w:outlineLvl w:val="3"/>
    </w:pPr>
    <w:rPr>
      <w:rFonts w:ascii="標楷體" w:eastAsia="標楷體" w:hAnsi="標楷體" w:cs="標楷體"/>
      <w:b/>
      <w:sz w:val="28"/>
      <w:szCs w:val="40"/>
    </w:rPr>
  </w:style>
  <w:style w:type="paragraph" w:customStyle="1" w:styleId="17">
    <w:name w:val="頁首1"/>
    <w:basedOn w:val="a"/>
    <w:next w:val="a3"/>
    <w:link w:val="a4"/>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4">
    <w:name w:val="頁首 字元"/>
    <w:basedOn w:val="a0"/>
    <w:link w:val="17"/>
    <w:rsid w:val="00124117"/>
    <w:rPr>
      <w:rFonts w:ascii="標楷體" w:eastAsia="標楷體" w:hAnsi="標楷體" w:cs="標楷體"/>
      <w:color w:val="000000"/>
      <w:sz w:val="20"/>
      <w:szCs w:val="20"/>
    </w:rPr>
  </w:style>
  <w:style w:type="paragraph" w:customStyle="1" w:styleId="18">
    <w:name w:val="頁尾1"/>
    <w:basedOn w:val="a"/>
    <w:next w:val="a5"/>
    <w:link w:val="a6"/>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6">
    <w:name w:val="頁尾 字元"/>
    <w:basedOn w:val="a0"/>
    <w:link w:val="18"/>
    <w:uiPriority w:val="99"/>
    <w:rsid w:val="00124117"/>
    <w:rPr>
      <w:rFonts w:ascii="標楷體" w:eastAsia="標楷體" w:hAnsi="標楷體" w:cs="標楷體"/>
      <w:color w:val="000000"/>
      <w:sz w:val="20"/>
      <w:szCs w:val="20"/>
    </w:rPr>
  </w:style>
  <w:style w:type="paragraph" w:customStyle="1" w:styleId="-1">
    <w:name w:val="本文-表格摘要1"/>
    <w:basedOn w:val="a"/>
    <w:next w:val="a7"/>
    <w:link w:val="a8"/>
    <w:rsid w:val="00124117"/>
    <w:pPr>
      <w:spacing w:line="500" w:lineRule="exact"/>
      <w:jc w:val="both"/>
    </w:pPr>
    <w:rPr>
      <w:rFonts w:ascii="標楷體" w:eastAsia="標楷體" w:hAnsi="Times New Roman" w:cs="Times New Roman"/>
      <w:color w:val="000000"/>
      <w:sz w:val="28"/>
      <w:szCs w:val="20"/>
    </w:rPr>
  </w:style>
  <w:style w:type="character" w:customStyle="1" w:styleId="a8">
    <w:name w:val="本文 字元"/>
    <w:aliases w:val="本文-表格摘要 字元"/>
    <w:basedOn w:val="a0"/>
    <w:link w:val="-1"/>
    <w:rsid w:val="00124117"/>
    <w:rPr>
      <w:rFonts w:ascii="標楷體" w:eastAsia="標楷體" w:hAnsi="Times New Roman" w:cs="Times New Roman"/>
      <w:color w:val="000000"/>
      <w:sz w:val="28"/>
      <w:szCs w:val="20"/>
    </w:rPr>
  </w:style>
  <w:style w:type="paragraph" w:customStyle="1" w:styleId="19">
    <w:name w:val="註解方塊文字1"/>
    <w:basedOn w:val="a"/>
    <w:next w:val="a9"/>
    <w:link w:val="aa"/>
    <w:uiPriority w:val="99"/>
    <w:unhideWhenUsed/>
    <w:rsid w:val="00124117"/>
    <w:pPr>
      <w:widowControl/>
      <w:overflowPunct w:val="0"/>
      <w:ind w:firstLineChars="200" w:firstLine="200"/>
      <w:jc w:val="both"/>
    </w:pPr>
    <w:rPr>
      <w:rFonts w:ascii="Cambria" w:eastAsia="新細明體" w:hAnsi="Cambria" w:cs="Times New Roman"/>
      <w:color w:val="000000"/>
      <w:sz w:val="18"/>
      <w:szCs w:val="18"/>
    </w:rPr>
  </w:style>
  <w:style w:type="character" w:customStyle="1" w:styleId="aa">
    <w:name w:val="註解方塊文字 字元"/>
    <w:basedOn w:val="a0"/>
    <w:link w:val="19"/>
    <w:uiPriority w:val="99"/>
    <w:rsid w:val="00124117"/>
    <w:rPr>
      <w:rFonts w:ascii="Cambria" w:eastAsia="新細明體" w:hAnsi="Cambria" w:cs="Times New Roman"/>
      <w:color w:val="000000"/>
      <w:sz w:val="18"/>
      <w:szCs w:val="18"/>
    </w:rPr>
  </w:style>
  <w:style w:type="paragraph" w:customStyle="1" w:styleId="1a">
    <w:name w:val="本文縮排1"/>
    <w:basedOn w:val="a"/>
    <w:next w:val="ab"/>
    <w:link w:val="ac"/>
    <w:unhideWhenUsed/>
    <w:rsid w:val="00124117"/>
    <w:pPr>
      <w:widowControl/>
      <w:overflowPunct w:val="0"/>
      <w:spacing w:after="120"/>
      <w:ind w:leftChars="200" w:left="480" w:firstLineChars="200" w:firstLine="200"/>
      <w:jc w:val="both"/>
    </w:pPr>
    <w:rPr>
      <w:rFonts w:ascii="標楷體" w:eastAsia="標楷體" w:hAnsi="標楷體" w:cs="標楷體"/>
      <w:color w:val="000000"/>
    </w:rPr>
  </w:style>
  <w:style w:type="character" w:customStyle="1" w:styleId="ac">
    <w:name w:val="本文縮排 字元"/>
    <w:basedOn w:val="a0"/>
    <w:link w:val="1a"/>
    <w:rsid w:val="00124117"/>
    <w:rPr>
      <w:rFonts w:ascii="標楷體" w:eastAsia="標楷體" w:hAnsi="標楷體" w:cs="標楷體"/>
      <w:color w:val="000000"/>
    </w:rPr>
  </w:style>
  <w:style w:type="paragraph" w:customStyle="1" w:styleId="120">
    <w:name w:val="內文(1)(2)"/>
    <w:semiHidden/>
    <w:rsid w:val="00124117"/>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b">
    <w:name w:val="內文縮排1"/>
    <w:basedOn w:val="a"/>
    <w:next w:val="ad"/>
    <w:semiHidden/>
    <w:rsid w:val="00124117"/>
    <w:pPr>
      <w:ind w:left="480"/>
    </w:pPr>
    <w:rPr>
      <w:rFonts w:ascii="Times New Roman" w:eastAsia="新細明體" w:hAnsi="Times New Roman" w:cs="Times New Roman"/>
      <w:color w:val="000000"/>
      <w:szCs w:val="20"/>
    </w:rPr>
  </w:style>
  <w:style w:type="paragraph" w:customStyle="1" w:styleId="210">
    <w:name w:val="本文縮排 21"/>
    <w:basedOn w:val="a"/>
    <w:next w:val="23"/>
    <w:link w:val="24"/>
    <w:uiPriority w:val="99"/>
    <w:semiHidden/>
    <w:unhideWhenUsed/>
    <w:rsid w:val="00124117"/>
    <w:pPr>
      <w:widowControl/>
      <w:overflowPunct w:val="0"/>
      <w:spacing w:after="120" w:line="480" w:lineRule="auto"/>
      <w:ind w:leftChars="200" w:left="480" w:firstLineChars="200" w:firstLine="200"/>
      <w:jc w:val="both"/>
    </w:pPr>
    <w:rPr>
      <w:rFonts w:ascii="標楷體" w:eastAsia="標楷體" w:hAnsi="Times New Roman" w:cs="Times New Roman"/>
      <w:color w:val="000000"/>
      <w:szCs w:val="20"/>
    </w:rPr>
  </w:style>
  <w:style w:type="character" w:customStyle="1" w:styleId="24">
    <w:name w:val="本文縮排 2 字元"/>
    <w:basedOn w:val="a0"/>
    <w:link w:val="210"/>
    <w:uiPriority w:val="99"/>
    <w:semiHidden/>
    <w:rsid w:val="00124117"/>
    <w:rPr>
      <w:rFonts w:ascii="標楷體" w:eastAsia="標楷體" w:hAnsi="Times New Roman" w:cs="Times New Roman"/>
      <w:color w:val="000000"/>
      <w:szCs w:val="20"/>
    </w:rPr>
  </w:style>
  <w:style w:type="character" w:customStyle="1" w:styleId="ae">
    <w:name w:val="純文字 字元"/>
    <w:link w:val="af"/>
    <w:semiHidden/>
    <w:rsid w:val="00124117"/>
    <w:rPr>
      <w:rFonts w:ascii="細明體" w:eastAsia="細明體" w:hAnsi="Courier New"/>
    </w:rPr>
  </w:style>
  <w:style w:type="paragraph" w:customStyle="1" w:styleId="1c">
    <w:name w:val="純文字1"/>
    <w:basedOn w:val="a"/>
    <w:next w:val="af"/>
    <w:semiHidden/>
    <w:rsid w:val="00124117"/>
    <w:rPr>
      <w:rFonts w:ascii="細明體" w:eastAsia="細明體" w:hAnsi="Courier New"/>
      <w:szCs w:val="24"/>
    </w:rPr>
  </w:style>
  <w:style w:type="character" w:customStyle="1" w:styleId="1d">
    <w:name w:val="純文字 字元1"/>
    <w:basedOn w:val="a0"/>
    <w:uiPriority w:val="99"/>
    <w:semiHidden/>
    <w:rsid w:val="00124117"/>
    <w:rPr>
      <w:rFonts w:ascii="細明體" w:eastAsia="細明體" w:hAnsi="Courier New" w:cs="Courier New"/>
      <w:color w:val="000000"/>
    </w:rPr>
  </w:style>
  <w:style w:type="paragraph" w:customStyle="1" w:styleId="211">
    <w:name w:val="本文 21"/>
    <w:basedOn w:val="a"/>
    <w:next w:val="25"/>
    <w:link w:val="26"/>
    <w:uiPriority w:val="99"/>
    <w:semiHidden/>
    <w:unhideWhenUsed/>
    <w:rsid w:val="00124117"/>
    <w:pPr>
      <w:widowControl/>
      <w:overflowPunct w:val="0"/>
      <w:spacing w:after="120" w:line="480" w:lineRule="auto"/>
      <w:ind w:firstLineChars="200" w:firstLine="200"/>
      <w:jc w:val="both"/>
    </w:pPr>
    <w:rPr>
      <w:rFonts w:ascii="標楷體" w:eastAsia="標楷體" w:hAnsi="Times New Roman" w:cs="Times New Roman"/>
      <w:color w:val="000000"/>
      <w:szCs w:val="20"/>
    </w:rPr>
  </w:style>
  <w:style w:type="character" w:customStyle="1" w:styleId="26">
    <w:name w:val="本文 2 字元"/>
    <w:basedOn w:val="a0"/>
    <w:link w:val="211"/>
    <w:uiPriority w:val="99"/>
    <w:semiHidden/>
    <w:rsid w:val="00124117"/>
    <w:rPr>
      <w:rFonts w:ascii="標楷體" w:eastAsia="標楷體" w:hAnsi="Times New Roman" w:cs="Times New Roman"/>
      <w:color w:val="000000"/>
      <w:szCs w:val="20"/>
    </w:rPr>
  </w:style>
  <w:style w:type="paragraph" w:customStyle="1" w:styleId="310">
    <w:name w:val="本文 31"/>
    <w:basedOn w:val="a"/>
    <w:next w:val="33"/>
    <w:link w:val="34"/>
    <w:uiPriority w:val="99"/>
    <w:unhideWhenUsed/>
    <w:rsid w:val="00124117"/>
    <w:pPr>
      <w:widowControl/>
      <w:overflowPunct w:val="0"/>
      <w:spacing w:after="120"/>
      <w:ind w:firstLineChars="200" w:firstLine="200"/>
      <w:jc w:val="both"/>
    </w:pPr>
    <w:rPr>
      <w:rFonts w:ascii="標楷體" w:eastAsia="標楷體" w:hAnsi="Times New Roman" w:cs="Times New Roman"/>
      <w:color w:val="000000"/>
      <w:sz w:val="16"/>
      <w:szCs w:val="16"/>
    </w:rPr>
  </w:style>
  <w:style w:type="character" w:customStyle="1" w:styleId="34">
    <w:name w:val="本文 3 字元"/>
    <w:basedOn w:val="a0"/>
    <w:link w:val="310"/>
    <w:uiPriority w:val="99"/>
    <w:rsid w:val="00124117"/>
    <w:rPr>
      <w:rFonts w:ascii="標楷體" w:eastAsia="標楷體" w:hAnsi="Times New Roman" w:cs="Times New Roman"/>
      <w:color w:val="000000"/>
      <w:sz w:val="16"/>
      <w:szCs w:val="16"/>
    </w:rPr>
  </w:style>
  <w:style w:type="numbering" w:customStyle="1" w:styleId="110">
    <w:name w:val="無清單11"/>
    <w:next w:val="a2"/>
    <w:uiPriority w:val="99"/>
    <w:semiHidden/>
    <w:unhideWhenUsed/>
    <w:rsid w:val="00124117"/>
  </w:style>
  <w:style w:type="table" w:styleId="af0">
    <w:name w:val="Table Grid"/>
    <w:basedOn w:val="a1"/>
    <w:uiPriority w:val="59"/>
    <w:rsid w:val="00124117"/>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124117"/>
    <w:pPr>
      <w:spacing w:line="360" w:lineRule="auto"/>
      <w:jc w:val="both"/>
    </w:pPr>
    <w:rPr>
      <w:rFonts w:ascii="標楷體" w:eastAsia="標楷體" w:hAnsi="Times New Roman" w:cs="Times New Roman"/>
      <w:b/>
      <w:color w:val="000000"/>
      <w:sz w:val="36"/>
      <w:szCs w:val="24"/>
    </w:rPr>
  </w:style>
  <w:style w:type="paragraph" w:customStyle="1" w:styleId="af2">
    <w:name w:val="表格文字"/>
    <w:semiHidden/>
    <w:rsid w:val="00124117"/>
    <w:pPr>
      <w:jc w:val="both"/>
    </w:pPr>
    <w:rPr>
      <w:rFonts w:ascii="Arial" w:eastAsia="標楷體" w:hAnsi="Arial" w:cs="Times New Roman"/>
      <w:noProof/>
      <w:spacing w:val="-10"/>
      <w:w w:val="90"/>
      <w:kern w:val="0"/>
      <w:sz w:val="22"/>
      <w:szCs w:val="20"/>
    </w:rPr>
  </w:style>
  <w:style w:type="paragraph" w:customStyle="1" w:styleId="43">
    <w:name w:val="標題4"/>
    <w:basedOn w:val="3"/>
    <w:rsid w:val="00124117"/>
    <w:pPr>
      <w:spacing w:line="500" w:lineRule="exact"/>
      <w:ind w:left="624"/>
      <w:jc w:val="both"/>
    </w:pPr>
    <w:rPr>
      <w:rFonts w:ascii="標楷體" w:eastAsia="標楷體" w:hAnsi="Arial" w:cs="Times New Roman"/>
      <w:color w:val="000000"/>
      <w:sz w:val="28"/>
    </w:rPr>
  </w:style>
  <w:style w:type="paragraph" w:customStyle="1" w:styleId="af3">
    <w:name w:val="括號一二三"/>
    <w:basedOn w:val="a"/>
    <w:semiHidden/>
    <w:rsid w:val="00124117"/>
    <w:pPr>
      <w:spacing w:line="360" w:lineRule="auto"/>
      <w:ind w:firstLine="624"/>
      <w:jc w:val="both"/>
    </w:pPr>
    <w:rPr>
      <w:rFonts w:ascii="標楷體" w:eastAsia="標楷體" w:hAnsi="Times New Roman" w:cs="Times New Roman"/>
      <w:b/>
      <w:color w:val="000000"/>
      <w:sz w:val="28"/>
      <w:szCs w:val="20"/>
    </w:rPr>
  </w:style>
  <w:style w:type="character" w:styleId="af4">
    <w:name w:val="Hyperlink"/>
    <w:uiPriority w:val="99"/>
    <w:unhideWhenUsed/>
    <w:rsid w:val="00124117"/>
    <w:rPr>
      <w:color w:val="0000FF"/>
      <w:u w:val="single"/>
    </w:rPr>
  </w:style>
  <w:style w:type="numbering" w:customStyle="1" w:styleId="27">
    <w:name w:val="無清單2"/>
    <w:next w:val="a2"/>
    <w:uiPriority w:val="99"/>
    <w:semiHidden/>
    <w:unhideWhenUsed/>
    <w:rsid w:val="00124117"/>
  </w:style>
  <w:style w:type="table" w:customStyle="1" w:styleId="1e">
    <w:name w:val="表格格線1"/>
    <w:basedOn w:val="a1"/>
    <w:next w:val="af0"/>
    <w:uiPriority w:val="59"/>
    <w:rsid w:val="00124117"/>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區塊文字1"/>
    <w:basedOn w:val="a"/>
    <w:next w:val="af5"/>
    <w:rsid w:val="00124117"/>
    <w:pPr>
      <w:framePr w:hSpace="180" w:wrap="around" w:vAnchor="text" w:hAnchor="margin" w:y="2550"/>
      <w:spacing w:line="320" w:lineRule="exact"/>
      <w:ind w:left="6" w:right="6"/>
      <w:jc w:val="distribute"/>
    </w:pPr>
    <w:rPr>
      <w:rFonts w:ascii="標楷體" w:eastAsia="標楷體" w:hAnsi="標楷體" w:cs="Times New Roman"/>
      <w:color w:val="000000"/>
      <w:sz w:val="22"/>
      <w:szCs w:val="24"/>
    </w:rPr>
  </w:style>
  <w:style w:type="paragraph" w:customStyle="1" w:styleId="1f0">
    <w:name w:val="日期1"/>
    <w:basedOn w:val="a"/>
    <w:next w:val="a"/>
    <w:semiHidden/>
    <w:rsid w:val="00124117"/>
    <w:pPr>
      <w:widowControl/>
      <w:overflowPunct w:val="0"/>
      <w:spacing w:line="400" w:lineRule="exact"/>
      <w:ind w:firstLineChars="200" w:firstLine="200"/>
      <w:jc w:val="right"/>
    </w:pPr>
    <w:rPr>
      <w:rFonts w:ascii="標楷體" w:eastAsia="標楷體" w:hAnsi="Times New Roman" w:cs="Times New Roman"/>
      <w:color w:val="000000"/>
      <w:szCs w:val="20"/>
    </w:rPr>
  </w:style>
  <w:style w:type="character" w:customStyle="1" w:styleId="af6">
    <w:name w:val="日期 字元"/>
    <w:basedOn w:val="a0"/>
    <w:link w:val="af7"/>
    <w:semiHidden/>
    <w:rsid w:val="00124117"/>
    <w:rPr>
      <w:rFonts w:ascii="標楷體" w:eastAsia="標楷體" w:hAnsi="Times New Roman" w:cs="Times New Roman"/>
      <w:color w:val="000000"/>
      <w:szCs w:val="20"/>
    </w:rPr>
  </w:style>
  <w:style w:type="paragraph" w:customStyle="1" w:styleId="Default">
    <w:name w:val="Default"/>
    <w:rsid w:val="00124117"/>
    <w:pPr>
      <w:widowControl w:val="0"/>
      <w:autoSpaceDE w:val="0"/>
      <w:autoSpaceDN w:val="0"/>
      <w:adjustRightInd w:val="0"/>
    </w:pPr>
    <w:rPr>
      <w:rFonts w:ascii="標楷體a　." w:eastAsia="標楷體a　." w:hAnsi="Times New Roman" w:cs="標楷體a　."/>
      <w:color w:val="000000"/>
      <w:kern w:val="0"/>
      <w:szCs w:val="24"/>
    </w:rPr>
  </w:style>
  <w:style w:type="paragraph" w:customStyle="1" w:styleId="111">
    <w:name w:val="目錄 11"/>
    <w:basedOn w:val="a"/>
    <w:next w:val="a"/>
    <w:autoRedefine/>
    <w:uiPriority w:val="39"/>
    <w:unhideWhenUsed/>
    <w:rsid w:val="00124117"/>
    <w:pPr>
      <w:widowControl/>
      <w:tabs>
        <w:tab w:val="right" w:leader="dot" w:pos="9910"/>
      </w:tabs>
      <w:overflowPunct w:val="0"/>
      <w:spacing w:line="424" w:lineRule="exact"/>
    </w:pPr>
    <w:rPr>
      <w:rFonts w:eastAsia="標楷體" w:cs="Calibri"/>
      <w:b/>
      <w:bCs/>
      <w:caps/>
      <w:color w:val="000000"/>
      <w:sz w:val="36"/>
      <w:szCs w:val="20"/>
    </w:rPr>
  </w:style>
  <w:style w:type="paragraph" w:customStyle="1" w:styleId="212">
    <w:name w:val="目錄 21"/>
    <w:basedOn w:val="a"/>
    <w:next w:val="a"/>
    <w:autoRedefine/>
    <w:uiPriority w:val="39"/>
    <w:unhideWhenUsed/>
    <w:rsid w:val="00124117"/>
    <w:pPr>
      <w:widowControl/>
      <w:tabs>
        <w:tab w:val="right" w:leader="dot" w:pos="9910"/>
      </w:tabs>
      <w:overflowPunct w:val="0"/>
      <w:spacing w:line="424" w:lineRule="exact"/>
      <w:ind w:leftChars="200" w:left="480"/>
    </w:pPr>
    <w:rPr>
      <w:rFonts w:ascii="標楷體" w:eastAsia="標楷體" w:hAnsi="標楷體" w:cs="Calibri"/>
      <w:b/>
      <w:smallCaps/>
      <w:noProof/>
      <w:color w:val="000000"/>
      <w:sz w:val="28"/>
      <w:szCs w:val="28"/>
    </w:rPr>
  </w:style>
  <w:style w:type="paragraph" w:customStyle="1" w:styleId="311">
    <w:name w:val="目錄 31"/>
    <w:basedOn w:val="a"/>
    <w:next w:val="a"/>
    <w:autoRedefine/>
    <w:uiPriority w:val="39"/>
    <w:unhideWhenUsed/>
    <w:rsid w:val="00124117"/>
    <w:pPr>
      <w:widowControl/>
      <w:tabs>
        <w:tab w:val="right" w:leader="dot" w:pos="9910"/>
      </w:tabs>
      <w:overflowPunct w:val="0"/>
      <w:spacing w:after="20" w:line="424" w:lineRule="exact"/>
      <w:ind w:leftChars="330" w:left="792"/>
    </w:pPr>
    <w:rPr>
      <w:rFonts w:ascii="標楷體" w:eastAsia="標楷體" w:hAnsi="標楷體" w:cs="Calibri"/>
      <w:b/>
      <w:bCs/>
      <w:caps/>
      <w:noProof/>
      <w:color w:val="000000"/>
      <w:sz w:val="28"/>
      <w:szCs w:val="28"/>
    </w:rPr>
  </w:style>
  <w:style w:type="paragraph" w:customStyle="1" w:styleId="410">
    <w:name w:val="目錄 41"/>
    <w:basedOn w:val="a"/>
    <w:next w:val="a"/>
    <w:autoRedefine/>
    <w:uiPriority w:val="39"/>
    <w:unhideWhenUsed/>
    <w:rsid w:val="00124117"/>
    <w:pPr>
      <w:widowControl/>
      <w:tabs>
        <w:tab w:val="right" w:leader="dot" w:pos="9910"/>
      </w:tabs>
      <w:overflowPunct w:val="0"/>
      <w:spacing w:after="20" w:line="424" w:lineRule="exact"/>
      <w:ind w:leftChars="470" w:left="1128"/>
    </w:pPr>
    <w:rPr>
      <w:rFonts w:ascii="標楷體" w:eastAsia="標楷體" w:hAnsi="標楷體" w:cs="Calibri"/>
      <w:bCs/>
      <w:caps/>
      <w:noProof/>
      <w:color w:val="000000"/>
      <w:sz w:val="28"/>
      <w:szCs w:val="28"/>
    </w:rPr>
  </w:style>
  <w:style w:type="paragraph" w:customStyle="1" w:styleId="510">
    <w:name w:val="目錄 51"/>
    <w:basedOn w:val="a"/>
    <w:next w:val="a"/>
    <w:autoRedefine/>
    <w:uiPriority w:val="39"/>
    <w:unhideWhenUsed/>
    <w:rsid w:val="00124117"/>
    <w:pPr>
      <w:widowControl/>
      <w:overflowPunct w:val="0"/>
      <w:ind w:left="960" w:firstLineChars="200" w:firstLine="200"/>
    </w:pPr>
    <w:rPr>
      <w:rFonts w:eastAsia="標楷體" w:cs="Calibri"/>
      <w:color w:val="000000"/>
      <w:sz w:val="18"/>
      <w:szCs w:val="18"/>
    </w:rPr>
  </w:style>
  <w:style w:type="paragraph" w:customStyle="1" w:styleId="610">
    <w:name w:val="目錄 61"/>
    <w:basedOn w:val="a"/>
    <w:next w:val="a"/>
    <w:autoRedefine/>
    <w:uiPriority w:val="39"/>
    <w:unhideWhenUsed/>
    <w:rsid w:val="00124117"/>
    <w:pPr>
      <w:widowControl/>
      <w:overflowPunct w:val="0"/>
      <w:ind w:left="1200" w:firstLineChars="200" w:firstLine="200"/>
    </w:pPr>
    <w:rPr>
      <w:rFonts w:eastAsia="標楷體" w:cs="Calibri"/>
      <w:color w:val="000000"/>
      <w:sz w:val="18"/>
      <w:szCs w:val="18"/>
    </w:rPr>
  </w:style>
  <w:style w:type="paragraph" w:customStyle="1" w:styleId="71">
    <w:name w:val="目錄 71"/>
    <w:basedOn w:val="a"/>
    <w:next w:val="a"/>
    <w:autoRedefine/>
    <w:uiPriority w:val="39"/>
    <w:unhideWhenUsed/>
    <w:rsid w:val="00124117"/>
    <w:pPr>
      <w:widowControl/>
      <w:overflowPunct w:val="0"/>
      <w:ind w:left="1440" w:firstLineChars="200" w:firstLine="200"/>
    </w:pPr>
    <w:rPr>
      <w:rFonts w:eastAsia="標楷體" w:cs="Calibri"/>
      <w:color w:val="000000"/>
      <w:sz w:val="18"/>
      <w:szCs w:val="18"/>
    </w:rPr>
  </w:style>
  <w:style w:type="paragraph" w:customStyle="1" w:styleId="81">
    <w:name w:val="目錄 81"/>
    <w:basedOn w:val="a"/>
    <w:next w:val="a"/>
    <w:autoRedefine/>
    <w:uiPriority w:val="39"/>
    <w:unhideWhenUsed/>
    <w:rsid w:val="00124117"/>
    <w:pPr>
      <w:widowControl/>
      <w:overflowPunct w:val="0"/>
      <w:ind w:left="1680" w:firstLineChars="200" w:firstLine="200"/>
    </w:pPr>
    <w:rPr>
      <w:rFonts w:eastAsia="標楷體" w:cs="Calibri"/>
      <w:color w:val="000000"/>
      <w:sz w:val="18"/>
      <w:szCs w:val="18"/>
    </w:rPr>
  </w:style>
  <w:style w:type="paragraph" w:customStyle="1" w:styleId="91">
    <w:name w:val="目錄 91"/>
    <w:basedOn w:val="a"/>
    <w:next w:val="a"/>
    <w:autoRedefine/>
    <w:uiPriority w:val="39"/>
    <w:unhideWhenUsed/>
    <w:rsid w:val="00124117"/>
    <w:pPr>
      <w:widowControl/>
      <w:overflowPunct w:val="0"/>
      <w:ind w:left="1920" w:firstLineChars="200" w:firstLine="200"/>
    </w:pPr>
    <w:rPr>
      <w:rFonts w:eastAsia="標楷體" w:cs="Calibri"/>
      <w:color w:val="000000"/>
      <w:sz w:val="18"/>
      <w:szCs w:val="18"/>
    </w:rPr>
  </w:style>
  <w:style w:type="paragraph" w:customStyle="1" w:styleId="af8">
    <w:name w:val="大標"/>
    <w:basedOn w:val="a"/>
    <w:rsid w:val="00124117"/>
    <w:pPr>
      <w:kinsoku w:val="0"/>
      <w:wordWrap w:val="0"/>
      <w:overflowPunct w:val="0"/>
      <w:autoSpaceDE w:val="0"/>
      <w:autoSpaceDN w:val="0"/>
      <w:snapToGrid w:val="0"/>
      <w:jc w:val="center"/>
    </w:pPr>
    <w:rPr>
      <w:rFonts w:ascii="標楷體" w:eastAsia="標楷體" w:hAnsi="Times New Roman" w:cs="Times New Roman"/>
      <w:b/>
      <w:snapToGrid w:val="0"/>
      <w:color w:val="000000"/>
      <w:kern w:val="0"/>
      <w:sz w:val="40"/>
      <w:szCs w:val="20"/>
    </w:rPr>
  </w:style>
  <w:style w:type="paragraph" w:customStyle="1" w:styleId="af9">
    <w:name w:val="甲"/>
    <w:rsid w:val="00124117"/>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124117"/>
    <w:pPr>
      <w:widowControl w:val="0"/>
      <w:overflowPunct w:val="0"/>
      <w:spacing w:line="320" w:lineRule="exact"/>
    </w:pPr>
    <w:rPr>
      <w:rFonts w:ascii="標楷體" w:eastAsia="標楷體" w:hAnsi="標楷體" w:cs="Times New Roman"/>
      <w:sz w:val="22"/>
    </w:rPr>
  </w:style>
  <w:style w:type="paragraph" w:customStyle="1" w:styleId="0410P">
    <w:name w:val="04_內文表數字_10P 標楷體"/>
    <w:qFormat/>
    <w:rsid w:val="0012411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10">
    <w:name w:val="無清單111"/>
    <w:next w:val="a2"/>
    <w:uiPriority w:val="99"/>
    <w:semiHidden/>
    <w:unhideWhenUsed/>
    <w:rsid w:val="00124117"/>
  </w:style>
  <w:style w:type="character" w:customStyle="1" w:styleId="1f1">
    <w:name w:val="已查閱的超連結1"/>
    <w:basedOn w:val="a0"/>
    <w:uiPriority w:val="99"/>
    <w:semiHidden/>
    <w:unhideWhenUsed/>
    <w:rsid w:val="00124117"/>
    <w:rPr>
      <w:color w:val="000000"/>
      <w:u w:val="single"/>
    </w:rPr>
  </w:style>
  <w:style w:type="character" w:customStyle="1" w:styleId="213">
    <w:name w:val="標題 2 字元1"/>
    <w:aliases w:val="壹貳叁 字元1"/>
    <w:basedOn w:val="a0"/>
    <w:semiHidden/>
    <w:rsid w:val="00124117"/>
    <w:rPr>
      <w:rFonts w:ascii="Cambria" w:eastAsia="新細明體" w:hAnsi="Cambria" w:cs="Times New Roman"/>
      <w:b/>
      <w:bCs/>
      <w:kern w:val="2"/>
      <w:sz w:val="48"/>
      <w:szCs w:val="48"/>
    </w:rPr>
  </w:style>
  <w:style w:type="character" w:customStyle="1" w:styleId="312">
    <w:name w:val="標題 3 字元1"/>
    <w:aliases w:val="一二三 字元1"/>
    <w:basedOn w:val="a0"/>
    <w:semiHidden/>
    <w:rsid w:val="00124117"/>
    <w:rPr>
      <w:rFonts w:ascii="Cambria" w:eastAsia="新細明體" w:hAnsi="Cambria" w:cs="Times New Roman"/>
      <w:b/>
      <w:bCs/>
      <w:kern w:val="2"/>
      <w:sz w:val="36"/>
      <w:szCs w:val="36"/>
    </w:rPr>
  </w:style>
  <w:style w:type="character" w:customStyle="1" w:styleId="411">
    <w:name w:val="標題 4 字元1"/>
    <w:aliases w:val="機關名稱 字元1"/>
    <w:basedOn w:val="a0"/>
    <w:semiHidden/>
    <w:rsid w:val="00124117"/>
    <w:rPr>
      <w:rFonts w:ascii="Cambria" w:eastAsia="新細明體" w:hAnsi="Cambria" w:cs="Times New Roman"/>
      <w:kern w:val="2"/>
      <w:sz w:val="36"/>
      <w:szCs w:val="36"/>
    </w:rPr>
  </w:style>
  <w:style w:type="paragraph" w:customStyle="1" w:styleId="afa">
    <w:name w:val="甲篇內文"/>
    <w:basedOn w:val="a"/>
    <w:rsid w:val="00124117"/>
    <w:pPr>
      <w:spacing w:line="460" w:lineRule="exact"/>
      <w:ind w:firstLineChars="200" w:firstLine="200"/>
      <w:jc w:val="both"/>
    </w:pPr>
    <w:rPr>
      <w:rFonts w:ascii="標楷體" w:eastAsia="標楷體" w:hAnsi="Times New Roman" w:cs="Times New Roman"/>
      <w:color w:val="000000"/>
      <w:sz w:val="28"/>
      <w:szCs w:val="28"/>
    </w:rPr>
  </w:style>
  <w:style w:type="paragraph" w:customStyle="1" w:styleId="1f2">
    <w:name w:val="清單段落1"/>
    <w:basedOn w:val="a"/>
    <w:next w:val="afb"/>
    <w:uiPriority w:val="34"/>
    <w:qFormat/>
    <w:rsid w:val="00124117"/>
    <w:pPr>
      <w:ind w:leftChars="200" w:left="480"/>
    </w:pPr>
    <w:rPr>
      <w:rFonts w:ascii="Times New Roman" w:eastAsia="標楷體" w:hAnsi="Times New Roman" w:cs="Times New Roman"/>
      <w:color w:val="000000"/>
      <w:szCs w:val="20"/>
    </w:rPr>
  </w:style>
  <w:style w:type="paragraph" w:customStyle="1" w:styleId="301">
    <w:name w:val="3廳_標題01_甲"/>
    <w:qFormat/>
    <w:rsid w:val="00124117"/>
    <w:pPr>
      <w:jc w:val="center"/>
    </w:pPr>
    <w:rPr>
      <w:rFonts w:ascii="標楷體" w:eastAsia="標楷體" w:hAnsi="標楷體" w:cs="標楷體"/>
      <w:b/>
      <w:color w:val="000000"/>
      <w:sz w:val="40"/>
      <w:szCs w:val="40"/>
    </w:rPr>
  </w:style>
  <w:style w:type="paragraph" w:customStyle="1" w:styleId="302">
    <w:name w:val="3廳_標題02_壹、"/>
    <w:qFormat/>
    <w:rsid w:val="00124117"/>
    <w:pPr>
      <w:ind w:leftChars="250" w:left="250"/>
      <w:jc w:val="both"/>
    </w:pPr>
    <w:rPr>
      <w:rFonts w:ascii="標楷體" w:eastAsia="標楷體" w:hAnsi="標楷體" w:cs="標楷體"/>
      <w:b/>
      <w:color w:val="000000"/>
      <w:sz w:val="36"/>
      <w:szCs w:val="40"/>
    </w:rPr>
  </w:style>
  <w:style w:type="paragraph" w:customStyle="1" w:styleId="303">
    <w:name w:val="3廳_標題03_一、"/>
    <w:qFormat/>
    <w:rsid w:val="00124117"/>
    <w:pPr>
      <w:jc w:val="both"/>
    </w:pPr>
    <w:rPr>
      <w:rFonts w:ascii="標楷體" w:eastAsia="標楷體" w:hAnsi="標楷體" w:cs="標楷體"/>
      <w:b/>
      <w:color w:val="000000"/>
      <w:sz w:val="32"/>
      <w:szCs w:val="40"/>
    </w:rPr>
  </w:style>
  <w:style w:type="paragraph" w:customStyle="1" w:styleId="304">
    <w:name w:val="3廳_標題04_機關名稱"/>
    <w:qFormat/>
    <w:rsid w:val="00124117"/>
    <w:pPr>
      <w:ind w:firstLineChars="150" w:firstLine="150"/>
      <w:jc w:val="both"/>
    </w:pPr>
    <w:rPr>
      <w:rFonts w:ascii="標楷體" w:eastAsia="標楷體" w:hAnsi="標楷體" w:cs="標楷體"/>
      <w:b/>
      <w:color w:val="000000"/>
      <w:sz w:val="28"/>
      <w:szCs w:val="40"/>
    </w:rPr>
  </w:style>
  <w:style w:type="paragraph" w:customStyle="1" w:styleId="3021">
    <w:name w:val="3廳_內文02_1."/>
    <w:qFormat/>
    <w:rsid w:val="00124117"/>
    <w:pPr>
      <w:ind w:firstLineChars="450" w:firstLine="450"/>
      <w:jc w:val="both"/>
    </w:pPr>
    <w:rPr>
      <w:rFonts w:ascii="標楷體" w:eastAsia="標楷體" w:hAnsi="標楷體" w:cs="標楷體"/>
      <w:b/>
      <w:color w:val="000000"/>
      <w:szCs w:val="24"/>
    </w:rPr>
  </w:style>
  <w:style w:type="paragraph" w:customStyle="1" w:styleId="3012">
    <w:name w:val="3廳_內文01_縮2"/>
    <w:qFormat/>
    <w:rsid w:val="00124117"/>
    <w:pPr>
      <w:overflowPunct w:val="0"/>
      <w:spacing w:line="500" w:lineRule="exact"/>
      <w:ind w:firstLineChars="200" w:firstLine="200"/>
      <w:jc w:val="both"/>
    </w:pPr>
    <w:rPr>
      <w:rFonts w:ascii="標楷體" w:eastAsia="標楷體" w:hAnsi="標楷體" w:cs="標楷體"/>
      <w:color w:val="000000"/>
      <w:szCs w:val="24"/>
    </w:rPr>
  </w:style>
  <w:style w:type="paragraph" w:customStyle="1" w:styleId="3031">
    <w:name w:val="3廳_內文03_(1)"/>
    <w:qFormat/>
    <w:rsid w:val="00124117"/>
    <w:pPr>
      <w:tabs>
        <w:tab w:val="left" w:pos="3168"/>
      </w:tabs>
      <w:overflowPunct w:val="0"/>
      <w:ind w:firstLineChars="550" w:firstLine="550"/>
      <w:jc w:val="both"/>
    </w:pPr>
    <w:rPr>
      <w:rFonts w:ascii="標楷體" w:eastAsia="標楷體" w:hAnsi="標楷體" w:cs="標楷體"/>
      <w:color w:val="000000"/>
      <w:szCs w:val="24"/>
    </w:rPr>
  </w:style>
  <w:style w:type="paragraph" w:customStyle="1" w:styleId="3040">
    <w:name w:val="3廳_內文04_①②"/>
    <w:qFormat/>
    <w:rsid w:val="00124117"/>
    <w:pPr>
      <w:ind w:firstLineChars="700" w:firstLine="700"/>
      <w:jc w:val="both"/>
    </w:pPr>
    <w:rPr>
      <w:rFonts w:ascii="標楷體" w:eastAsia="標楷體" w:hAnsi="標楷體" w:cs="標楷體"/>
      <w:b/>
      <w:color w:val="000000"/>
      <w:szCs w:val="24"/>
    </w:rPr>
  </w:style>
  <w:style w:type="paragraph" w:customStyle="1" w:styleId="3T010116P">
    <w:name w:val="3廳_T01表頭標題01_16P標楷"/>
    <w:qFormat/>
    <w:rsid w:val="00124117"/>
    <w:pPr>
      <w:tabs>
        <w:tab w:val="left" w:pos="540"/>
        <w:tab w:val="center" w:pos="4800"/>
      </w:tabs>
      <w:adjustRightInd w:val="0"/>
      <w:snapToGrid w:val="0"/>
      <w:ind w:left="-284"/>
      <w:jc w:val="center"/>
    </w:pPr>
    <w:rPr>
      <w:rFonts w:ascii="標楷體" w:eastAsia="標楷體" w:hAnsi="標楷體" w:cs="標楷體"/>
      <w:b/>
      <w:color w:val="000000"/>
      <w:spacing w:val="-10"/>
      <w:sz w:val="32"/>
      <w:szCs w:val="24"/>
      <w:u w:val="single" w:color="000000"/>
    </w:rPr>
  </w:style>
  <w:style w:type="paragraph" w:customStyle="1" w:styleId="3T0201">
    <w:name w:val="3廳_T02表01_中華民國"/>
    <w:qFormat/>
    <w:rsid w:val="00124117"/>
    <w:pPr>
      <w:tabs>
        <w:tab w:val="left" w:pos="4488"/>
      </w:tabs>
      <w:snapToGrid w:val="0"/>
      <w:spacing w:beforeLines="20" w:before="20" w:afterLines="20" w:after="20"/>
      <w:jc w:val="right"/>
    </w:pPr>
    <w:rPr>
      <w:rFonts w:ascii="標楷體" w:eastAsia="標楷體" w:hAnsi="標楷體" w:cs="標楷體"/>
      <w:color w:val="000000"/>
      <w:szCs w:val="24"/>
    </w:rPr>
  </w:style>
  <w:style w:type="paragraph" w:customStyle="1" w:styleId="3T0301110P">
    <w:name w:val="3廳_T03表格註內文01_1._10P"/>
    <w:basedOn w:val="a"/>
    <w:qFormat/>
    <w:rsid w:val="00124117"/>
    <w:pPr>
      <w:widowControl/>
      <w:tabs>
        <w:tab w:val="center" w:pos="4800"/>
      </w:tabs>
      <w:overflowPunct w:val="0"/>
      <w:spacing w:line="240" w:lineRule="exact"/>
      <w:ind w:left="400" w:hangingChars="200" w:hanging="400"/>
      <w:jc w:val="both"/>
    </w:pPr>
    <w:rPr>
      <w:rFonts w:ascii="標楷體" w:eastAsia="標楷體" w:hAnsi="標楷體" w:cs="標楷體"/>
      <w:color w:val="000000"/>
      <w:sz w:val="20"/>
      <w:szCs w:val="24"/>
    </w:rPr>
  </w:style>
  <w:style w:type="paragraph" w:customStyle="1" w:styleId="3T010216P">
    <w:name w:val="3廳_T01表頭標題02_16P標楷"/>
    <w:basedOn w:val="a"/>
    <w:qFormat/>
    <w:rsid w:val="00124117"/>
    <w:pPr>
      <w:widowControl/>
      <w:tabs>
        <w:tab w:val="center" w:pos="4800"/>
      </w:tabs>
      <w:overflowPunct w:val="0"/>
      <w:snapToGrid w:val="0"/>
      <w:spacing w:beforeLines="100" w:before="100"/>
      <w:ind w:left="-284"/>
      <w:jc w:val="center"/>
    </w:pPr>
    <w:rPr>
      <w:rFonts w:ascii="標楷體" w:eastAsia="標楷體" w:hAnsi="標楷體" w:cs="標楷體"/>
      <w:b/>
      <w:color w:val="000000"/>
      <w:spacing w:val="-10"/>
      <w:sz w:val="32"/>
      <w:szCs w:val="24"/>
      <w:u w:val="single" w:color="000000"/>
    </w:rPr>
  </w:style>
  <w:style w:type="paragraph" w:customStyle="1" w:styleId="3T040111P">
    <w:name w:val="3廳_T04表側內文01_粗楷11P"/>
    <w:qFormat/>
    <w:rsid w:val="00124117"/>
    <w:pPr>
      <w:snapToGrid w:val="0"/>
      <w:ind w:rightChars="20" w:right="20"/>
      <w:jc w:val="distribute"/>
    </w:pPr>
    <w:rPr>
      <w:rFonts w:ascii="標楷體" w:eastAsia="標楷體" w:hAnsi="標楷體" w:cs="標楷體"/>
      <w:b/>
      <w:color w:val="000000"/>
      <w:sz w:val="22"/>
      <w:szCs w:val="24"/>
    </w:rPr>
  </w:style>
  <w:style w:type="paragraph" w:customStyle="1" w:styleId="3T040211P">
    <w:name w:val="3廳_T04表側內文02_標楷11P"/>
    <w:basedOn w:val="a"/>
    <w:qFormat/>
    <w:rsid w:val="00124117"/>
    <w:pPr>
      <w:widowControl/>
      <w:overflowPunct w:val="0"/>
      <w:snapToGrid w:val="0"/>
      <w:ind w:leftChars="100" w:left="100" w:rightChars="20" w:right="20"/>
      <w:jc w:val="distribute"/>
    </w:pPr>
    <w:rPr>
      <w:rFonts w:ascii="標楷體" w:eastAsia="標楷體" w:hAnsi="標楷體" w:cs="標楷體"/>
      <w:noProof/>
      <w:color w:val="000000"/>
      <w:kern w:val="0"/>
      <w:sz w:val="22"/>
      <w:szCs w:val="24"/>
    </w:rPr>
  </w:style>
  <w:style w:type="character" w:customStyle="1" w:styleId="3T04">
    <w:name w:val="3廳_T04表格數字_新細明"/>
    <w:basedOn w:val="a0"/>
    <w:uiPriority w:val="1"/>
    <w:qFormat/>
    <w:rsid w:val="00124117"/>
    <w:rPr>
      <w:rFonts w:ascii="新細明體" w:eastAsia="新細明體"/>
      <w:b w:val="0"/>
      <w:i w:val="0"/>
      <w:noProof/>
      <w:color w:val="000000"/>
      <w:szCs w:val="18"/>
    </w:rPr>
  </w:style>
  <w:style w:type="paragraph" w:customStyle="1" w:styleId="3T0202">
    <w:name w:val="3廳_T02表02_中華民國年月日"/>
    <w:qFormat/>
    <w:rsid w:val="00124117"/>
    <w:pPr>
      <w:tabs>
        <w:tab w:val="left" w:pos="4968"/>
        <w:tab w:val="left" w:pos="5088"/>
      </w:tabs>
      <w:snapToGrid w:val="0"/>
      <w:spacing w:beforeLines="20" w:before="20" w:afterLines="20" w:after="20"/>
      <w:jc w:val="right"/>
    </w:pPr>
    <w:rPr>
      <w:rFonts w:ascii="標楷體" w:eastAsia="標楷體" w:hAnsi="標楷體" w:cs="標楷體"/>
      <w:color w:val="000000"/>
      <w:szCs w:val="24"/>
    </w:rPr>
  </w:style>
  <w:style w:type="paragraph" w:customStyle="1" w:styleId="3T0302210P">
    <w:name w:val="3廳_T03表格註內文02_2._10P"/>
    <w:qFormat/>
    <w:rsid w:val="00124117"/>
    <w:pPr>
      <w:spacing w:line="240" w:lineRule="exact"/>
      <w:ind w:leftChars="168" w:left="268" w:hangingChars="100" w:hanging="100"/>
      <w:jc w:val="both"/>
    </w:pPr>
    <w:rPr>
      <w:rFonts w:ascii="標楷體" w:eastAsia="標楷體" w:hAnsi="標楷體" w:cs="標楷體"/>
      <w:color w:val="000000"/>
      <w:sz w:val="20"/>
      <w:szCs w:val="24"/>
    </w:rPr>
  </w:style>
  <w:style w:type="paragraph" w:customStyle="1" w:styleId="3T0204">
    <w:name w:val="3廳_T02表04 (續)_中華民國年月日"/>
    <w:basedOn w:val="3T0202"/>
    <w:qFormat/>
    <w:rsid w:val="00124117"/>
    <w:pPr>
      <w:tabs>
        <w:tab w:val="left" w:pos="5160"/>
      </w:tabs>
    </w:pPr>
  </w:style>
  <w:style w:type="paragraph" w:customStyle="1" w:styleId="3T0203">
    <w:name w:val="3廳_T02表03 (續) _中華民國"/>
    <w:basedOn w:val="3T0202"/>
    <w:qFormat/>
    <w:rsid w:val="00124117"/>
    <w:pPr>
      <w:tabs>
        <w:tab w:val="clear" w:pos="4968"/>
        <w:tab w:val="clear" w:pos="5088"/>
        <w:tab w:val="left" w:pos="4488"/>
      </w:tabs>
      <w:ind w:leftChars="30" w:left="30"/>
    </w:pPr>
    <w:rPr>
      <w:spacing w:val="-10"/>
      <w:u w:color="000000"/>
    </w:rPr>
  </w:style>
  <w:style w:type="paragraph" w:customStyle="1" w:styleId="305A">
    <w:name w:val="3廳_內文05_A."/>
    <w:qFormat/>
    <w:rsid w:val="00124117"/>
    <w:pPr>
      <w:tabs>
        <w:tab w:val="left" w:pos="2160"/>
      </w:tabs>
      <w:ind w:firstLineChars="700" w:firstLine="700"/>
      <w:jc w:val="both"/>
    </w:pPr>
    <w:rPr>
      <w:rFonts w:ascii="標楷體" w:eastAsia="標楷體" w:hAnsi="標楷體" w:cs="標楷體"/>
      <w:color w:val="000000"/>
      <w:szCs w:val="24"/>
    </w:rPr>
  </w:style>
  <w:style w:type="paragraph" w:customStyle="1" w:styleId="3T010316P">
    <w:name w:val="3廳_T01表頭標題03 (續) _16P標楷"/>
    <w:basedOn w:val="3T010116P"/>
    <w:qFormat/>
    <w:rsid w:val="00124117"/>
    <w:pPr>
      <w:tabs>
        <w:tab w:val="clear" w:pos="540"/>
        <w:tab w:val="clear" w:pos="4800"/>
      </w:tabs>
      <w:ind w:left="170"/>
    </w:pPr>
  </w:style>
  <w:style w:type="paragraph" w:customStyle="1" w:styleId="3T0303110P3">
    <w:name w:val="3廳_T03表格註內文03_1._10P(縮3字)"/>
    <w:qFormat/>
    <w:rsid w:val="00124117"/>
    <w:pPr>
      <w:spacing w:line="240" w:lineRule="exact"/>
      <w:ind w:left="300" w:hangingChars="300" w:hanging="300"/>
      <w:jc w:val="both"/>
    </w:pPr>
    <w:rPr>
      <w:rFonts w:ascii="標楷體" w:eastAsia="標楷體" w:hAnsi="標楷體" w:cs="標楷體"/>
      <w:color w:val="000000"/>
      <w:sz w:val="20"/>
      <w:szCs w:val="24"/>
    </w:rPr>
  </w:style>
  <w:style w:type="paragraph" w:customStyle="1" w:styleId="3LT010116P">
    <w:name w:val="3廳_LT01表頭標題01_16P標楷"/>
    <w:basedOn w:val="3T010116P"/>
    <w:qFormat/>
    <w:rsid w:val="00124117"/>
    <w:pPr>
      <w:tabs>
        <w:tab w:val="clear" w:pos="540"/>
        <w:tab w:val="clear" w:pos="4800"/>
      </w:tabs>
      <w:ind w:left="2098"/>
      <w:jc w:val="left"/>
    </w:pPr>
  </w:style>
  <w:style w:type="character" w:styleId="afc">
    <w:name w:val="page number"/>
    <w:basedOn w:val="a0"/>
    <w:semiHidden/>
    <w:rsid w:val="00124117"/>
  </w:style>
  <w:style w:type="paragraph" w:customStyle="1" w:styleId="afd">
    <w:name w:val="註"/>
    <w:basedOn w:val="a"/>
    <w:rsid w:val="00124117"/>
    <w:pPr>
      <w:spacing w:line="280" w:lineRule="exact"/>
      <w:ind w:leftChars="20" w:left="20"/>
      <w:jc w:val="both"/>
    </w:pPr>
    <w:rPr>
      <w:rFonts w:ascii="標楷體" w:eastAsia="標楷體" w:hAnsi="Times New Roman" w:cs="Times New Roman"/>
      <w:sz w:val="18"/>
      <w:szCs w:val="24"/>
    </w:rPr>
  </w:style>
  <w:style w:type="paragraph" w:customStyle="1" w:styleId="3041">
    <w:name w:val="3廳_內文04_Ｏ"/>
    <w:qFormat/>
    <w:rsid w:val="00124117"/>
    <w:pPr>
      <w:ind w:firstLineChars="700" w:firstLine="700"/>
      <w:jc w:val="both"/>
    </w:pPr>
    <w:rPr>
      <w:rFonts w:ascii="標楷體" w:eastAsia="標楷體" w:hAnsi="標楷體" w:cs="標楷體"/>
      <w:b/>
      <w:color w:val="000000"/>
      <w:szCs w:val="24"/>
    </w:rPr>
  </w:style>
  <w:style w:type="paragraph" w:customStyle="1" w:styleId="3T0101A16P851">
    <w:name w:val="3廳_T01表頭標題01A_16P標楷85%緊縮1以上"/>
    <w:basedOn w:val="3T010116P"/>
    <w:qFormat/>
    <w:rsid w:val="00124117"/>
    <w:rPr>
      <w:spacing w:val="-28"/>
      <w:w w:val="85"/>
    </w:rPr>
  </w:style>
  <w:style w:type="paragraph" w:customStyle="1" w:styleId="3T000020P">
    <w:name w:val="3廳_T00表頭標題00_20P標楷_乙部份"/>
    <w:next w:val="a"/>
    <w:qFormat/>
    <w:rsid w:val="00124117"/>
    <w:pPr>
      <w:tabs>
        <w:tab w:val="center" w:pos="4800"/>
      </w:tabs>
      <w:snapToGrid w:val="0"/>
      <w:ind w:left="-227"/>
      <w:jc w:val="center"/>
    </w:pPr>
    <w:rPr>
      <w:rFonts w:ascii="標楷體" w:eastAsia="標楷體" w:hAnsi="標楷體" w:cs="標楷體"/>
      <w:b/>
      <w:color w:val="000000"/>
      <w:sz w:val="40"/>
      <w:szCs w:val="24"/>
      <w:u w:val="single" w:color="000000"/>
    </w:rPr>
  </w:style>
  <w:style w:type="paragraph" w:customStyle="1" w:styleId="3T000118P">
    <w:name w:val="3廳_T00表頭標題01_18P標楷_乙部份"/>
    <w:basedOn w:val="a"/>
    <w:qFormat/>
    <w:rsid w:val="00124117"/>
    <w:pPr>
      <w:widowControl/>
      <w:tabs>
        <w:tab w:val="center" w:pos="4800"/>
      </w:tabs>
      <w:overflowPunct w:val="0"/>
      <w:snapToGrid w:val="0"/>
      <w:ind w:left="-340"/>
      <w:jc w:val="center"/>
    </w:pPr>
    <w:rPr>
      <w:rFonts w:ascii="標楷體" w:eastAsia="標楷體" w:hAnsi="標楷體" w:cs="標楷體"/>
      <w:b/>
      <w:color w:val="000000"/>
      <w:spacing w:val="-10"/>
      <w:sz w:val="36"/>
      <w:szCs w:val="24"/>
      <w:u w:val="single" w:color="000000"/>
    </w:rPr>
  </w:style>
  <w:style w:type="paragraph" w:customStyle="1" w:styleId="3T0401110P25">
    <w:name w:val="3廳_T04表格註內文01_1._10P(縮2.5字)_乙部份"/>
    <w:basedOn w:val="3T0303110P3"/>
    <w:qFormat/>
    <w:rsid w:val="00124117"/>
    <w:pPr>
      <w:ind w:leftChars="250" w:left="550"/>
    </w:pPr>
  </w:style>
  <w:style w:type="character" w:customStyle="1" w:styleId="22">
    <w:name w:val="標題 2 字元2"/>
    <w:basedOn w:val="a0"/>
    <w:link w:val="2"/>
    <w:uiPriority w:val="9"/>
    <w:semiHidden/>
    <w:rsid w:val="00124117"/>
    <w:rPr>
      <w:rFonts w:asciiTheme="majorHAnsi" w:eastAsiaTheme="majorEastAsia" w:hAnsiTheme="majorHAnsi" w:cstheme="majorBidi"/>
      <w:b/>
      <w:bCs/>
      <w:sz w:val="48"/>
      <w:szCs w:val="48"/>
    </w:rPr>
  </w:style>
  <w:style w:type="character" w:customStyle="1" w:styleId="32">
    <w:name w:val="標題 3 字元2"/>
    <w:basedOn w:val="a0"/>
    <w:link w:val="3"/>
    <w:uiPriority w:val="9"/>
    <w:semiHidden/>
    <w:rsid w:val="00124117"/>
    <w:rPr>
      <w:rFonts w:asciiTheme="majorHAnsi" w:eastAsiaTheme="majorEastAsia" w:hAnsiTheme="majorHAnsi" w:cstheme="majorBidi"/>
      <w:b/>
      <w:bCs/>
      <w:sz w:val="36"/>
      <w:szCs w:val="36"/>
    </w:rPr>
  </w:style>
  <w:style w:type="character" w:customStyle="1" w:styleId="42">
    <w:name w:val="標題 4 字元2"/>
    <w:basedOn w:val="a0"/>
    <w:link w:val="4"/>
    <w:uiPriority w:val="9"/>
    <w:semiHidden/>
    <w:rsid w:val="00124117"/>
    <w:rPr>
      <w:rFonts w:asciiTheme="majorHAnsi" w:eastAsiaTheme="majorEastAsia" w:hAnsiTheme="majorHAnsi" w:cstheme="majorBidi"/>
      <w:sz w:val="36"/>
      <w:szCs w:val="36"/>
    </w:rPr>
  </w:style>
  <w:style w:type="character" w:customStyle="1" w:styleId="112">
    <w:name w:val="標題 1 字元1"/>
    <w:basedOn w:val="a0"/>
    <w:uiPriority w:val="9"/>
    <w:rsid w:val="00124117"/>
    <w:rPr>
      <w:rFonts w:asciiTheme="majorHAnsi" w:eastAsiaTheme="majorEastAsia" w:hAnsiTheme="majorHAnsi" w:cstheme="majorBidi"/>
      <w:b/>
      <w:bCs/>
      <w:kern w:val="52"/>
      <w:sz w:val="52"/>
      <w:szCs w:val="52"/>
    </w:rPr>
  </w:style>
  <w:style w:type="character" w:customStyle="1" w:styleId="511">
    <w:name w:val="標題 5 字元1"/>
    <w:basedOn w:val="a0"/>
    <w:uiPriority w:val="9"/>
    <w:semiHidden/>
    <w:rsid w:val="00124117"/>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124117"/>
    <w:rPr>
      <w:rFonts w:asciiTheme="majorHAnsi" w:eastAsiaTheme="majorEastAsia" w:hAnsiTheme="majorHAnsi" w:cstheme="majorBidi"/>
      <w:sz w:val="36"/>
      <w:szCs w:val="36"/>
    </w:rPr>
  </w:style>
  <w:style w:type="paragraph" w:styleId="a3">
    <w:name w:val="header"/>
    <w:basedOn w:val="a"/>
    <w:link w:val="1f3"/>
    <w:uiPriority w:val="99"/>
    <w:unhideWhenUsed/>
    <w:rsid w:val="00124117"/>
    <w:pPr>
      <w:tabs>
        <w:tab w:val="center" w:pos="4153"/>
        <w:tab w:val="right" w:pos="8306"/>
      </w:tabs>
      <w:snapToGrid w:val="0"/>
    </w:pPr>
    <w:rPr>
      <w:sz w:val="20"/>
      <w:szCs w:val="20"/>
    </w:rPr>
  </w:style>
  <w:style w:type="character" w:customStyle="1" w:styleId="1f3">
    <w:name w:val="頁首 字元1"/>
    <w:basedOn w:val="a0"/>
    <w:link w:val="a3"/>
    <w:uiPriority w:val="99"/>
    <w:rsid w:val="00124117"/>
    <w:rPr>
      <w:sz w:val="20"/>
      <w:szCs w:val="20"/>
    </w:rPr>
  </w:style>
  <w:style w:type="paragraph" w:styleId="a5">
    <w:name w:val="footer"/>
    <w:basedOn w:val="a"/>
    <w:link w:val="1f4"/>
    <w:uiPriority w:val="99"/>
    <w:unhideWhenUsed/>
    <w:rsid w:val="00124117"/>
    <w:pPr>
      <w:tabs>
        <w:tab w:val="center" w:pos="4153"/>
        <w:tab w:val="right" w:pos="8306"/>
      </w:tabs>
      <w:snapToGrid w:val="0"/>
    </w:pPr>
    <w:rPr>
      <w:sz w:val="20"/>
      <w:szCs w:val="20"/>
    </w:rPr>
  </w:style>
  <w:style w:type="character" w:customStyle="1" w:styleId="1f4">
    <w:name w:val="頁尾 字元1"/>
    <w:basedOn w:val="a0"/>
    <w:link w:val="a5"/>
    <w:uiPriority w:val="99"/>
    <w:semiHidden/>
    <w:rsid w:val="00124117"/>
    <w:rPr>
      <w:sz w:val="20"/>
      <w:szCs w:val="20"/>
    </w:rPr>
  </w:style>
  <w:style w:type="paragraph" w:styleId="a7">
    <w:name w:val="Body Text"/>
    <w:basedOn w:val="a"/>
    <w:link w:val="1f5"/>
    <w:semiHidden/>
    <w:unhideWhenUsed/>
    <w:rsid w:val="00124117"/>
    <w:pPr>
      <w:spacing w:after="120"/>
    </w:pPr>
  </w:style>
  <w:style w:type="character" w:customStyle="1" w:styleId="1f5">
    <w:name w:val="本文 字元1"/>
    <w:basedOn w:val="a0"/>
    <w:link w:val="a7"/>
    <w:uiPriority w:val="99"/>
    <w:semiHidden/>
    <w:rsid w:val="00124117"/>
  </w:style>
  <w:style w:type="paragraph" w:styleId="a9">
    <w:name w:val="Balloon Text"/>
    <w:basedOn w:val="a"/>
    <w:link w:val="1f6"/>
    <w:uiPriority w:val="99"/>
    <w:semiHidden/>
    <w:unhideWhenUsed/>
    <w:rsid w:val="00124117"/>
    <w:rPr>
      <w:rFonts w:asciiTheme="majorHAnsi" w:eastAsiaTheme="majorEastAsia" w:hAnsiTheme="majorHAnsi" w:cstheme="majorBidi"/>
      <w:sz w:val="18"/>
      <w:szCs w:val="18"/>
    </w:rPr>
  </w:style>
  <w:style w:type="character" w:customStyle="1" w:styleId="1f6">
    <w:name w:val="註解方塊文字 字元1"/>
    <w:basedOn w:val="a0"/>
    <w:link w:val="a9"/>
    <w:uiPriority w:val="99"/>
    <w:semiHidden/>
    <w:rsid w:val="00124117"/>
    <w:rPr>
      <w:rFonts w:asciiTheme="majorHAnsi" w:eastAsiaTheme="majorEastAsia" w:hAnsiTheme="majorHAnsi" w:cstheme="majorBidi"/>
      <w:sz w:val="18"/>
      <w:szCs w:val="18"/>
    </w:rPr>
  </w:style>
  <w:style w:type="paragraph" w:styleId="ab">
    <w:name w:val="Body Text Indent"/>
    <w:basedOn w:val="a"/>
    <w:link w:val="1f7"/>
    <w:uiPriority w:val="99"/>
    <w:semiHidden/>
    <w:unhideWhenUsed/>
    <w:rsid w:val="00124117"/>
    <w:pPr>
      <w:spacing w:after="120"/>
      <w:ind w:leftChars="200" w:left="480"/>
    </w:pPr>
  </w:style>
  <w:style w:type="character" w:customStyle="1" w:styleId="1f7">
    <w:name w:val="本文縮排 字元1"/>
    <w:basedOn w:val="a0"/>
    <w:link w:val="ab"/>
    <w:uiPriority w:val="99"/>
    <w:semiHidden/>
    <w:rsid w:val="00124117"/>
  </w:style>
  <w:style w:type="paragraph" w:styleId="ad">
    <w:name w:val="Normal Indent"/>
    <w:basedOn w:val="a"/>
    <w:uiPriority w:val="99"/>
    <w:semiHidden/>
    <w:unhideWhenUsed/>
    <w:rsid w:val="00124117"/>
    <w:pPr>
      <w:ind w:leftChars="200" w:left="480"/>
    </w:pPr>
  </w:style>
  <w:style w:type="paragraph" w:styleId="23">
    <w:name w:val="Body Text Indent 2"/>
    <w:basedOn w:val="a"/>
    <w:link w:val="214"/>
    <w:uiPriority w:val="99"/>
    <w:semiHidden/>
    <w:unhideWhenUsed/>
    <w:rsid w:val="00124117"/>
    <w:pPr>
      <w:spacing w:after="120" w:line="480" w:lineRule="auto"/>
      <w:ind w:leftChars="200" w:left="480"/>
    </w:pPr>
  </w:style>
  <w:style w:type="character" w:customStyle="1" w:styleId="214">
    <w:name w:val="本文縮排 2 字元1"/>
    <w:basedOn w:val="a0"/>
    <w:link w:val="23"/>
    <w:uiPriority w:val="99"/>
    <w:semiHidden/>
    <w:rsid w:val="00124117"/>
  </w:style>
  <w:style w:type="paragraph" w:styleId="af">
    <w:name w:val="Plain Text"/>
    <w:basedOn w:val="a"/>
    <w:link w:val="ae"/>
    <w:semiHidden/>
    <w:unhideWhenUsed/>
    <w:rsid w:val="00124117"/>
    <w:rPr>
      <w:rFonts w:ascii="細明體" w:eastAsia="細明體" w:hAnsi="Courier New"/>
    </w:rPr>
  </w:style>
  <w:style w:type="character" w:customStyle="1" w:styleId="28">
    <w:name w:val="純文字 字元2"/>
    <w:basedOn w:val="a0"/>
    <w:uiPriority w:val="99"/>
    <w:semiHidden/>
    <w:rsid w:val="00124117"/>
    <w:rPr>
      <w:rFonts w:ascii="細明體" w:eastAsia="細明體" w:hAnsi="Courier New" w:cs="Courier New"/>
      <w:szCs w:val="24"/>
    </w:rPr>
  </w:style>
  <w:style w:type="paragraph" w:styleId="25">
    <w:name w:val="Body Text 2"/>
    <w:basedOn w:val="a"/>
    <w:link w:val="215"/>
    <w:uiPriority w:val="99"/>
    <w:semiHidden/>
    <w:unhideWhenUsed/>
    <w:rsid w:val="00124117"/>
    <w:pPr>
      <w:spacing w:after="120" w:line="480" w:lineRule="auto"/>
    </w:pPr>
  </w:style>
  <w:style w:type="character" w:customStyle="1" w:styleId="215">
    <w:name w:val="本文 2 字元1"/>
    <w:basedOn w:val="a0"/>
    <w:link w:val="25"/>
    <w:uiPriority w:val="99"/>
    <w:semiHidden/>
    <w:rsid w:val="00124117"/>
  </w:style>
  <w:style w:type="paragraph" w:styleId="33">
    <w:name w:val="Body Text 3"/>
    <w:basedOn w:val="a"/>
    <w:link w:val="313"/>
    <w:uiPriority w:val="99"/>
    <w:semiHidden/>
    <w:unhideWhenUsed/>
    <w:rsid w:val="00124117"/>
    <w:pPr>
      <w:spacing w:after="120"/>
    </w:pPr>
    <w:rPr>
      <w:sz w:val="16"/>
      <w:szCs w:val="16"/>
    </w:rPr>
  </w:style>
  <w:style w:type="character" w:customStyle="1" w:styleId="313">
    <w:name w:val="本文 3 字元1"/>
    <w:basedOn w:val="a0"/>
    <w:link w:val="33"/>
    <w:uiPriority w:val="99"/>
    <w:semiHidden/>
    <w:rsid w:val="00124117"/>
    <w:rPr>
      <w:sz w:val="16"/>
      <w:szCs w:val="16"/>
    </w:rPr>
  </w:style>
  <w:style w:type="paragraph" w:styleId="af5">
    <w:name w:val="Block Text"/>
    <w:basedOn w:val="a"/>
    <w:uiPriority w:val="99"/>
    <w:semiHidden/>
    <w:unhideWhenUsed/>
    <w:rsid w:val="00124117"/>
    <w:pPr>
      <w:spacing w:after="120"/>
      <w:ind w:leftChars="600" w:left="1440" w:rightChars="600" w:right="1440"/>
    </w:pPr>
  </w:style>
  <w:style w:type="paragraph" w:styleId="af7">
    <w:name w:val="Date"/>
    <w:basedOn w:val="a"/>
    <w:next w:val="a"/>
    <w:link w:val="af6"/>
    <w:semiHidden/>
    <w:unhideWhenUsed/>
    <w:rsid w:val="00124117"/>
    <w:pPr>
      <w:jc w:val="right"/>
    </w:pPr>
    <w:rPr>
      <w:rFonts w:ascii="標楷體" w:eastAsia="標楷體" w:hAnsi="Times New Roman" w:cs="Times New Roman"/>
      <w:color w:val="000000"/>
      <w:szCs w:val="20"/>
    </w:rPr>
  </w:style>
  <w:style w:type="character" w:customStyle="1" w:styleId="1f8">
    <w:name w:val="日期 字元1"/>
    <w:basedOn w:val="a0"/>
    <w:uiPriority w:val="99"/>
    <w:semiHidden/>
    <w:rsid w:val="00124117"/>
  </w:style>
  <w:style w:type="character" w:styleId="afe">
    <w:name w:val="FollowedHyperlink"/>
    <w:basedOn w:val="a0"/>
    <w:uiPriority w:val="99"/>
    <w:semiHidden/>
    <w:unhideWhenUsed/>
    <w:rsid w:val="00124117"/>
    <w:rPr>
      <w:color w:val="800080" w:themeColor="followedHyperlink"/>
      <w:u w:val="single"/>
    </w:rPr>
  </w:style>
  <w:style w:type="paragraph" w:styleId="afb">
    <w:name w:val="List Paragraph"/>
    <w:basedOn w:val="a"/>
    <w:uiPriority w:val="34"/>
    <w:qFormat/>
    <w:rsid w:val="00124117"/>
    <w:pPr>
      <w:ind w:leftChars="200" w:left="480"/>
    </w:pPr>
  </w:style>
  <w:style w:type="paragraph" w:styleId="Web">
    <w:name w:val="Normal (Web)"/>
    <w:basedOn w:val="a"/>
    <w:uiPriority w:val="99"/>
    <w:semiHidden/>
    <w:unhideWhenUsed/>
    <w:rsid w:val="009668A3"/>
    <w:pPr>
      <w:widowControl/>
      <w:spacing w:before="100" w:beforeAutospacing="1" w:after="100" w:afterAutospacing="1"/>
    </w:pPr>
    <w:rPr>
      <w:rFonts w:ascii="新細明體" w:eastAsia="新細明體" w:hAnsi="新細明體" w:cs="新細明體"/>
      <w:kern w:val="0"/>
      <w:szCs w:val="24"/>
    </w:rPr>
  </w:style>
  <w:style w:type="table" w:customStyle="1" w:styleId="8">
    <w:name w:val="表格格線8"/>
    <w:basedOn w:val="a1"/>
    <w:next w:val="af0"/>
    <w:rsid w:val="009668A3"/>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標題（一）"/>
    <w:basedOn w:val="a"/>
    <w:rsid w:val="009668A3"/>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table" w:customStyle="1" w:styleId="29">
    <w:name w:val="表格格線2"/>
    <w:basedOn w:val="a1"/>
    <w:next w:val="af0"/>
    <w:uiPriority w:val="39"/>
    <w:rsid w:val="00E54886"/>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表格格線10"/>
    <w:basedOn w:val="a1"/>
    <w:next w:val="af0"/>
    <w:rsid w:val="00E54886"/>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0"/>
    <w:rsid w:val="00E54886"/>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124117"/>
    <w:pPr>
      <w:keepNext/>
      <w:spacing w:before="180" w:after="180" w:line="720" w:lineRule="auto"/>
      <w:outlineLvl w:val="0"/>
    </w:pPr>
    <w:rPr>
      <w:rFonts w:ascii="Cambria" w:eastAsia="新細明體" w:hAnsi="Cambria" w:cs="Times New Roman"/>
      <w:b/>
      <w:bCs/>
      <w:color w:val="000000"/>
      <w:kern w:val="52"/>
      <w:sz w:val="52"/>
      <w:szCs w:val="52"/>
    </w:rPr>
  </w:style>
  <w:style w:type="paragraph" w:styleId="2">
    <w:name w:val="heading 2"/>
    <w:basedOn w:val="a"/>
    <w:next w:val="a"/>
    <w:link w:val="22"/>
    <w:uiPriority w:val="9"/>
    <w:semiHidden/>
    <w:unhideWhenUsed/>
    <w:qFormat/>
    <w:rsid w:val="0012411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2"/>
    <w:uiPriority w:val="9"/>
    <w:semiHidden/>
    <w:unhideWhenUsed/>
    <w:qFormat/>
    <w:rsid w:val="0012411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2"/>
    <w:uiPriority w:val="9"/>
    <w:semiHidden/>
    <w:unhideWhenUsed/>
    <w:qFormat/>
    <w:rsid w:val="0012411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24117"/>
    <w:pPr>
      <w:keepNext/>
      <w:spacing w:line="720" w:lineRule="auto"/>
      <w:ind w:leftChars="200" w:left="200"/>
      <w:outlineLvl w:val="4"/>
    </w:pPr>
    <w:rPr>
      <w:rFonts w:ascii="標楷體" w:eastAsia="標楷體" w:hAnsi="標楷體" w:cs="標楷體"/>
      <w:color w:val="000000"/>
    </w:rPr>
  </w:style>
  <w:style w:type="paragraph" w:styleId="6">
    <w:name w:val="heading 6"/>
    <w:basedOn w:val="a"/>
    <w:next w:val="a"/>
    <w:link w:val="60"/>
    <w:uiPriority w:val="9"/>
    <w:semiHidden/>
    <w:unhideWhenUsed/>
    <w:qFormat/>
    <w:rsid w:val="00124117"/>
    <w:pPr>
      <w:keepNext/>
      <w:spacing w:line="720" w:lineRule="auto"/>
      <w:ind w:leftChars="200" w:left="200"/>
      <w:outlineLvl w:val="5"/>
    </w:pPr>
    <w:rPr>
      <w:rFonts w:ascii="標楷體" w:eastAsia="標楷體" w:hAnsi="標楷體" w:cs="標楷體"/>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甲乙丙丁1"/>
    <w:basedOn w:val="a"/>
    <w:next w:val="a"/>
    <w:qFormat/>
    <w:rsid w:val="00124117"/>
    <w:pPr>
      <w:keepNext/>
      <w:widowControl/>
      <w:overflowPunct w:val="0"/>
      <w:spacing w:before="180" w:after="180" w:line="720" w:lineRule="auto"/>
      <w:ind w:firstLineChars="200" w:firstLine="200"/>
      <w:jc w:val="both"/>
      <w:outlineLvl w:val="0"/>
    </w:pPr>
    <w:rPr>
      <w:rFonts w:ascii="Cambria" w:eastAsia="新細明體" w:hAnsi="Cambria" w:cs="Times New Roman"/>
      <w:b/>
      <w:bCs/>
      <w:color w:val="000000"/>
      <w:kern w:val="52"/>
      <w:sz w:val="52"/>
      <w:szCs w:val="52"/>
    </w:rPr>
  </w:style>
  <w:style w:type="paragraph" w:customStyle="1" w:styleId="12">
    <w:name w:val="壹貳叁1"/>
    <w:basedOn w:val="a"/>
    <w:next w:val="2"/>
    <w:link w:val="20"/>
    <w:semiHidden/>
    <w:qFormat/>
    <w:rsid w:val="00124117"/>
    <w:pPr>
      <w:widowControl/>
      <w:overflowPunct w:val="0"/>
      <w:ind w:firstLineChars="200" w:firstLine="480"/>
      <w:jc w:val="both"/>
      <w:outlineLvl w:val="1"/>
    </w:pPr>
    <w:rPr>
      <w:rFonts w:ascii="標楷體" w:eastAsia="標楷體" w:hAnsi="標楷體" w:cs="標楷體"/>
      <w:color w:val="000000"/>
    </w:rPr>
  </w:style>
  <w:style w:type="paragraph" w:customStyle="1" w:styleId="13">
    <w:name w:val="一二三1"/>
    <w:basedOn w:val="a"/>
    <w:next w:val="3"/>
    <w:link w:val="30"/>
    <w:semiHidden/>
    <w:qFormat/>
    <w:rsid w:val="00124117"/>
    <w:pPr>
      <w:widowControl/>
      <w:overflowPunct w:val="0"/>
      <w:ind w:firstLineChars="200" w:firstLine="480"/>
      <w:jc w:val="both"/>
      <w:outlineLvl w:val="2"/>
    </w:pPr>
    <w:rPr>
      <w:rFonts w:ascii="標楷體" w:eastAsia="標楷體" w:hAnsi="標楷體" w:cs="標楷體"/>
      <w:color w:val="000000"/>
    </w:rPr>
  </w:style>
  <w:style w:type="paragraph" w:customStyle="1" w:styleId="14">
    <w:name w:val="機關名稱1"/>
    <w:basedOn w:val="a"/>
    <w:next w:val="4"/>
    <w:link w:val="40"/>
    <w:semiHidden/>
    <w:qFormat/>
    <w:rsid w:val="00124117"/>
    <w:pPr>
      <w:widowControl/>
      <w:overflowPunct w:val="0"/>
      <w:ind w:firstLineChars="200" w:firstLine="480"/>
      <w:jc w:val="both"/>
      <w:outlineLvl w:val="3"/>
    </w:pPr>
    <w:rPr>
      <w:rFonts w:ascii="標楷體" w:eastAsia="標楷體" w:hAnsi="標楷體" w:cs="標楷體"/>
      <w:color w:val="000000"/>
    </w:rPr>
  </w:style>
  <w:style w:type="paragraph" w:customStyle="1" w:styleId="51">
    <w:name w:val="標題 51"/>
    <w:basedOn w:val="a"/>
    <w:next w:val="a"/>
    <w:uiPriority w:val="9"/>
    <w:semiHidden/>
    <w:qFormat/>
    <w:rsid w:val="00124117"/>
    <w:pPr>
      <w:widowControl/>
      <w:overflowPunct w:val="0"/>
      <w:ind w:firstLineChars="200" w:firstLine="480"/>
      <w:jc w:val="both"/>
      <w:outlineLvl w:val="4"/>
    </w:pPr>
    <w:rPr>
      <w:rFonts w:ascii="標楷體" w:eastAsia="標楷體" w:hAnsi="標楷體" w:cs="標楷體"/>
      <w:color w:val="000000"/>
      <w:szCs w:val="24"/>
    </w:rPr>
  </w:style>
  <w:style w:type="paragraph" w:customStyle="1" w:styleId="61">
    <w:name w:val="標題 61"/>
    <w:basedOn w:val="a"/>
    <w:next w:val="a"/>
    <w:uiPriority w:val="9"/>
    <w:semiHidden/>
    <w:qFormat/>
    <w:rsid w:val="00124117"/>
    <w:pPr>
      <w:widowControl/>
      <w:overflowPunct w:val="0"/>
      <w:ind w:firstLineChars="200" w:firstLine="480"/>
      <w:jc w:val="both"/>
      <w:outlineLvl w:val="5"/>
    </w:pPr>
    <w:rPr>
      <w:rFonts w:ascii="標楷體" w:eastAsia="標楷體" w:hAnsi="標楷體" w:cs="標楷體"/>
      <w:color w:val="000000"/>
      <w:szCs w:val="24"/>
    </w:rPr>
  </w:style>
  <w:style w:type="numbering" w:customStyle="1" w:styleId="15">
    <w:name w:val="無清單1"/>
    <w:next w:val="a2"/>
    <w:uiPriority w:val="99"/>
    <w:semiHidden/>
    <w:unhideWhenUsed/>
    <w:rsid w:val="00124117"/>
  </w:style>
  <w:style w:type="character" w:customStyle="1" w:styleId="10">
    <w:name w:val="標題 1 字元"/>
    <w:basedOn w:val="a0"/>
    <w:link w:val="1"/>
    <w:rsid w:val="00124117"/>
    <w:rPr>
      <w:rFonts w:ascii="Cambria" w:eastAsia="新細明體" w:hAnsi="Cambria" w:cs="Times New Roman"/>
      <w:b/>
      <w:bCs/>
      <w:color w:val="000000"/>
      <w:kern w:val="52"/>
      <w:sz w:val="52"/>
      <w:szCs w:val="52"/>
    </w:rPr>
  </w:style>
  <w:style w:type="character" w:customStyle="1" w:styleId="20">
    <w:name w:val="標題 2 字元"/>
    <w:aliases w:val="壹貳叁 字元"/>
    <w:basedOn w:val="a0"/>
    <w:link w:val="12"/>
    <w:semiHidden/>
    <w:rsid w:val="00124117"/>
    <w:rPr>
      <w:rFonts w:ascii="標楷體" w:eastAsia="標楷體" w:hAnsi="標楷體" w:cs="標楷體"/>
      <w:color w:val="000000"/>
    </w:rPr>
  </w:style>
  <w:style w:type="character" w:customStyle="1" w:styleId="30">
    <w:name w:val="標題 3 字元"/>
    <w:aliases w:val="一二三 字元"/>
    <w:basedOn w:val="a0"/>
    <w:link w:val="13"/>
    <w:semiHidden/>
    <w:rsid w:val="00124117"/>
    <w:rPr>
      <w:rFonts w:ascii="標楷體" w:eastAsia="標楷體" w:hAnsi="標楷體" w:cs="標楷體"/>
      <w:color w:val="000000"/>
    </w:rPr>
  </w:style>
  <w:style w:type="character" w:customStyle="1" w:styleId="40">
    <w:name w:val="標題 4 字元"/>
    <w:aliases w:val="機關名稱 字元"/>
    <w:basedOn w:val="a0"/>
    <w:link w:val="14"/>
    <w:semiHidden/>
    <w:rsid w:val="00124117"/>
    <w:rPr>
      <w:rFonts w:ascii="標楷體" w:eastAsia="標楷體" w:hAnsi="標楷體" w:cs="標楷體"/>
      <w:color w:val="000000"/>
    </w:rPr>
  </w:style>
  <w:style w:type="character" w:customStyle="1" w:styleId="50">
    <w:name w:val="標題 5 字元"/>
    <w:basedOn w:val="a0"/>
    <w:link w:val="5"/>
    <w:uiPriority w:val="9"/>
    <w:semiHidden/>
    <w:rsid w:val="00124117"/>
    <w:rPr>
      <w:rFonts w:ascii="標楷體" w:eastAsia="標楷體" w:hAnsi="標楷體" w:cs="標楷體"/>
      <w:color w:val="000000"/>
    </w:rPr>
  </w:style>
  <w:style w:type="character" w:customStyle="1" w:styleId="60">
    <w:name w:val="標題 6 字元"/>
    <w:basedOn w:val="a0"/>
    <w:link w:val="6"/>
    <w:uiPriority w:val="9"/>
    <w:semiHidden/>
    <w:rsid w:val="00124117"/>
    <w:rPr>
      <w:rFonts w:ascii="標楷體" w:eastAsia="標楷體" w:hAnsi="標楷體" w:cs="標楷體"/>
      <w:color w:val="000000"/>
    </w:rPr>
  </w:style>
  <w:style w:type="paragraph" w:customStyle="1" w:styleId="123">
    <w:name w:val="內文123"/>
    <w:qFormat/>
    <w:rsid w:val="00124117"/>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124117"/>
    <w:pPr>
      <w:overflowPunct w:val="0"/>
      <w:ind w:firstLineChars="550" w:firstLine="550"/>
      <w:jc w:val="both"/>
    </w:pPr>
    <w:rPr>
      <w:rFonts w:ascii="標楷體" w:eastAsia="標楷體" w:hAnsi="標楷體" w:cs="標楷體"/>
      <w:szCs w:val="24"/>
    </w:rPr>
  </w:style>
  <w:style w:type="paragraph" w:customStyle="1" w:styleId="1231">
    <w:name w:val="內文123(圈圈)"/>
    <w:qFormat/>
    <w:rsid w:val="00124117"/>
    <w:pPr>
      <w:overflowPunct w:val="0"/>
      <w:ind w:firstLineChars="700" w:firstLine="700"/>
      <w:jc w:val="both"/>
    </w:pPr>
    <w:rPr>
      <w:rFonts w:ascii="標楷體" w:eastAsia="標楷體" w:hAnsi="標楷體" w:cs="標楷體"/>
      <w:szCs w:val="24"/>
    </w:rPr>
  </w:style>
  <w:style w:type="paragraph" w:customStyle="1" w:styleId="16">
    <w:name w:val="標題1(甲乙丙)"/>
    <w:qFormat/>
    <w:rsid w:val="00124117"/>
    <w:pPr>
      <w:overflowPunct w:val="0"/>
      <w:jc w:val="center"/>
      <w:outlineLvl w:val="0"/>
    </w:pPr>
    <w:rPr>
      <w:rFonts w:ascii="標楷體" w:eastAsia="標楷體" w:hAnsi="標楷體" w:cs="標楷體"/>
      <w:b/>
      <w:sz w:val="40"/>
      <w:szCs w:val="40"/>
    </w:rPr>
  </w:style>
  <w:style w:type="paragraph" w:customStyle="1" w:styleId="21">
    <w:name w:val="標題2(壹貳參)"/>
    <w:qFormat/>
    <w:rsid w:val="00124117"/>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124117"/>
    <w:pPr>
      <w:overflowPunct w:val="0"/>
      <w:jc w:val="both"/>
      <w:outlineLvl w:val="2"/>
    </w:pPr>
    <w:rPr>
      <w:rFonts w:ascii="標楷體" w:eastAsia="標楷體" w:hAnsi="標楷體" w:cs="標楷體"/>
      <w:b/>
      <w:sz w:val="32"/>
      <w:szCs w:val="40"/>
    </w:rPr>
  </w:style>
  <w:style w:type="paragraph" w:customStyle="1" w:styleId="41">
    <w:name w:val="標題4(機關名稱)"/>
    <w:qFormat/>
    <w:rsid w:val="00124117"/>
    <w:pPr>
      <w:overflowPunct w:val="0"/>
      <w:ind w:firstLineChars="150" w:firstLine="150"/>
      <w:jc w:val="both"/>
      <w:outlineLvl w:val="3"/>
    </w:pPr>
    <w:rPr>
      <w:rFonts w:ascii="標楷體" w:eastAsia="標楷體" w:hAnsi="標楷體" w:cs="標楷體"/>
      <w:b/>
      <w:sz w:val="28"/>
      <w:szCs w:val="40"/>
    </w:rPr>
  </w:style>
  <w:style w:type="paragraph" w:customStyle="1" w:styleId="17">
    <w:name w:val="頁首1"/>
    <w:basedOn w:val="a"/>
    <w:next w:val="a3"/>
    <w:link w:val="a4"/>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4">
    <w:name w:val="頁首 字元"/>
    <w:basedOn w:val="a0"/>
    <w:link w:val="17"/>
    <w:rsid w:val="00124117"/>
    <w:rPr>
      <w:rFonts w:ascii="標楷體" w:eastAsia="標楷體" w:hAnsi="標楷體" w:cs="標楷體"/>
      <w:color w:val="000000"/>
      <w:sz w:val="20"/>
      <w:szCs w:val="20"/>
    </w:rPr>
  </w:style>
  <w:style w:type="paragraph" w:customStyle="1" w:styleId="18">
    <w:name w:val="頁尾1"/>
    <w:basedOn w:val="a"/>
    <w:next w:val="a5"/>
    <w:link w:val="a6"/>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6">
    <w:name w:val="頁尾 字元"/>
    <w:basedOn w:val="a0"/>
    <w:link w:val="18"/>
    <w:uiPriority w:val="99"/>
    <w:rsid w:val="00124117"/>
    <w:rPr>
      <w:rFonts w:ascii="標楷體" w:eastAsia="標楷體" w:hAnsi="標楷體" w:cs="標楷體"/>
      <w:color w:val="000000"/>
      <w:sz w:val="20"/>
      <w:szCs w:val="20"/>
    </w:rPr>
  </w:style>
  <w:style w:type="paragraph" w:customStyle="1" w:styleId="-1">
    <w:name w:val="本文-表格摘要1"/>
    <w:basedOn w:val="a"/>
    <w:next w:val="a7"/>
    <w:link w:val="a8"/>
    <w:rsid w:val="00124117"/>
    <w:pPr>
      <w:spacing w:line="500" w:lineRule="exact"/>
      <w:jc w:val="both"/>
    </w:pPr>
    <w:rPr>
      <w:rFonts w:ascii="標楷體" w:eastAsia="標楷體" w:hAnsi="Times New Roman" w:cs="Times New Roman"/>
      <w:color w:val="000000"/>
      <w:sz w:val="28"/>
      <w:szCs w:val="20"/>
    </w:rPr>
  </w:style>
  <w:style w:type="character" w:customStyle="1" w:styleId="a8">
    <w:name w:val="本文 字元"/>
    <w:aliases w:val="本文-表格摘要 字元"/>
    <w:basedOn w:val="a0"/>
    <w:link w:val="-1"/>
    <w:rsid w:val="00124117"/>
    <w:rPr>
      <w:rFonts w:ascii="標楷體" w:eastAsia="標楷體" w:hAnsi="Times New Roman" w:cs="Times New Roman"/>
      <w:color w:val="000000"/>
      <w:sz w:val="28"/>
      <w:szCs w:val="20"/>
    </w:rPr>
  </w:style>
  <w:style w:type="paragraph" w:customStyle="1" w:styleId="19">
    <w:name w:val="註解方塊文字1"/>
    <w:basedOn w:val="a"/>
    <w:next w:val="a9"/>
    <w:link w:val="aa"/>
    <w:uiPriority w:val="99"/>
    <w:unhideWhenUsed/>
    <w:rsid w:val="00124117"/>
    <w:pPr>
      <w:widowControl/>
      <w:overflowPunct w:val="0"/>
      <w:ind w:firstLineChars="200" w:firstLine="200"/>
      <w:jc w:val="both"/>
    </w:pPr>
    <w:rPr>
      <w:rFonts w:ascii="Cambria" w:eastAsia="新細明體" w:hAnsi="Cambria" w:cs="Times New Roman"/>
      <w:color w:val="000000"/>
      <w:sz w:val="18"/>
      <w:szCs w:val="18"/>
    </w:rPr>
  </w:style>
  <w:style w:type="character" w:customStyle="1" w:styleId="aa">
    <w:name w:val="註解方塊文字 字元"/>
    <w:basedOn w:val="a0"/>
    <w:link w:val="19"/>
    <w:uiPriority w:val="99"/>
    <w:rsid w:val="00124117"/>
    <w:rPr>
      <w:rFonts w:ascii="Cambria" w:eastAsia="新細明體" w:hAnsi="Cambria" w:cs="Times New Roman"/>
      <w:color w:val="000000"/>
      <w:sz w:val="18"/>
      <w:szCs w:val="18"/>
    </w:rPr>
  </w:style>
  <w:style w:type="paragraph" w:customStyle="1" w:styleId="1a">
    <w:name w:val="本文縮排1"/>
    <w:basedOn w:val="a"/>
    <w:next w:val="ab"/>
    <w:link w:val="ac"/>
    <w:unhideWhenUsed/>
    <w:rsid w:val="00124117"/>
    <w:pPr>
      <w:widowControl/>
      <w:overflowPunct w:val="0"/>
      <w:spacing w:after="120"/>
      <w:ind w:leftChars="200" w:left="480" w:firstLineChars="200" w:firstLine="200"/>
      <w:jc w:val="both"/>
    </w:pPr>
    <w:rPr>
      <w:rFonts w:ascii="標楷體" w:eastAsia="標楷體" w:hAnsi="標楷體" w:cs="標楷體"/>
      <w:color w:val="000000"/>
    </w:rPr>
  </w:style>
  <w:style w:type="character" w:customStyle="1" w:styleId="ac">
    <w:name w:val="本文縮排 字元"/>
    <w:basedOn w:val="a0"/>
    <w:link w:val="1a"/>
    <w:rsid w:val="00124117"/>
    <w:rPr>
      <w:rFonts w:ascii="標楷體" w:eastAsia="標楷體" w:hAnsi="標楷體" w:cs="標楷體"/>
      <w:color w:val="000000"/>
    </w:rPr>
  </w:style>
  <w:style w:type="paragraph" w:customStyle="1" w:styleId="120">
    <w:name w:val="內文(1)(2)"/>
    <w:semiHidden/>
    <w:rsid w:val="00124117"/>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b">
    <w:name w:val="內文縮排1"/>
    <w:basedOn w:val="a"/>
    <w:next w:val="ad"/>
    <w:semiHidden/>
    <w:rsid w:val="00124117"/>
    <w:pPr>
      <w:ind w:left="480"/>
    </w:pPr>
    <w:rPr>
      <w:rFonts w:ascii="Times New Roman" w:eastAsia="新細明體" w:hAnsi="Times New Roman" w:cs="Times New Roman"/>
      <w:color w:val="000000"/>
      <w:szCs w:val="20"/>
    </w:rPr>
  </w:style>
  <w:style w:type="paragraph" w:customStyle="1" w:styleId="210">
    <w:name w:val="本文縮排 21"/>
    <w:basedOn w:val="a"/>
    <w:next w:val="23"/>
    <w:link w:val="24"/>
    <w:uiPriority w:val="99"/>
    <w:semiHidden/>
    <w:unhideWhenUsed/>
    <w:rsid w:val="00124117"/>
    <w:pPr>
      <w:widowControl/>
      <w:overflowPunct w:val="0"/>
      <w:spacing w:after="120" w:line="480" w:lineRule="auto"/>
      <w:ind w:leftChars="200" w:left="480" w:firstLineChars="200" w:firstLine="200"/>
      <w:jc w:val="both"/>
    </w:pPr>
    <w:rPr>
      <w:rFonts w:ascii="標楷體" w:eastAsia="標楷體" w:hAnsi="Times New Roman" w:cs="Times New Roman"/>
      <w:color w:val="000000"/>
      <w:szCs w:val="20"/>
    </w:rPr>
  </w:style>
  <w:style w:type="character" w:customStyle="1" w:styleId="24">
    <w:name w:val="本文縮排 2 字元"/>
    <w:basedOn w:val="a0"/>
    <w:link w:val="210"/>
    <w:uiPriority w:val="99"/>
    <w:semiHidden/>
    <w:rsid w:val="00124117"/>
    <w:rPr>
      <w:rFonts w:ascii="標楷體" w:eastAsia="標楷體" w:hAnsi="Times New Roman" w:cs="Times New Roman"/>
      <w:color w:val="000000"/>
      <w:szCs w:val="20"/>
    </w:rPr>
  </w:style>
  <w:style w:type="character" w:customStyle="1" w:styleId="ae">
    <w:name w:val="純文字 字元"/>
    <w:link w:val="af"/>
    <w:semiHidden/>
    <w:rsid w:val="00124117"/>
    <w:rPr>
      <w:rFonts w:ascii="細明體" w:eastAsia="細明體" w:hAnsi="Courier New"/>
    </w:rPr>
  </w:style>
  <w:style w:type="paragraph" w:customStyle="1" w:styleId="1c">
    <w:name w:val="純文字1"/>
    <w:basedOn w:val="a"/>
    <w:next w:val="af"/>
    <w:semiHidden/>
    <w:rsid w:val="00124117"/>
    <w:rPr>
      <w:rFonts w:ascii="細明體" w:eastAsia="細明體" w:hAnsi="Courier New"/>
      <w:szCs w:val="24"/>
    </w:rPr>
  </w:style>
  <w:style w:type="character" w:customStyle="1" w:styleId="1d">
    <w:name w:val="純文字 字元1"/>
    <w:basedOn w:val="a0"/>
    <w:uiPriority w:val="99"/>
    <w:semiHidden/>
    <w:rsid w:val="00124117"/>
    <w:rPr>
      <w:rFonts w:ascii="細明體" w:eastAsia="細明體" w:hAnsi="Courier New" w:cs="Courier New"/>
      <w:color w:val="000000"/>
    </w:rPr>
  </w:style>
  <w:style w:type="paragraph" w:customStyle="1" w:styleId="211">
    <w:name w:val="本文 21"/>
    <w:basedOn w:val="a"/>
    <w:next w:val="25"/>
    <w:link w:val="26"/>
    <w:uiPriority w:val="99"/>
    <w:semiHidden/>
    <w:unhideWhenUsed/>
    <w:rsid w:val="00124117"/>
    <w:pPr>
      <w:widowControl/>
      <w:overflowPunct w:val="0"/>
      <w:spacing w:after="120" w:line="480" w:lineRule="auto"/>
      <w:ind w:firstLineChars="200" w:firstLine="200"/>
      <w:jc w:val="both"/>
    </w:pPr>
    <w:rPr>
      <w:rFonts w:ascii="標楷體" w:eastAsia="標楷體" w:hAnsi="Times New Roman" w:cs="Times New Roman"/>
      <w:color w:val="000000"/>
      <w:szCs w:val="20"/>
    </w:rPr>
  </w:style>
  <w:style w:type="character" w:customStyle="1" w:styleId="26">
    <w:name w:val="本文 2 字元"/>
    <w:basedOn w:val="a0"/>
    <w:link w:val="211"/>
    <w:uiPriority w:val="99"/>
    <w:semiHidden/>
    <w:rsid w:val="00124117"/>
    <w:rPr>
      <w:rFonts w:ascii="標楷體" w:eastAsia="標楷體" w:hAnsi="Times New Roman" w:cs="Times New Roman"/>
      <w:color w:val="000000"/>
      <w:szCs w:val="20"/>
    </w:rPr>
  </w:style>
  <w:style w:type="paragraph" w:customStyle="1" w:styleId="310">
    <w:name w:val="本文 31"/>
    <w:basedOn w:val="a"/>
    <w:next w:val="33"/>
    <w:link w:val="34"/>
    <w:uiPriority w:val="99"/>
    <w:unhideWhenUsed/>
    <w:rsid w:val="00124117"/>
    <w:pPr>
      <w:widowControl/>
      <w:overflowPunct w:val="0"/>
      <w:spacing w:after="120"/>
      <w:ind w:firstLineChars="200" w:firstLine="200"/>
      <w:jc w:val="both"/>
    </w:pPr>
    <w:rPr>
      <w:rFonts w:ascii="標楷體" w:eastAsia="標楷體" w:hAnsi="Times New Roman" w:cs="Times New Roman"/>
      <w:color w:val="000000"/>
      <w:sz w:val="16"/>
      <w:szCs w:val="16"/>
    </w:rPr>
  </w:style>
  <w:style w:type="character" w:customStyle="1" w:styleId="34">
    <w:name w:val="本文 3 字元"/>
    <w:basedOn w:val="a0"/>
    <w:link w:val="310"/>
    <w:uiPriority w:val="99"/>
    <w:rsid w:val="00124117"/>
    <w:rPr>
      <w:rFonts w:ascii="標楷體" w:eastAsia="標楷體" w:hAnsi="Times New Roman" w:cs="Times New Roman"/>
      <w:color w:val="000000"/>
      <w:sz w:val="16"/>
      <w:szCs w:val="16"/>
    </w:rPr>
  </w:style>
  <w:style w:type="numbering" w:customStyle="1" w:styleId="110">
    <w:name w:val="無清單11"/>
    <w:next w:val="a2"/>
    <w:uiPriority w:val="99"/>
    <w:semiHidden/>
    <w:unhideWhenUsed/>
    <w:rsid w:val="00124117"/>
  </w:style>
  <w:style w:type="table" w:styleId="af0">
    <w:name w:val="Table Grid"/>
    <w:basedOn w:val="a1"/>
    <w:uiPriority w:val="59"/>
    <w:rsid w:val="00124117"/>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124117"/>
    <w:pPr>
      <w:spacing w:line="360" w:lineRule="auto"/>
      <w:jc w:val="both"/>
    </w:pPr>
    <w:rPr>
      <w:rFonts w:ascii="標楷體" w:eastAsia="標楷體" w:hAnsi="Times New Roman" w:cs="Times New Roman"/>
      <w:b/>
      <w:color w:val="000000"/>
      <w:sz w:val="36"/>
      <w:szCs w:val="24"/>
    </w:rPr>
  </w:style>
  <w:style w:type="paragraph" w:customStyle="1" w:styleId="af2">
    <w:name w:val="表格文字"/>
    <w:semiHidden/>
    <w:rsid w:val="00124117"/>
    <w:pPr>
      <w:jc w:val="both"/>
    </w:pPr>
    <w:rPr>
      <w:rFonts w:ascii="Arial" w:eastAsia="標楷體" w:hAnsi="Arial" w:cs="Times New Roman"/>
      <w:noProof/>
      <w:spacing w:val="-10"/>
      <w:w w:val="90"/>
      <w:kern w:val="0"/>
      <w:sz w:val="22"/>
      <w:szCs w:val="20"/>
    </w:rPr>
  </w:style>
  <w:style w:type="paragraph" w:customStyle="1" w:styleId="43">
    <w:name w:val="標題4"/>
    <w:basedOn w:val="3"/>
    <w:rsid w:val="00124117"/>
    <w:pPr>
      <w:spacing w:line="500" w:lineRule="exact"/>
      <w:ind w:left="624"/>
      <w:jc w:val="both"/>
    </w:pPr>
    <w:rPr>
      <w:rFonts w:ascii="標楷體" w:eastAsia="標楷體" w:hAnsi="Arial" w:cs="Times New Roman"/>
      <w:color w:val="000000"/>
      <w:sz w:val="28"/>
    </w:rPr>
  </w:style>
  <w:style w:type="paragraph" w:customStyle="1" w:styleId="af3">
    <w:name w:val="括號一二三"/>
    <w:basedOn w:val="a"/>
    <w:semiHidden/>
    <w:rsid w:val="00124117"/>
    <w:pPr>
      <w:spacing w:line="360" w:lineRule="auto"/>
      <w:ind w:firstLine="624"/>
      <w:jc w:val="both"/>
    </w:pPr>
    <w:rPr>
      <w:rFonts w:ascii="標楷體" w:eastAsia="標楷體" w:hAnsi="Times New Roman" w:cs="Times New Roman"/>
      <w:b/>
      <w:color w:val="000000"/>
      <w:sz w:val="28"/>
      <w:szCs w:val="20"/>
    </w:rPr>
  </w:style>
  <w:style w:type="character" w:styleId="af4">
    <w:name w:val="Hyperlink"/>
    <w:uiPriority w:val="99"/>
    <w:unhideWhenUsed/>
    <w:rsid w:val="00124117"/>
    <w:rPr>
      <w:color w:val="0000FF"/>
      <w:u w:val="single"/>
    </w:rPr>
  </w:style>
  <w:style w:type="numbering" w:customStyle="1" w:styleId="27">
    <w:name w:val="無清單2"/>
    <w:next w:val="a2"/>
    <w:uiPriority w:val="99"/>
    <w:semiHidden/>
    <w:unhideWhenUsed/>
    <w:rsid w:val="00124117"/>
  </w:style>
  <w:style w:type="table" w:customStyle="1" w:styleId="1e">
    <w:name w:val="表格格線1"/>
    <w:basedOn w:val="a1"/>
    <w:next w:val="af0"/>
    <w:uiPriority w:val="59"/>
    <w:rsid w:val="00124117"/>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區塊文字1"/>
    <w:basedOn w:val="a"/>
    <w:next w:val="af5"/>
    <w:rsid w:val="00124117"/>
    <w:pPr>
      <w:framePr w:hSpace="180" w:wrap="around" w:vAnchor="text" w:hAnchor="margin" w:y="2550"/>
      <w:spacing w:line="320" w:lineRule="exact"/>
      <w:ind w:left="6" w:right="6"/>
      <w:jc w:val="distribute"/>
    </w:pPr>
    <w:rPr>
      <w:rFonts w:ascii="標楷體" w:eastAsia="標楷體" w:hAnsi="標楷體" w:cs="Times New Roman"/>
      <w:color w:val="000000"/>
      <w:sz w:val="22"/>
      <w:szCs w:val="24"/>
    </w:rPr>
  </w:style>
  <w:style w:type="paragraph" w:customStyle="1" w:styleId="1f0">
    <w:name w:val="日期1"/>
    <w:basedOn w:val="a"/>
    <w:next w:val="a"/>
    <w:semiHidden/>
    <w:rsid w:val="00124117"/>
    <w:pPr>
      <w:widowControl/>
      <w:overflowPunct w:val="0"/>
      <w:spacing w:line="400" w:lineRule="exact"/>
      <w:ind w:firstLineChars="200" w:firstLine="200"/>
      <w:jc w:val="right"/>
    </w:pPr>
    <w:rPr>
      <w:rFonts w:ascii="標楷體" w:eastAsia="標楷體" w:hAnsi="Times New Roman" w:cs="Times New Roman"/>
      <w:color w:val="000000"/>
      <w:szCs w:val="20"/>
    </w:rPr>
  </w:style>
  <w:style w:type="character" w:customStyle="1" w:styleId="af6">
    <w:name w:val="日期 字元"/>
    <w:basedOn w:val="a0"/>
    <w:link w:val="af7"/>
    <w:semiHidden/>
    <w:rsid w:val="00124117"/>
    <w:rPr>
      <w:rFonts w:ascii="標楷體" w:eastAsia="標楷體" w:hAnsi="Times New Roman" w:cs="Times New Roman"/>
      <w:color w:val="000000"/>
      <w:szCs w:val="20"/>
    </w:rPr>
  </w:style>
  <w:style w:type="paragraph" w:customStyle="1" w:styleId="Default">
    <w:name w:val="Default"/>
    <w:rsid w:val="00124117"/>
    <w:pPr>
      <w:widowControl w:val="0"/>
      <w:autoSpaceDE w:val="0"/>
      <w:autoSpaceDN w:val="0"/>
      <w:adjustRightInd w:val="0"/>
    </w:pPr>
    <w:rPr>
      <w:rFonts w:ascii="標楷體a　." w:eastAsia="標楷體a　." w:hAnsi="Times New Roman" w:cs="標楷體a　."/>
      <w:color w:val="000000"/>
      <w:kern w:val="0"/>
      <w:szCs w:val="24"/>
    </w:rPr>
  </w:style>
  <w:style w:type="paragraph" w:customStyle="1" w:styleId="111">
    <w:name w:val="目錄 11"/>
    <w:basedOn w:val="a"/>
    <w:next w:val="a"/>
    <w:autoRedefine/>
    <w:uiPriority w:val="39"/>
    <w:unhideWhenUsed/>
    <w:rsid w:val="00124117"/>
    <w:pPr>
      <w:widowControl/>
      <w:tabs>
        <w:tab w:val="right" w:leader="dot" w:pos="9910"/>
      </w:tabs>
      <w:overflowPunct w:val="0"/>
      <w:spacing w:line="424" w:lineRule="exact"/>
    </w:pPr>
    <w:rPr>
      <w:rFonts w:eastAsia="標楷體" w:cs="Calibri"/>
      <w:b/>
      <w:bCs/>
      <w:caps/>
      <w:color w:val="000000"/>
      <w:sz w:val="36"/>
      <w:szCs w:val="20"/>
    </w:rPr>
  </w:style>
  <w:style w:type="paragraph" w:customStyle="1" w:styleId="212">
    <w:name w:val="目錄 21"/>
    <w:basedOn w:val="a"/>
    <w:next w:val="a"/>
    <w:autoRedefine/>
    <w:uiPriority w:val="39"/>
    <w:unhideWhenUsed/>
    <w:rsid w:val="00124117"/>
    <w:pPr>
      <w:widowControl/>
      <w:tabs>
        <w:tab w:val="right" w:leader="dot" w:pos="9910"/>
      </w:tabs>
      <w:overflowPunct w:val="0"/>
      <w:spacing w:line="424" w:lineRule="exact"/>
      <w:ind w:leftChars="200" w:left="480"/>
    </w:pPr>
    <w:rPr>
      <w:rFonts w:ascii="標楷體" w:eastAsia="標楷體" w:hAnsi="標楷體" w:cs="Calibri"/>
      <w:b/>
      <w:smallCaps/>
      <w:noProof/>
      <w:color w:val="000000"/>
      <w:sz w:val="28"/>
      <w:szCs w:val="28"/>
    </w:rPr>
  </w:style>
  <w:style w:type="paragraph" w:customStyle="1" w:styleId="311">
    <w:name w:val="目錄 31"/>
    <w:basedOn w:val="a"/>
    <w:next w:val="a"/>
    <w:autoRedefine/>
    <w:uiPriority w:val="39"/>
    <w:unhideWhenUsed/>
    <w:rsid w:val="00124117"/>
    <w:pPr>
      <w:widowControl/>
      <w:tabs>
        <w:tab w:val="right" w:leader="dot" w:pos="9910"/>
      </w:tabs>
      <w:overflowPunct w:val="0"/>
      <w:spacing w:after="20" w:line="424" w:lineRule="exact"/>
      <w:ind w:leftChars="330" w:left="792"/>
    </w:pPr>
    <w:rPr>
      <w:rFonts w:ascii="標楷體" w:eastAsia="標楷體" w:hAnsi="標楷體" w:cs="Calibri"/>
      <w:b/>
      <w:bCs/>
      <w:caps/>
      <w:noProof/>
      <w:color w:val="000000"/>
      <w:sz w:val="28"/>
      <w:szCs w:val="28"/>
    </w:rPr>
  </w:style>
  <w:style w:type="paragraph" w:customStyle="1" w:styleId="410">
    <w:name w:val="目錄 41"/>
    <w:basedOn w:val="a"/>
    <w:next w:val="a"/>
    <w:autoRedefine/>
    <w:uiPriority w:val="39"/>
    <w:unhideWhenUsed/>
    <w:rsid w:val="00124117"/>
    <w:pPr>
      <w:widowControl/>
      <w:tabs>
        <w:tab w:val="right" w:leader="dot" w:pos="9910"/>
      </w:tabs>
      <w:overflowPunct w:val="0"/>
      <w:spacing w:after="20" w:line="424" w:lineRule="exact"/>
      <w:ind w:leftChars="470" w:left="1128"/>
    </w:pPr>
    <w:rPr>
      <w:rFonts w:ascii="標楷體" w:eastAsia="標楷體" w:hAnsi="標楷體" w:cs="Calibri"/>
      <w:bCs/>
      <w:caps/>
      <w:noProof/>
      <w:color w:val="000000"/>
      <w:sz w:val="28"/>
      <w:szCs w:val="28"/>
    </w:rPr>
  </w:style>
  <w:style w:type="paragraph" w:customStyle="1" w:styleId="510">
    <w:name w:val="目錄 51"/>
    <w:basedOn w:val="a"/>
    <w:next w:val="a"/>
    <w:autoRedefine/>
    <w:uiPriority w:val="39"/>
    <w:unhideWhenUsed/>
    <w:rsid w:val="00124117"/>
    <w:pPr>
      <w:widowControl/>
      <w:overflowPunct w:val="0"/>
      <w:ind w:left="960" w:firstLineChars="200" w:firstLine="200"/>
    </w:pPr>
    <w:rPr>
      <w:rFonts w:eastAsia="標楷體" w:cs="Calibri"/>
      <w:color w:val="000000"/>
      <w:sz w:val="18"/>
      <w:szCs w:val="18"/>
    </w:rPr>
  </w:style>
  <w:style w:type="paragraph" w:customStyle="1" w:styleId="610">
    <w:name w:val="目錄 61"/>
    <w:basedOn w:val="a"/>
    <w:next w:val="a"/>
    <w:autoRedefine/>
    <w:uiPriority w:val="39"/>
    <w:unhideWhenUsed/>
    <w:rsid w:val="00124117"/>
    <w:pPr>
      <w:widowControl/>
      <w:overflowPunct w:val="0"/>
      <w:ind w:left="1200" w:firstLineChars="200" w:firstLine="200"/>
    </w:pPr>
    <w:rPr>
      <w:rFonts w:eastAsia="標楷體" w:cs="Calibri"/>
      <w:color w:val="000000"/>
      <w:sz w:val="18"/>
      <w:szCs w:val="18"/>
    </w:rPr>
  </w:style>
  <w:style w:type="paragraph" w:customStyle="1" w:styleId="71">
    <w:name w:val="目錄 71"/>
    <w:basedOn w:val="a"/>
    <w:next w:val="a"/>
    <w:autoRedefine/>
    <w:uiPriority w:val="39"/>
    <w:unhideWhenUsed/>
    <w:rsid w:val="00124117"/>
    <w:pPr>
      <w:widowControl/>
      <w:overflowPunct w:val="0"/>
      <w:ind w:left="1440" w:firstLineChars="200" w:firstLine="200"/>
    </w:pPr>
    <w:rPr>
      <w:rFonts w:eastAsia="標楷體" w:cs="Calibri"/>
      <w:color w:val="000000"/>
      <w:sz w:val="18"/>
      <w:szCs w:val="18"/>
    </w:rPr>
  </w:style>
  <w:style w:type="paragraph" w:customStyle="1" w:styleId="81">
    <w:name w:val="目錄 81"/>
    <w:basedOn w:val="a"/>
    <w:next w:val="a"/>
    <w:autoRedefine/>
    <w:uiPriority w:val="39"/>
    <w:unhideWhenUsed/>
    <w:rsid w:val="00124117"/>
    <w:pPr>
      <w:widowControl/>
      <w:overflowPunct w:val="0"/>
      <w:ind w:left="1680" w:firstLineChars="200" w:firstLine="200"/>
    </w:pPr>
    <w:rPr>
      <w:rFonts w:eastAsia="標楷體" w:cs="Calibri"/>
      <w:color w:val="000000"/>
      <w:sz w:val="18"/>
      <w:szCs w:val="18"/>
    </w:rPr>
  </w:style>
  <w:style w:type="paragraph" w:customStyle="1" w:styleId="91">
    <w:name w:val="目錄 91"/>
    <w:basedOn w:val="a"/>
    <w:next w:val="a"/>
    <w:autoRedefine/>
    <w:uiPriority w:val="39"/>
    <w:unhideWhenUsed/>
    <w:rsid w:val="00124117"/>
    <w:pPr>
      <w:widowControl/>
      <w:overflowPunct w:val="0"/>
      <w:ind w:left="1920" w:firstLineChars="200" w:firstLine="200"/>
    </w:pPr>
    <w:rPr>
      <w:rFonts w:eastAsia="標楷體" w:cs="Calibri"/>
      <w:color w:val="000000"/>
      <w:sz w:val="18"/>
      <w:szCs w:val="18"/>
    </w:rPr>
  </w:style>
  <w:style w:type="paragraph" w:customStyle="1" w:styleId="af8">
    <w:name w:val="大標"/>
    <w:basedOn w:val="a"/>
    <w:rsid w:val="00124117"/>
    <w:pPr>
      <w:kinsoku w:val="0"/>
      <w:wordWrap w:val="0"/>
      <w:overflowPunct w:val="0"/>
      <w:autoSpaceDE w:val="0"/>
      <w:autoSpaceDN w:val="0"/>
      <w:snapToGrid w:val="0"/>
      <w:jc w:val="center"/>
    </w:pPr>
    <w:rPr>
      <w:rFonts w:ascii="標楷體" w:eastAsia="標楷體" w:hAnsi="Times New Roman" w:cs="Times New Roman"/>
      <w:b/>
      <w:snapToGrid w:val="0"/>
      <w:color w:val="000000"/>
      <w:kern w:val="0"/>
      <w:sz w:val="40"/>
      <w:szCs w:val="20"/>
    </w:rPr>
  </w:style>
  <w:style w:type="paragraph" w:customStyle="1" w:styleId="af9">
    <w:name w:val="甲"/>
    <w:rsid w:val="00124117"/>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124117"/>
    <w:pPr>
      <w:widowControl w:val="0"/>
      <w:overflowPunct w:val="0"/>
      <w:spacing w:line="320" w:lineRule="exact"/>
    </w:pPr>
    <w:rPr>
      <w:rFonts w:ascii="標楷體" w:eastAsia="標楷體" w:hAnsi="標楷體" w:cs="Times New Roman"/>
      <w:sz w:val="22"/>
    </w:rPr>
  </w:style>
  <w:style w:type="paragraph" w:customStyle="1" w:styleId="0410P">
    <w:name w:val="04_內文表數字_10P 標楷體"/>
    <w:qFormat/>
    <w:rsid w:val="0012411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10">
    <w:name w:val="無清單111"/>
    <w:next w:val="a2"/>
    <w:uiPriority w:val="99"/>
    <w:semiHidden/>
    <w:unhideWhenUsed/>
    <w:rsid w:val="00124117"/>
  </w:style>
  <w:style w:type="character" w:customStyle="1" w:styleId="1f1">
    <w:name w:val="已查閱的超連結1"/>
    <w:basedOn w:val="a0"/>
    <w:uiPriority w:val="99"/>
    <w:semiHidden/>
    <w:unhideWhenUsed/>
    <w:rsid w:val="00124117"/>
    <w:rPr>
      <w:color w:val="000000"/>
      <w:u w:val="single"/>
    </w:rPr>
  </w:style>
  <w:style w:type="character" w:customStyle="1" w:styleId="213">
    <w:name w:val="標題 2 字元1"/>
    <w:aliases w:val="壹貳叁 字元1"/>
    <w:basedOn w:val="a0"/>
    <w:semiHidden/>
    <w:rsid w:val="00124117"/>
    <w:rPr>
      <w:rFonts w:ascii="Cambria" w:eastAsia="新細明體" w:hAnsi="Cambria" w:cs="Times New Roman"/>
      <w:b/>
      <w:bCs/>
      <w:kern w:val="2"/>
      <w:sz w:val="48"/>
      <w:szCs w:val="48"/>
    </w:rPr>
  </w:style>
  <w:style w:type="character" w:customStyle="1" w:styleId="312">
    <w:name w:val="標題 3 字元1"/>
    <w:aliases w:val="一二三 字元1"/>
    <w:basedOn w:val="a0"/>
    <w:semiHidden/>
    <w:rsid w:val="00124117"/>
    <w:rPr>
      <w:rFonts w:ascii="Cambria" w:eastAsia="新細明體" w:hAnsi="Cambria" w:cs="Times New Roman"/>
      <w:b/>
      <w:bCs/>
      <w:kern w:val="2"/>
      <w:sz w:val="36"/>
      <w:szCs w:val="36"/>
    </w:rPr>
  </w:style>
  <w:style w:type="character" w:customStyle="1" w:styleId="411">
    <w:name w:val="標題 4 字元1"/>
    <w:aliases w:val="機關名稱 字元1"/>
    <w:basedOn w:val="a0"/>
    <w:semiHidden/>
    <w:rsid w:val="00124117"/>
    <w:rPr>
      <w:rFonts w:ascii="Cambria" w:eastAsia="新細明體" w:hAnsi="Cambria" w:cs="Times New Roman"/>
      <w:kern w:val="2"/>
      <w:sz w:val="36"/>
      <w:szCs w:val="36"/>
    </w:rPr>
  </w:style>
  <w:style w:type="paragraph" w:customStyle="1" w:styleId="afa">
    <w:name w:val="甲篇內文"/>
    <w:basedOn w:val="a"/>
    <w:rsid w:val="00124117"/>
    <w:pPr>
      <w:spacing w:line="460" w:lineRule="exact"/>
      <w:ind w:firstLineChars="200" w:firstLine="200"/>
      <w:jc w:val="both"/>
    </w:pPr>
    <w:rPr>
      <w:rFonts w:ascii="標楷體" w:eastAsia="標楷體" w:hAnsi="Times New Roman" w:cs="Times New Roman"/>
      <w:color w:val="000000"/>
      <w:sz w:val="28"/>
      <w:szCs w:val="28"/>
    </w:rPr>
  </w:style>
  <w:style w:type="paragraph" w:customStyle="1" w:styleId="1f2">
    <w:name w:val="清單段落1"/>
    <w:basedOn w:val="a"/>
    <w:next w:val="afb"/>
    <w:uiPriority w:val="34"/>
    <w:qFormat/>
    <w:rsid w:val="00124117"/>
    <w:pPr>
      <w:ind w:leftChars="200" w:left="480"/>
    </w:pPr>
    <w:rPr>
      <w:rFonts w:ascii="Times New Roman" w:eastAsia="標楷體" w:hAnsi="Times New Roman" w:cs="Times New Roman"/>
      <w:color w:val="000000"/>
      <w:szCs w:val="20"/>
    </w:rPr>
  </w:style>
  <w:style w:type="paragraph" w:customStyle="1" w:styleId="301">
    <w:name w:val="3廳_標題01_甲"/>
    <w:qFormat/>
    <w:rsid w:val="00124117"/>
    <w:pPr>
      <w:jc w:val="center"/>
    </w:pPr>
    <w:rPr>
      <w:rFonts w:ascii="標楷體" w:eastAsia="標楷體" w:hAnsi="標楷體" w:cs="標楷體"/>
      <w:b/>
      <w:color w:val="000000"/>
      <w:sz w:val="40"/>
      <w:szCs w:val="40"/>
    </w:rPr>
  </w:style>
  <w:style w:type="paragraph" w:customStyle="1" w:styleId="302">
    <w:name w:val="3廳_標題02_壹、"/>
    <w:qFormat/>
    <w:rsid w:val="00124117"/>
    <w:pPr>
      <w:ind w:leftChars="250" w:left="250"/>
      <w:jc w:val="both"/>
    </w:pPr>
    <w:rPr>
      <w:rFonts w:ascii="標楷體" w:eastAsia="標楷體" w:hAnsi="標楷體" w:cs="標楷體"/>
      <w:b/>
      <w:color w:val="000000"/>
      <w:sz w:val="36"/>
      <w:szCs w:val="40"/>
    </w:rPr>
  </w:style>
  <w:style w:type="paragraph" w:customStyle="1" w:styleId="303">
    <w:name w:val="3廳_標題03_一、"/>
    <w:qFormat/>
    <w:rsid w:val="00124117"/>
    <w:pPr>
      <w:jc w:val="both"/>
    </w:pPr>
    <w:rPr>
      <w:rFonts w:ascii="標楷體" w:eastAsia="標楷體" w:hAnsi="標楷體" w:cs="標楷體"/>
      <w:b/>
      <w:color w:val="000000"/>
      <w:sz w:val="32"/>
      <w:szCs w:val="40"/>
    </w:rPr>
  </w:style>
  <w:style w:type="paragraph" w:customStyle="1" w:styleId="304">
    <w:name w:val="3廳_標題04_機關名稱"/>
    <w:qFormat/>
    <w:rsid w:val="00124117"/>
    <w:pPr>
      <w:ind w:firstLineChars="150" w:firstLine="150"/>
      <w:jc w:val="both"/>
    </w:pPr>
    <w:rPr>
      <w:rFonts w:ascii="標楷體" w:eastAsia="標楷體" w:hAnsi="標楷體" w:cs="標楷體"/>
      <w:b/>
      <w:color w:val="000000"/>
      <w:sz w:val="28"/>
      <w:szCs w:val="40"/>
    </w:rPr>
  </w:style>
  <w:style w:type="paragraph" w:customStyle="1" w:styleId="3021">
    <w:name w:val="3廳_內文02_1."/>
    <w:qFormat/>
    <w:rsid w:val="00124117"/>
    <w:pPr>
      <w:ind w:firstLineChars="450" w:firstLine="450"/>
      <w:jc w:val="both"/>
    </w:pPr>
    <w:rPr>
      <w:rFonts w:ascii="標楷體" w:eastAsia="標楷體" w:hAnsi="標楷體" w:cs="標楷體"/>
      <w:b/>
      <w:color w:val="000000"/>
      <w:szCs w:val="24"/>
    </w:rPr>
  </w:style>
  <w:style w:type="paragraph" w:customStyle="1" w:styleId="3012">
    <w:name w:val="3廳_內文01_縮2"/>
    <w:qFormat/>
    <w:rsid w:val="00124117"/>
    <w:pPr>
      <w:overflowPunct w:val="0"/>
      <w:spacing w:line="500" w:lineRule="exact"/>
      <w:ind w:firstLineChars="200" w:firstLine="200"/>
      <w:jc w:val="both"/>
    </w:pPr>
    <w:rPr>
      <w:rFonts w:ascii="標楷體" w:eastAsia="標楷體" w:hAnsi="標楷體" w:cs="標楷體"/>
      <w:color w:val="000000"/>
      <w:szCs w:val="24"/>
    </w:rPr>
  </w:style>
  <w:style w:type="paragraph" w:customStyle="1" w:styleId="3031">
    <w:name w:val="3廳_內文03_(1)"/>
    <w:qFormat/>
    <w:rsid w:val="00124117"/>
    <w:pPr>
      <w:tabs>
        <w:tab w:val="left" w:pos="3168"/>
      </w:tabs>
      <w:overflowPunct w:val="0"/>
      <w:ind w:firstLineChars="550" w:firstLine="550"/>
      <w:jc w:val="both"/>
    </w:pPr>
    <w:rPr>
      <w:rFonts w:ascii="標楷體" w:eastAsia="標楷體" w:hAnsi="標楷體" w:cs="標楷體"/>
      <w:color w:val="000000"/>
      <w:szCs w:val="24"/>
    </w:rPr>
  </w:style>
  <w:style w:type="paragraph" w:customStyle="1" w:styleId="3040">
    <w:name w:val="3廳_內文04_①②"/>
    <w:qFormat/>
    <w:rsid w:val="00124117"/>
    <w:pPr>
      <w:ind w:firstLineChars="700" w:firstLine="700"/>
      <w:jc w:val="both"/>
    </w:pPr>
    <w:rPr>
      <w:rFonts w:ascii="標楷體" w:eastAsia="標楷體" w:hAnsi="標楷體" w:cs="標楷體"/>
      <w:b/>
      <w:color w:val="000000"/>
      <w:szCs w:val="24"/>
    </w:rPr>
  </w:style>
  <w:style w:type="paragraph" w:customStyle="1" w:styleId="3T010116P">
    <w:name w:val="3廳_T01表頭標題01_16P標楷"/>
    <w:qFormat/>
    <w:rsid w:val="00124117"/>
    <w:pPr>
      <w:tabs>
        <w:tab w:val="left" w:pos="540"/>
        <w:tab w:val="center" w:pos="4800"/>
      </w:tabs>
      <w:adjustRightInd w:val="0"/>
      <w:snapToGrid w:val="0"/>
      <w:ind w:left="-284"/>
      <w:jc w:val="center"/>
    </w:pPr>
    <w:rPr>
      <w:rFonts w:ascii="標楷體" w:eastAsia="標楷體" w:hAnsi="標楷體" w:cs="標楷體"/>
      <w:b/>
      <w:color w:val="000000"/>
      <w:spacing w:val="-10"/>
      <w:sz w:val="32"/>
      <w:szCs w:val="24"/>
      <w:u w:val="single" w:color="000000"/>
    </w:rPr>
  </w:style>
  <w:style w:type="paragraph" w:customStyle="1" w:styleId="3T0201">
    <w:name w:val="3廳_T02表01_中華民國"/>
    <w:qFormat/>
    <w:rsid w:val="00124117"/>
    <w:pPr>
      <w:tabs>
        <w:tab w:val="left" w:pos="4488"/>
      </w:tabs>
      <w:snapToGrid w:val="0"/>
      <w:spacing w:beforeLines="20" w:before="20" w:afterLines="20" w:after="20"/>
      <w:jc w:val="right"/>
    </w:pPr>
    <w:rPr>
      <w:rFonts w:ascii="標楷體" w:eastAsia="標楷體" w:hAnsi="標楷體" w:cs="標楷體"/>
      <w:color w:val="000000"/>
      <w:szCs w:val="24"/>
    </w:rPr>
  </w:style>
  <w:style w:type="paragraph" w:customStyle="1" w:styleId="3T0301110P">
    <w:name w:val="3廳_T03表格註內文01_1._10P"/>
    <w:basedOn w:val="a"/>
    <w:qFormat/>
    <w:rsid w:val="00124117"/>
    <w:pPr>
      <w:widowControl/>
      <w:tabs>
        <w:tab w:val="center" w:pos="4800"/>
      </w:tabs>
      <w:overflowPunct w:val="0"/>
      <w:spacing w:line="240" w:lineRule="exact"/>
      <w:ind w:left="400" w:hangingChars="200" w:hanging="400"/>
      <w:jc w:val="both"/>
    </w:pPr>
    <w:rPr>
      <w:rFonts w:ascii="標楷體" w:eastAsia="標楷體" w:hAnsi="標楷體" w:cs="標楷體"/>
      <w:color w:val="000000"/>
      <w:sz w:val="20"/>
      <w:szCs w:val="24"/>
    </w:rPr>
  </w:style>
  <w:style w:type="paragraph" w:customStyle="1" w:styleId="3T010216P">
    <w:name w:val="3廳_T01表頭標題02_16P標楷"/>
    <w:basedOn w:val="a"/>
    <w:qFormat/>
    <w:rsid w:val="00124117"/>
    <w:pPr>
      <w:widowControl/>
      <w:tabs>
        <w:tab w:val="center" w:pos="4800"/>
      </w:tabs>
      <w:overflowPunct w:val="0"/>
      <w:snapToGrid w:val="0"/>
      <w:spacing w:beforeLines="100" w:before="100"/>
      <w:ind w:left="-284"/>
      <w:jc w:val="center"/>
    </w:pPr>
    <w:rPr>
      <w:rFonts w:ascii="標楷體" w:eastAsia="標楷體" w:hAnsi="標楷體" w:cs="標楷體"/>
      <w:b/>
      <w:color w:val="000000"/>
      <w:spacing w:val="-10"/>
      <w:sz w:val="32"/>
      <w:szCs w:val="24"/>
      <w:u w:val="single" w:color="000000"/>
    </w:rPr>
  </w:style>
  <w:style w:type="paragraph" w:customStyle="1" w:styleId="3T040111P">
    <w:name w:val="3廳_T04表側內文01_粗楷11P"/>
    <w:qFormat/>
    <w:rsid w:val="00124117"/>
    <w:pPr>
      <w:snapToGrid w:val="0"/>
      <w:ind w:rightChars="20" w:right="20"/>
      <w:jc w:val="distribute"/>
    </w:pPr>
    <w:rPr>
      <w:rFonts w:ascii="標楷體" w:eastAsia="標楷體" w:hAnsi="標楷體" w:cs="標楷體"/>
      <w:b/>
      <w:color w:val="000000"/>
      <w:sz w:val="22"/>
      <w:szCs w:val="24"/>
    </w:rPr>
  </w:style>
  <w:style w:type="paragraph" w:customStyle="1" w:styleId="3T040211P">
    <w:name w:val="3廳_T04表側內文02_標楷11P"/>
    <w:basedOn w:val="a"/>
    <w:qFormat/>
    <w:rsid w:val="00124117"/>
    <w:pPr>
      <w:widowControl/>
      <w:overflowPunct w:val="0"/>
      <w:snapToGrid w:val="0"/>
      <w:ind w:leftChars="100" w:left="100" w:rightChars="20" w:right="20"/>
      <w:jc w:val="distribute"/>
    </w:pPr>
    <w:rPr>
      <w:rFonts w:ascii="標楷體" w:eastAsia="標楷體" w:hAnsi="標楷體" w:cs="標楷體"/>
      <w:noProof/>
      <w:color w:val="000000"/>
      <w:kern w:val="0"/>
      <w:sz w:val="22"/>
      <w:szCs w:val="24"/>
    </w:rPr>
  </w:style>
  <w:style w:type="character" w:customStyle="1" w:styleId="3T04">
    <w:name w:val="3廳_T04表格數字_新細明"/>
    <w:basedOn w:val="a0"/>
    <w:uiPriority w:val="1"/>
    <w:qFormat/>
    <w:rsid w:val="00124117"/>
    <w:rPr>
      <w:rFonts w:ascii="新細明體" w:eastAsia="新細明體"/>
      <w:b w:val="0"/>
      <w:i w:val="0"/>
      <w:noProof/>
      <w:color w:val="000000"/>
      <w:szCs w:val="18"/>
    </w:rPr>
  </w:style>
  <w:style w:type="paragraph" w:customStyle="1" w:styleId="3T0202">
    <w:name w:val="3廳_T02表02_中華民國年月日"/>
    <w:qFormat/>
    <w:rsid w:val="00124117"/>
    <w:pPr>
      <w:tabs>
        <w:tab w:val="left" w:pos="4968"/>
        <w:tab w:val="left" w:pos="5088"/>
      </w:tabs>
      <w:snapToGrid w:val="0"/>
      <w:spacing w:beforeLines="20" w:before="20" w:afterLines="20" w:after="20"/>
      <w:jc w:val="right"/>
    </w:pPr>
    <w:rPr>
      <w:rFonts w:ascii="標楷體" w:eastAsia="標楷體" w:hAnsi="標楷體" w:cs="標楷體"/>
      <w:color w:val="000000"/>
      <w:szCs w:val="24"/>
    </w:rPr>
  </w:style>
  <w:style w:type="paragraph" w:customStyle="1" w:styleId="3T0302210P">
    <w:name w:val="3廳_T03表格註內文02_2._10P"/>
    <w:qFormat/>
    <w:rsid w:val="00124117"/>
    <w:pPr>
      <w:spacing w:line="240" w:lineRule="exact"/>
      <w:ind w:leftChars="168" w:left="268" w:hangingChars="100" w:hanging="100"/>
      <w:jc w:val="both"/>
    </w:pPr>
    <w:rPr>
      <w:rFonts w:ascii="標楷體" w:eastAsia="標楷體" w:hAnsi="標楷體" w:cs="標楷體"/>
      <w:color w:val="000000"/>
      <w:sz w:val="20"/>
      <w:szCs w:val="24"/>
    </w:rPr>
  </w:style>
  <w:style w:type="paragraph" w:customStyle="1" w:styleId="3T0204">
    <w:name w:val="3廳_T02表04 (續)_中華民國年月日"/>
    <w:basedOn w:val="3T0202"/>
    <w:qFormat/>
    <w:rsid w:val="00124117"/>
    <w:pPr>
      <w:tabs>
        <w:tab w:val="left" w:pos="5160"/>
      </w:tabs>
    </w:pPr>
  </w:style>
  <w:style w:type="paragraph" w:customStyle="1" w:styleId="3T0203">
    <w:name w:val="3廳_T02表03 (續) _中華民國"/>
    <w:basedOn w:val="3T0202"/>
    <w:qFormat/>
    <w:rsid w:val="00124117"/>
    <w:pPr>
      <w:tabs>
        <w:tab w:val="clear" w:pos="4968"/>
        <w:tab w:val="clear" w:pos="5088"/>
        <w:tab w:val="left" w:pos="4488"/>
      </w:tabs>
      <w:ind w:leftChars="30" w:left="30"/>
    </w:pPr>
    <w:rPr>
      <w:spacing w:val="-10"/>
      <w:u w:color="000000"/>
    </w:rPr>
  </w:style>
  <w:style w:type="paragraph" w:customStyle="1" w:styleId="305A">
    <w:name w:val="3廳_內文05_A."/>
    <w:qFormat/>
    <w:rsid w:val="00124117"/>
    <w:pPr>
      <w:tabs>
        <w:tab w:val="left" w:pos="2160"/>
      </w:tabs>
      <w:ind w:firstLineChars="700" w:firstLine="700"/>
      <w:jc w:val="both"/>
    </w:pPr>
    <w:rPr>
      <w:rFonts w:ascii="標楷體" w:eastAsia="標楷體" w:hAnsi="標楷體" w:cs="標楷體"/>
      <w:color w:val="000000"/>
      <w:szCs w:val="24"/>
    </w:rPr>
  </w:style>
  <w:style w:type="paragraph" w:customStyle="1" w:styleId="3T010316P">
    <w:name w:val="3廳_T01表頭標題03 (續) _16P標楷"/>
    <w:basedOn w:val="3T010116P"/>
    <w:qFormat/>
    <w:rsid w:val="00124117"/>
    <w:pPr>
      <w:tabs>
        <w:tab w:val="clear" w:pos="540"/>
        <w:tab w:val="clear" w:pos="4800"/>
      </w:tabs>
      <w:ind w:left="170"/>
    </w:pPr>
  </w:style>
  <w:style w:type="paragraph" w:customStyle="1" w:styleId="3T0303110P3">
    <w:name w:val="3廳_T03表格註內文03_1._10P(縮3字)"/>
    <w:qFormat/>
    <w:rsid w:val="00124117"/>
    <w:pPr>
      <w:spacing w:line="240" w:lineRule="exact"/>
      <w:ind w:left="300" w:hangingChars="300" w:hanging="300"/>
      <w:jc w:val="both"/>
    </w:pPr>
    <w:rPr>
      <w:rFonts w:ascii="標楷體" w:eastAsia="標楷體" w:hAnsi="標楷體" w:cs="標楷體"/>
      <w:color w:val="000000"/>
      <w:sz w:val="20"/>
      <w:szCs w:val="24"/>
    </w:rPr>
  </w:style>
  <w:style w:type="paragraph" w:customStyle="1" w:styleId="3LT010116P">
    <w:name w:val="3廳_LT01表頭標題01_16P標楷"/>
    <w:basedOn w:val="3T010116P"/>
    <w:qFormat/>
    <w:rsid w:val="00124117"/>
    <w:pPr>
      <w:tabs>
        <w:tab w:val="clear" w:pos="540"/>
        <w:tab w:val="clear" w:pos="4800"/>
      </w:tabs>
      <w:ind w:left="2098"/>
      <w:jc w:val="left"/>
    </w:pPr>
  </w:style>
  <w:style w:type="character" w:styleId="afc">
    <w:name w:val="page number"/>
    <w:basedOn w:val="a0"/>
    <w:semiHidden/>
    <w:rsid w:val="00124117"/>
  </w:style>
  <w:style w:type="paragraph" w:customStyle="1" w:styleId="afd">
    <w:name w:val="註"/>
    <w:basedOn w:val="a"/>
    <w:rsid w:val="00124117"/>
    <w:pPr>
      <w:spacing w:line="280" w:lineRule="exact"/>
      <w:ind w:leftChars="20" w:left="20"/>
      <w:jc w:val="both"/>
    </w:pPr>
    <w:rPr>
      <w:rFonts w:ascii="標楷體" w:eastAsia="標楷體" w:hAnsi="Times New Roman" w:cs="Times New Roman"/>
      <w:sz w:val="18"/>
      <w:szCs w:val="24"/>
    </w:rPr>
  </w:style>
  <w:style w:type="paragraph" w:customStyle="1" w:styleId="3041">
    <w:name w:val="3廳_內文04_Ｏ"/>
    <w:qFormat/>
    <w:rsid w:val="00124117"/>
    <w:pPr>
      <w:ind w:firstLineChars="700" w:firstLine="700"/>
      <w:jc w:val="both"/>
    </w:pPr>
    <w:rPr>
      <w:rFonts w:ascii="標楷體" w:eastAsia="標楷體" w:hAnsi="標楷體" w:cs="標楷體"/>
      <w:b/>
      <w:color w:val="000000"/>
      <w:szCs w:val="24"/>
    </w:rPr>
  </w:style>
  <w:style w:type="paragraph" w:customStyle="1" w:styleId="3T0101A16P851">
    <w:name w:val="3廳_T01表頭標題01A_16P標楷85%緊縮1以上"/>
    <w:basedOn w:val="3T010116P"/>
    <w:qFormat/>
    <w:rsid w:val="00124117"/>
    <w:rPr>
      <w:spacing w:val="-28"/>
      <w:w w:val="85"/>
    </w:rPr>
  </w:style>
  <w:style w:type="paragraph" w:customStyle="1" w:styleId="3T000020P">
    <w:name w:val="3廳_T00表頭標題00_20P標楷_乙部份"/>
    <w:next w:val="a"/>
    <w:qFormat/>
    <w:rsid w:val="00124117"/>
    <w:pPr>
      <w:tabs>
        <w:tab w:val="center" w:pos="4800"/>
      </w:tabs>
      <w:snapToGrid w:val="0"/>
      <w:ind w:left="-227"/>
      <w:jc w:val="center"/>
    </w:pPr>
    <w:rPr>
      <w:rFonts w:ascii="標楷體" w:eastAsia="標楷體" w:hAnsi="標楷體" w:cs="標楷體"/>
      <w:b/>
      <w:color w:val="000000"/>
      <w:sz w:val="40"/>
      <w:szCs w:val="24"/>
      <w:u w:val="single" w:color="000000"/>
    </w:rPr>
  </w:style>
  <w:style w:type="paragraph" w:customStyle="1" w:styleId="3T000118P">
    <w:name w:val="3廳_T00表頭標題01_18P標楷_乙部份"/>
    <w:basedOn w:val="a"/>
    <w:qFormat/>
    <w:rsid w:val="00124117"/>
    <w:pPr>
      <w:widowControl/>
      <w:tabs>
        <w:tab w:val="center" w:pos="4800"/>
      </w:tabs>
      <w:overflowPunct w:val="0"/>
      <w:snapToGrid w:val="0"/>
      <w:ind w:left="-340"/>
      <w:jc w:val="center"/>
    </w:pPr>
    <w:rPr>
      <w:rFonts w:ascii="標楷體" w:eastAsia="標楷體" w:hAnsi="標楷體" w:cs="標楷體"/>
      <w:b/>
      <w:color w:val="000000"/>
      <w:spacing w:val="-10"/>
      <w:sz w:val="36"/>
      <w:szCs w:val="24"/>
      <w:u w:val="single" w:color="000000"/>
    </w:rPr>
  </w:style>
  <w:style w:type="paragraph" w:customStyle="1" w:styleId="3T0401110P25">
    <w:name w:val="3廳_T04表格註內文01_1._10P(縮2.5字)_乙部份"/>
    <w:basedOn w:val="3T0303110P3"/>
    <w:qFormat/>
    <w:rsid w:val="00124117"/>
    <w:pPr>
      <w:ind w:leftChars="250" w:left="550"/>
    </w:pPr>
  </w:style>
  <w:style w:type="character" w:customStyle="1" w:styleId="22">
    <w:name w:val="標題 2 字元2"/>
    <w:basedOn w:val="a0"/>
    <w:link w:val="2"/>
    <w:uiPriority w:val="9"/>
    <w:semiHidden/>
    <w:rsid w:val="00124117"/>
    <w:rPr>
      <w:rFonts w:asciiTheme="majorHAnsi" w:eastAsiaTheme="majorEastAsia" w:hAnsiTheme="majorHAnsi" w:cstheme="majorBidi"/>
      <w:b/>
      <w:bCs/>
      <w:sz w:val="48"/>
      <w:szCs w:val="48"/>
    </w:rPr>
  </w:style>
  <w:style w:type="character" w:customStyle="1" w:styleId="32">
    <w:name w:val="標題 3 字元2"/>
    <w:basedOn w:val="a0"/>
    <w:link w:val="3"/>
    <w:uiPriority w:val="9"/>
    <w:semiHidden/>
    <w:rsid w:val="00124117"/>
    <w:rPr>
      <w:rFonts w:asciiTheme="majorHAnsi" w:eastAsiaTheme="majorEastAsia" w:hAnsiTheme="majorHAnsi" w:cstheme="majorBidi"/>
      <w:b/>
      <w:bCs/>
      <w:sz w:val="36"/>
      <w:szCs w:val="36"/>
    </w:rPr>
  </w:style>
  <w:style w:type="character" w:customStyle="1" w:styleId="42">
    <w:name w:val="標題 4 字元2"/>
    <w:basedOn w:val="a0"/>
    <w:link w:val="4"/>
    <w:uiPriority w:val="9"/>
    <w:semiHidden/>
    <w:rsid w:val="00124117"/>
    <w:rPr>
      <w:rFonts w:asciiTheme="majorHAnsi" w:eastAsiaTheme="majorEastAsia" w:hAnsiTheme="majorHAnsi" w:cstheme="majorBidi"/>
      <w:sz w:val="36"/>
      <w:szCs w:val="36"/>
    </w:rPr>
  </w:style>
  <w:style w:type="character" w:customStyle="1" w:styleId="112">
    <w:name w:val="標題 1 字元1"/>
    <w:basedOn w:val="a0"/>
    <w:uiPriority w:val="9"/>
    <w:rsid w:val="00124117"/>
    <w:rPr>
      <w:rFonts w:asciiTheme="majorHAnsi" w:eastAsiaTheme="majorEastAsia" w:hAnsiTheme="majorHAnsi" w:cstheme="majorBidi"/>
      <w:b/>
      <w:bCs/>
      <w:kern w:val="52"/>
      <w:sz w:val="52"/>
      <w:szCs w:val="52"/>
    </w:rPr>
  </w:style>
  <w:style w:type="character" w:customStyle="1" w:styleId="511">
    <w:name w:val="標題 5 字元1"/>
    <w:basedOn w:val="a0"/>
    <w:uiPriority w:val="9"/>
    <w:semiHidden/>
    <w:rsid w:val="00124117"/>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124117"/>
    <w:rPr>
      <w:rFonts w:asciiTheme="majorHAnsi" w:eastAsiaTheme="majorEastAsia" w:hAnsiTheme="majorHAnsi" w:cstheme="majorBidi"/>
      <w:sz w:val="36"/>
      <w:szCs w:val="36"/>
    </w:rPr>
  </w:style>
  <w:style w:type="paragraph" w:styleId="a3">
    <w:name w:val="header"/>
    <w:basedOn w:val="a"/>
    <w:link w:val="1f3"/>
    <w:uiPriority w:val="99"/>
    <w:unhideWhenUsed/>
    <w:rsid w:val="00124117"/>
    <w:pPr>
      <w:tabs>
        <w:tab w:val="center" w:pos="4153"/>
        <w:tab w:val="right" w:pos="8306"/>
      </w:tabs>
      <w:snapToGrid w:val="0"/>
    </w:pPr>
    <w:rPr>
      <w:sz w:val="20"/>
      <w:szCs w:val="20"/>
    </w:rPr>
  </w:style>
  <w:style w:type="character" w:customStyle="1" w:styleId="1f3">
    <w:name w:val="頁首 字元1"/>
    <w:basedOn w:val="a0"/>
    <w:link w:val="a3"/>
    <w:uiPriority w:val="99"/>
    <w:rsid w:val="00124117"/>
    <w:rPr>
      <w:sz w:val="20"/>
      <w:szCs w:val="20"/>
    </w:rPr>
  </w:style>
  <w:style w:type="paragraph" w:styleId="a5">
    <w:name w:val="footer"/>
    <w:basedOn w:val="a"/>
    <w:link w:val="1f4"/>
    <w:uiPriority w:val="99"/>
    <w:unhideWhenUsed/>
    <w:rsid w:val="00124117"/>
    <w:pPr>
      <w:tabs>
        <w:tab w:val="center" w:pos="4153"/>
        <w:tab w:val="right" w:pos="8306"/>
      </w:tabs>
      <w:snapToGrid w:val="0"/>
    </w:pPr>
    <w:rPr>
      <w:sz w:val="20"/>
      <w:szCs w:val="20"/>
    </w:rPr>
  </w:style>
  <w:style w:type="character" w:customStyle="1" w:styleId="1f4">
    <w:name w:val="頁尾 字元1"/>
    <w:basedOn w:val="a0"/>
    <w:link w:val="a5"/>
    <w:uiPriority w:val="99"/>
    <w:semiHidden/>
    <w:rsid w:val="00124117"/>
    <w:rPr>
      <w:sz w:val="20"/>
      <w:szCs w:val="20"/>
    </w:rPr>
  </w:style>
  <w:style w:type="paragraph" w:styleId="a7">
    <w:name w:val="Body Text"/>
    <w:basedOn w:val="a"/>
    <w:link w:val="1f5"/>
    <w:semiHidden/>
    <w:unhideWhenUsed/>
    <w:rsid w:val="00124117"/>
    <w:pPr>
      <w:spacing w:after="120"/>
    </w:pPr>
  </w:style>
  <w:style w:type="character" w:customStyle="1" w:styleId="1f5">
    <w:name w:val="本文 字元1"/>
    <w:basedOn w:val="a0"/>
    <w:link w:val="a7"/>
    <w:uiPriority w:val="99"/>
    <w:semiHidden/>
    <w:rsid w:val="00124117"/>
  </w:style>
  <w:style w:type="paragraph" w:styleId="a9">
    <w:name w:val="Balloon Text"/>
    <w:basedOn w:val="a"/>
    <w:link w:val="1f6"/>
    <w:uiPriority w:val="99"/>
    <w:semiHidden/>
    <w:unhideWhenUsed/>
    <w:rsid w:val="00124117"/>
    <w:rPr>
      <w:rFonts w:asciiTheme="majorHAnsi" w:eastAsiaTheme="majorEastAsia" w:hAnsiTheme="majorHAnsi" w:cstheme="majorBidi"/>
      <w:sz w:val="18"/>
      <w:szCs w:val="18"/>
    </w:rPr>
  </w:style>
  <w:style w:type="character" w:customStyle="1" w:styleId="1f6">
    <w:name w:val="註解方塊文字 字元1"/>
    <w:basedOn w:val="a0"/>
    <w:link w:val="a9"/>
    <w:uiPriority w:val="99"/>
    <w:semiHidden/>
    <w:rsid w:val="00124117"/>
    <w:rPr>
      <w:rFonts w:asciiTheme="majorHAnsi" w:eastAsiaTheme="majorEastAsia" w:hAnsiTheme="majorHAnsi" w:cstheme="majorBidi"/>
      <w:sz w:val="18"/>
      <w:szCs w:val="18"/>
    </w:rPr>
  </w:style>
  <w:style w:type="paragraph" w:styleId="ab">
    <w:name w:val="Body Text Indent"/>
    <w:basedOn w:val="a"/>
    <w:link w:val="1f7"/>
    <w:uiPriority w:val="99"/>
    <w:semiHidden/>
    <w:unhideWhenUsed/>
    <w:rsid w:val="00124117"/>
    <w:pPr>
      <w:spacing w:after="120"/>
      <w:ind w:leftChars="200" w:left="480"/>
    </w:pPr>
  </w:style>
  <w:style w:type="character" w:customStyle="1" w:styleId="1f7">
    <w:name w:val="本文縮排 字元1"/>
    <w:basedOn w:val="a0"/>
    <w:link w:val="ab"/>
    <w:uiPriority w:val="99"/>
    <w:semiHidden/>
    <w:rsid w:val="00124117"/>
  </w:style>
  <w:style w:type="paragraph" w:styleId="ad">
    <w:name w:val="Normal Indent"/>
    <w:basedOn w:val="a"/>
    <w:uiPriority w:val="99"/>
    <w:semiHidden/>
    <w:unhideWhenUsed/>
    <w:rsid w:val="00124117"/>
    <w:pPr>
      <w:ind w:leftChars="200" w:left="480"/>
    </w:pPr>
  </w:style>
  <w:style w:type="paragraph" w:styleId="23">
    <w:name w:val="Body Text Indent 2"/>
    <w:basedOn w:val="a"/>
    <w:link w:val="214"/>
    <w:uiPriority w:val="99"/>
    <w:semiHidden/>
    <w:unhideWhenUsed/>
    <w:rsid w:val="00124117"/>
    <w:pPr>
      <w:spacing w:after="120" w:line="480" w:lineRule="auto"/>
      <w:ind w:leftChars="200" w:left="480"/>
    </w:pPr>
  </w:style>
  <w:style w:type="character" w:customStyle="1" w:styleId="214">
    <w:name w:val="本文縮排 2 字元1"/>
    <w:basedOn w:val="a0"/>
    <w:link w:val="23"/>
    <w:uiPriority w:val="99"/>
    <w:semiHidden/>
    <w:rsid w:val="00124117"/>
  </w:style>
  <w:style w:type="paragraph" w:styleId="af">
    <w:name w:val="Plain Text"/>
    <w:basedOn w:val="a"/>
    <w:link w:val="ae"/>
    <w:semiHidden/>
    <w:unhideWhenUsed/>
    <w:rsid w:val="00124117"/>
    <w:rPr>
      <w:rFonts w:ascii="細明體" w:eastAsia="細明體" w:hAnsi="Courier New"/>
    </w:rPr>
  </w:style>
  <w:style w:type="character" w:customStyle="1" w:styleId="28">
    <w:name w:val="純文字 字元2"/>
    <w:basedOn w:val="a0"/>
    <w:uiPriority w:val="99"/>
    <w:semiHidden/>
    <w:rsid w:val="00124117"/>
    <w:rPr>
      <w:rFonts w:ascii="細明體" w:eastAsia="細明體" w:hAnsi="Courier New" w:cs="Courier New"/>
      <w:szCs w:val="24"/>
    </w:rPr>
  </w:style>
  <w:style w:type="paragraph" w:styleId="25">
    <w:name w:val="Body Text 2"/>
    <w:basedOn w:val="a"/>
    <w:link w:val="215"/>
    <w:uiPriority w:val="99"/>
    <w:semiHidden/>
    <w:unhideWhenUsed/>
    <w:rsid w:val="00124117"/>
    <w:pPr>
      <w:spacing w:after="120" w:line="480" w:lineRule="auto"/>
    </w:pPr>
  </w:style>
  <w:style w:type="character" w:customStyle="1" w:styleId="215">
    <w:name w:val="本文 2 字元1"/>
    <w:basedOn w:val="a0"/>
    <w:link w:val="25"/>
    <w:uiPriority w:val="99"/>
    <w:semiHidden/>
    <w:rsid w:val="00124117"/>
  </w:style>
  <w:style w:type="paragraph" w:styleId="33">
    <w:name w:val="Body Text 3"/>
    <w:basedOn w:val="a"/>
    <w:link w:val="313"/>
    <w:uiPriority w:val="99"/>
    <w:semiHidden/>
    <w:unhideWhenUsed/>
    <w:rsid w:val="00124117"/>
    <w:pPr>
      <w:spacing w:after="120"/>
    </w:pPr>
    <w:rPr>
      <w:sz w:val="16"/>
      <w:szCs w:val="16"/>
    </w:rPr>
  </w:style>
  <w:style w:type="character" w:customStyle="1" w:styleId="313">
    <w:name w:val="本文 3 字元1"/>
    <w:basedOn w:val="a0"/>
    <w:link w:val="33"/>
    <w:uiPriority w:val="99"/>
    <w:semiHidden/>
    <w:rsid w:val="00124117"/>
    <w:rPr>
      <w:sz w:val="16"/>
      <w:szCs w:val="16"/>
    </w:rPr>
  </w:style>
  <w:style w:type="paragraph" w:styleId="af5">
    <w:name w:val="Block Text"/>
    <w:basedOn w:val="a"/>
    <w:uiPriority w:val="99"/>
    <w:semiHidden/>
    <w:unhideWhenUsed/>
    <w:rsid w:val="00124117"/>
    <w:pPr>
      <w:spacing w:after="120"/>
      <w:ind w:leftChars="600" w:left="1440" w:rightChars="600" w:right="1440"/>
    </w:pPr>
  </w:style>
  <w:style w:type="paragraph" w:styleId="af7">
    <w:name w:val="Date"/>
    <w:basedOn w:val="a"/>
    <w:next w:val="a"/>
    <w:link w:val="af6"/>
    <w:semiHidden/>
    <w:unhideWhenUsed/>
    <w:rsid w:val="00124117"/>
    <w:pPr>
      <w:jc w:val="right"/>
    </w:pPr>
    <w:rPr>
      <w:rFonts w:ascii="標楷體" w:eastAsia="標楷體" w:hAnsi="Times New Roman" w:cs="Times New Roman"/>
      <w:color w:val="000000"/>
      <w:szCs w:val="20"/>
    </w:rPr>
  </w:style>
  <w:style w:type="character" w:customStyle="1" w:styleId="1f8">
    <w:name w:val="日期 字元1"/>
    <w:basedOn w:val="a0"/>
    <w:uiPriority w:val="99"/>
    <w:semiHidden/>
    <w:rsid w:val="00124117"/>
  </w:style>
  <w:style w:type="character" w:styleId="afe">
    <w:name w:val="FollowedHyperlink"/>
    <w:basedOn w:val="a0"/>
    <w:uiPriority w:val="99"/>
    <w:semiHidden/>
    <w:unhideWhenUsed/>
    <w:rsid w:val="00124117"/>
    <w:rPr>
      <w:color w:val="800080" w:themeColor="followedHyperlink"/>
      <w:u w:val="single"/>
    </w:rPr>
  </w:style>
  <w:style w:type="paragraph" w:styleId="afb">
    <w:name w:val="List Paragraph"/>
    <w:basedOn w:val="a"/>
    <w:uiPriority w:val="34"/>
    <w:qFormat/>
    <w:rsid w:val="00124117"/>
    <w:pPr>
      <w:ind w:leftChars="200" w:left="480"/>
    </w:pPr>
  </w:style>
  <w:style w:type="paragraph" w:styleId="Web">
    <w:name w:val="Normal (Web)"/>
    <w:basedOn w:val="a"/>
    <w:uiPriority w:val="99"/>
    <w:semiHidden/>
    <w:unhideWhenUsed/>
    <w:rsid w:val="009668A3"/>
    <w:pPr>
      <w:widowControl/>
      <w:spacing w:before="100" w:beforeAutospacing="1" w:after="100" w:afterAutospacing="1"/>
    </w:pPr>
    <w:rPr>
      <w:rFonts w:ascii="新細明體" w:eastAsia="新細明體" w:hAnsi="新細明體" w:cs="新細明體"/>
      <w:kern w:val="0"/>
      <w:szCs w:val="24"/>
    </w:rPr>
  </w:style>
  <w:style w:type="table" w:customStyle="1" w:styleId="8">
    <w:name w:val="表格格線8"/>
    <w:basedOn w:val="a1"/>
    <w:next w:val="af0"/>
    <w:rsid w:val="009668A3"/>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標題（一）"/>
    <w:basedOn w:val="a"/>
    <w:rsid w:val="009668A3"/>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table" w:customStyle="1" w:styleId="29">
    <w:name w:val="表格格線2"/>
    <w:basedOn w:val="a1"/>
    <w:next w:val="af0"/>
    <w:uiPriority w:val="39"/>
    <w:rsid w:val="00E54886"/>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表格格線10"/>
    <w:basedOn w:val="a1"/>
    <w:next w:val="af0"/>
    <w:rsid w:val="00E54886"/>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0"/>
    <w:rsid w:val="00E54886"/>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0.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0.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___10.xlsx"/><Relationship Id="rId1" Type="http://schemas.openxmlformats.org/officeDocument/2006/relationships/themeOverride" Target="../theme/themeOverride10.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39331845018012"/>
          <c:y val="4.1702317255410674E-2"/>
          <c:w val="0.62807341280425932"/>
          <c:h val="0.61135482751686587"/>
        </c:manualLayout>
      </c:layout>
      <c:barChart>
        <c:barDir val="col"/>
        <c:grouping val="stacked"/>
        <c:varyColors val="0"/>
        <c:ser>
          <c:idx val="0"/>
          <c:order val="0"/>
          <c:tx>
            <c:v>有機種植面積</c:v>
          </c:tx>
          <c:spPr>
            <a:pattFill prst="lgCheck">
              <a:fgClr>
                <a:schemeClr val="tx1"/>
              </a:fgClr>
              <a:bgClr>
                <a:schemeClr val="bg1"/>
              </a:bgClr>
            </a:pattFill>
          </c:spPr>
          <c:invertIfNegative val="0"/>
          <c:cat>
            <c:numRef>
              <c:f>工作表2!$B$1:$F$1</c:f>
              <c:numCache>
                <c:formatCode>General</c:formatCode>
                <c:ptCount val="5"/>
                <c:pt idx="0">
                  <c:v>105</c:v>
                </c:pt>
                <c:pt idx="1">
                  <c:v>106</c:v>
                </c:pt>
                <c:pt idx="2">
                  <c:v>107</c:v>
                </c:pt>
                <c:pt idx="3">
                  <c:v>108</c:v>
                </c:pt>
                <c:pt idx="4">
                  <c:v>109</c:v>
                </c:pt>
              </c:numCache>
            </c:numRef>
          </c:cat>
          <c:val>
            <c:numRef>
              <c:f>工作表2!$B$2:$F$2</c:f>
              <c:numCache>
                <c:formatCode>#,##0_ </c:formatCode>
                <c:ptCount val="5"/>
                <c:pt idx="0">
                  <c:v>6784</c:v>
                </c:pt>
                <c:pt idx="1">
                  <c:v>7569</c:v>
                </c:pt>
                <c:pt idx="2">
                  <c:v>8759</c:v>
                </c:pt>
                <c:pt idx="3">
                  <c:v>9536</c:v>
                </c:pt>
                <c:pt idx="4">
                  <c:v>10789</c:v>
                </c:pt>
              </c:numCache>
            </c:numRef>
          </c:val>
        </c:ser>
        <c:ser>
          <c:idx val="1"/>
          <c:order val="1"/>
          <c:tx>
            <c:v>友善耕作面積</c:v>
          </c:tx>
          <c:spPr>
            <a:pattFill prst="dashHorz">
              <a:fgClr>
                <a:schemeClr val="tx1"/>
              </a:fgClr>
              <a:bgClr>
                <a:schemeClr val="bg1"/>
              </a:bgClr>
            </a:pattFill>
          </c:spPr>
          <c:invertIfNegative val="0"/>
          <c:cat>
            <c:numRef>
              <c:f>工作表2!$B$1:$F$1</c:f>
              <c:numCache>
                <c:formatCode>General</c:formatCode>
                <c:ptCount val="5"/>
                <c:pt idx="0">
                  <c:v>105</c:v>
                </c:pt>
                <c:pt idx="1">
                  <c:v>106</c:v>
                </c:pt>
                <c:pt idx="2">
                  <c:v>107</c:v>
                </c:pt>
                <c:pt idx="3">
                  <c:v>108</c:v>
                </c:pt>
                <c:pt idx="4">
                  <c:v>109</c:v>
                </c:pt>
              </c:numCache>
            </c:numRef>
          </c:cat>
          <c:val>
            <c:numRef>
              <c:f>工作表2!$B$3:$F$3</c:f>
              <c:numCache>
                <c:formatCode>_-* #,##0_-;\-* #,##0_-;_-* "-"??_-;_-@_-</c:formatCode>
                <c:ptCount val="5"/>
                <c:pt idx="0">
                  <c:v>0</c:v>
                </c:pt>
                <c:pt idx="1">
                  <c:v>0</c:v>
                </c:pt>
                <c:pt idx="2" formatCode="#,##0_ ">
                  <c:v>2810</c:v>
                </c:pt>
                <c:pt idx="3" formatCode="#,##0_ ">
                  <c:v>3905</c:v>
                </c:pt>
                <c:pt idx="4" formatCode="#,##0_ ">
                  <c:v>4965</c:v>
                </c:pt>
              </c:numCache>
            </c:numRef>
          </c:val>
        </c:ser>
        <c:dLbls>
          <c:showLegendKey val="0"/>
          <c:showVal val="0"/>
          <c:showCatName val="0"/>
          <c:showSerName val="0"/>
          <c:showPercent val="0"/>
          <c:showBubbleSize val="0"/>
        </c:dLbls>
        <c:gapWidth val="95"/>
        <c:overlap val="100"/>
        <c:axId val="305287168"/>
        <c:axId val="300265984"/>
      </c:barChart>
      <c:lineChart>
        <c:grouping val="standard"/>
        <c:varyColors val="0"/>
        <c:ser>
          <c:idx val="2"/>
          <c:order val="2"/>
          <c:tx>
            <c:v>合計</c:v>
          </c:tx>
          <c:spPr>
            <a:ln>
              <a:solidFill>
                <a:schemeClr val="tx1"/>
              </a:solidFill>
            </a:ln>
          </c:spPr>
          <c:marker>
            <c:spPr>
              <a:solidFill>
                <a:sysClr val="windowText" lastClr="000000"/>
              </a:solidFill>
              <a:ln>
                <a:noFill/>
              </a:ln>
            </c:spPr>
          </c:marker>
          <c:val>
            <c:numRef>
              <c:f>工作表2!$B$4:$F$4</c:f>
              <c:numCache>
                <c:formatCode>#,##0_ </c:formatCode>
                <c:ptCount val="5"/>
                <c:pt idx="0">
                  <c:v>6784</c:v>
                </c:pt>
                <c:pt idx="1">
                  <c:v>7569</c:v>
                </c:pt>
                <c:pt idx="2">
                  <c:v>11569</c:v>
                </c:pt>
                <c:pt idx="3">
                  <c:v>13441</c:v>
                </c:pt>
                <c:pt idx="4">
                  <c:v>15754</c:v>
                </c:pt>
              </c:numCache>
            </c:numRef>
          </c:val>
          <c:smooth val="0"/>
        </c:ser>
        <c:dLbls>
          <c:showLegendKey val="0"/>
          <c:showVal val="0"/>
          <c:showCatName val="0"/>
          <c:showSerName val="0"/>
          <c:showPercent val="0"/>
          <c:showBubbleSize val="0"/>
        </c:dLbls>
        <c:marker val="1"/>
        <c:smooth val="0"/>
        <c:axId val="305287168"/>
        <c:axId val="300265984"/>
      </c:lineChart>
      <c:catAx>
        <c:axId val="305287168"/>
        <c:scaling>
          <c:orientation val="minMax"/>
        </c:scaling>
        <c:delete val="0"/>
        <c:axPos val="b"/>
        <c:numFmt formatCode="#,##0_);[Red]\(#,##0\)" sourceLinked="0"/>
        <c:majorTickMark val="none"/>
        <c:minorTickMark val="none"/>
        <c:tickLblPos val="nextTo"/>
        <c:crossAx val="300265984"/>
        <c:crosses val="autoZero"/>
        <c:auto val="1"/>
        <c:lblAlgn val="ctr"/>
        <c:lblOffset val="100"/>
        <c:noMultiLvlLbl val="0"/>
      </c:catAx>
      <c:valAx>
        <c:axId val="300265984"/>
        <c:scaling>
          <c:orientation val="minMax"/>
          <c:max val="16000"/>
        </c:scaling>
        <c:delete val="0"/>
        <c:axPos val="l"/>
        <c:majorGridlines/>
        <c:numFmt formatCode="#,##0_);[Red]\(#,##0\)" sourceLinked="0"/>
        <c:majorTickMark val="none"/>
        <c:minorTickMark val="none"/>
        <c:tickLblPos val="nextTo"/>
        <c:txPr>
          <a:bodyPr/>
          <a:lstStyle/>
          <a:p>
            <a:pPr>
              <a:defRPr baseline="0">
                <a:latin typeface="標楷體" panose="03000509000000000000" pitchFamily="65" charset="-120"/>
                <a:ea typeface="標楷體" panose="03000509000000000000" pitchFamily="65" charset="-120"/>
              </a:defRPr>
            </a:pPr>
            <a:endParaRPr lang="zh-TW"/>
          </a:p>
        </c:txPr>
        <c:crossAx val="305287168"/>
        <c:crosses val="autoZero"/>
        <c:crossBetween val="between"/>
      </c:valAx>
      <c:dTable>
        <c:showHorzBorder val="1"/>
        <c:showVertBorder val="1"/>
        <c:showOutline val="1"/>
        <c:showKeys val="1"/>
        <c:txPr>
          <a:bodyPr/>
          <a:lstStyle/>
          <a:p>
            <a:pPr rtl="0">
              <a:defRPr baseline="0">
                <a:latin typeface="標楷體" panose="03000509000000000000" pitchFamily="65" charset="-120"/>
                <a:ea typeface="標楷體" panose="03000509000000000000" pitchFamily="65" charset="-120"/>
              </a:defRPr>
            </a:pPr>
            <a:endParaRPr lang="zh-TW"/>
          </a:p>
        </c:txPr>
      </c:dTable>
    </c:plotArea>
    <c:plotVisOnly val="1"/>
    <c:dispBlanksAs val="gap"/>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39331845018012"/>
          <c:y val="4.1702317255410674E-2"/>
          <c:w val="0.62807341280425932"/>
          <c:h val="0.61135482751686587"/>
        </c:manualLayout>
      </c:layout>
      <c:barChart>
        <c:barDir val="col"/>
        <c:grouping val="stacked"/>
        <c:varyColors val="0"/>
        <c:ser>
          <c:idx val="0"/>
          <c:order val="0"/>
          <c:tx>
            <c:v>有機種植面積</c:v>
          </c:tx>
          <c:spPr>
            <a:pattFill prst="lgCheck">
              <a:fgClr>
                <a:schemeClr val="tx1"/>
              </a:fgClr>
              <a:bgClr>
                <a:schemeClr val="bg1"/>
              </a:bgClr>
            </a:pattFill>
          </c:spPr>
          <c:invertIfNegative val="0"/>
          <c:cat>
            <c:numRef>
              <c:f>工作表2!$B$1:$F$1</c:f>
              <c:numCache>
                <c:formatCode>General</c:formatCode>
                <c:ptCount val="5"/>
                <c:pt idx="0">
                  <c:v>105</c:v>
                </c:pt>
                <c:pt idx="1">
                  <c:v>106</c:v>
                </c:pt>
                <c:pt idx="2">
                  <c:v>107</c:v>
                </c:pt>
                <c:pt idx="3">
                  <c:v>108</c:v>
                </c:pt>
                <c:pt idx="4">
                  <c:v>109</c:v>
                </c:pt>
              </c:numCache>
            </c:numRef>
          </c:cat>
          <c:val>
            <c:numRef>
              <c:f>工作表2!$B$2:$F$2</c:f>
              <c:numCache>
                <c:formatCode>#,##0_ </c:formatCode>
                <c:ptCount val="5"/>
                <c:pt idx="0">
                  <c:v>6784</c:v>
                </c:pt>
                <c:pt idx="1">
                  <c:v>7569</c:v>
                </c:pt>
                <c:pt idx="2">
                  <c:v>8759</c:v>
                </c:pt>
                <c:pt idx="3">
                  <c:v>9536</c:v>
                </c:pt>
                <c:pt idx="4">
                  <c:v>10789</c:v>
                </c:pt>
              </c:numCache>
            </c:numRef>
          </c:val>
        </c:ser>
        <c:ser>
          <c:idx val="1"/>
          <c:order val="1"/>
          <c:tx>
            <c:v>友善耕作面積</c:v>
          </c:tx>
          <c:spPr>
            <a:pattFill prst="dashHorz">
              <a:fgClr>
                <a:schemeClr val="tx1"/>
              </a:fgClr>
              <a:bgClr>
                <a:schemeClr val="bg1"/>
              </a:bgClr>
            </a:pattFill>
          </c:spPr>
          <c:invertIfNegative val="0"/>
          <c:cat>
            <c:numRef>
              <c:f>工作表2!$B$1:$F$1</c:f>
              <c:numCache>
                <c:formatCode>General</c:formatCode>
                <c:ptCount val="5"/>
                <c:pt idx="0">
                  <c:v>105</c:v>
                </c:pt>
                <c:pt idx="1">
                  <c:v>106</c:v>
                </c:pt>
                <c:pt idx="2">
                  <c:v>107</c:v>
                </c:pt>
                <c:pt idx="3">
                  <c:v>108</c:v>
                </c:pt>
                <c:pt idx="4">
                  <c:v>109</c:v>
                </c:pt>
              </c:numCache>
            </c:numRef>
          </c:cat>
          <c:val>
            <c:numRef>
              <c:f>工作表2!$B$3:$F$3</c:f>
              <c:numCache>
                <c:formatCode>_-* #,##0_-;\-* #,##0_-;_-* "-"??_-;_-@_-</c:formatCode>
                <c:ptCount val="5"/>
                <c:pt idx="0">
                  <c:v>0</c:v>
                </c:pt>
                <c:pt idx="1">
                  <c:v>0</c:v>
                </c:pt>
                <c:pt idx="2" formatCode="#,##0_ ">
                  <c:v>2810</c:v>
                </c:pt>
                <c:pt idx="3" formatCode="#,##0_ ">
                  <c:v>3905</c:v>
                </c:pt>
                <c:pt idx="4" formatCode="#,##0_ ">
                  <c:v>4965</c:v>
                </c:pt>
              </c:numCache>
            </c:numRef>
          </c:val>
        </c:ser>
        <c:dLbls>
          <c:showLegendKey val="0"/>
          <c:showVal val="0"/>
          <c:showCatName val="0"/>
          <c:showSerName val="0"/>
          <c:showPercent val="0"/>
          <c:showBubbleSize val="0"/>
        </c:dLbls>
        <c:gapWidth val="95"/>
        <c:overlap val="100"/>
        <c:axId val="426910720"/>
        <c:axId val="402491072"/>
      </c:barChart>
      <c:lineChart>
        <c:grouping val="standard"/>
        <c:varyColors val="0"/>
        <c:ser>
          <c:idx val="2"/>
          <c:order val="2"/>
          <c:tx>
            <c:v>合計</c:v>
          </c:tx>
          <c:spPr>
            <a:ln>
              <a:solidFill>
                <a:schemeClr val="tx1"/>
              </a:solidFill>
            </a:ln>
          </c:spPr>
          <c:marker>
            <c:spPr>
              <a:solidFill>
                <a:sysClr val="windowText" lastClr="000000"/>
              </a:solidFill>
              <a:ln>
                <a:noFill/>
              </a:ln>
            </c:spPr>
          </c:marker>
          <c:val>
            <c:numRef>
              <c:f>工作表2!$B$4:$F$4</c:f>
              <c:numCache>
                <c:formatCode>#,##0_ </c:formatCode>
                <c:ptCount val="5"/>
                <c:pt idx="0">
                  <c:v>6784</c:v>
                </c:pt>
                <c:pt idx="1">
                  <c:v>7569</c:v>
                </c:pt>
                <c:pt idx="2">
                  <c:v>11569</c:v>
                </c:pt>
                <c:pt idx="3">
                  <c:v>13441</c:v>
                </c:pt>
                <c:pt idx="4">
                  <c:v>15754</c:v>
                </c:pt>
              </c:numCache>
            </c:numRef>
          </c:val>
          <c:smooth val="0"/>
        </c:ser>
        <c:dLbls>
          <c:showLegendKey val="0"/>
          <c:showVal val="0"/>
          <c:showCatName val="0"/>
          <c:showSerName val="0"/>
          <c:showPercent val="0"/>
          <c:showBubbleSize val="0"/>
        </c:dLbls>
        <c:marker val="1"/>
        <c:smooth val="0"/>
        <c:axId val="426910720"/>
        <c:axId val="402491072"/>
      </c:lineChart>
      <c:catAx>
        <c:axId val="426910720"/>
        <c:scaling>
          <c:orientation val="minMax"/>
        </c:scaling>
        <c:delete val="0"/>
        <c:axPos val="b"/>
        <c:numFmt formatCode="#,##0_);[Red]\(#,##0\)" sourceLinked="0"/>
        <c:majorTickMark val="none"/>
        <c:minorTickMark val="none"/>
        <c:tickLblPos val="nextTo"/>
        <c:crossAx val="402491072"/>
        <c:crosses val="autoZero"/>
        <c:auto val="1"/>
        <c:lblAlgn val="ctr"/>
        <c:lblOffset val="100"/>
        <c:noMultiLvlLbl val="0"/>
      </c:catAx>
      <c:valAx>
        <c:axId val="402491072"/>
        <c:scaling>
          <c:orientation val="minMax"/>
          <c:max val="16000"/>
        </c:scaling>
        <c:delete val="0"/>
        <c:axPos val="l"/>
        <c:majorGridlines/>
        <c:numFmt formatCode="#,##0_);[Red]\(#,##0\)" sourceLinked="0"/>
        <c:majorTickMark val="none"/>
        <c:minorTickMark val="none"/>
        <c:tickLblPos val="nextTo"/>
        <c:txPr>
          <a:bodyPr/>
          <a:lstStyle/>
          <a:p>
            <a:pPr>
              <a:defRPr baseline="0">
                <a:latin typeface="標楷體" panose="03000509000000000000" pitchFamily="65" charset="-120"/>
                <a:ea typeface="標楷體" panose="03000509000000000000" pitchFamily="65" charset="-120"/>
              </a:defRPr>
            </a:pPr>
            <a:endParaRPr lang="zh-TW"/>
          </a:p>
        </c:txPr>
        <c:crossAx val="426910720"/>
        <c:crosses val="autoZero"/>
        <c:crossBetween val="between"/>
      </c:valAx>
      <c:dTable>
        <c:showHorzBorder val="1"/>
        <c:showVertBorder val="1"/>
        <c:showOutline val="1"/>
        <c:showKeys val="1"/>
        <c:txPr>
          <a:bodyPr/>
          <a:lstStyle/>
          <a:p>
            <a:pPr rtl="0">
              <a:defRPr baseline="0">
                <a:latin typeface="標楷體" panose="03000509000000000000" pitchFamily="65" charset="-120"/>
                <a:ea typeface="標楷體" panose="03000509000000000000" pitchFamily="65" charset="-120"/>
              </a:defRPr>
            </a:pPr>
            <a:endParaRPr lang="zh-TW"/>
          </a:p>
        </c:txPr>
      </c:dTable>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29F46A-ED49-4476-8918-E05775CF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23</Pages>
  <Words>3889</Words>
  <Characters>22171</Characters>
  <Application>Microsoft Office Word</Application>
  <DocSecurity>0</DocSecurity>
  <Lines>184</Lines>
  <Paragraphs>52</Paragraphs>
  <ScaleCrop>false</ScaleCrop>
  <Company/>
  <LinksUpToDate>false</LinksUpToDate>
  <CharactersWithSpaces>26008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張秀珠</dc:creator>
  <cp:lastModifiedBy>王憶萍</cp:lastModifiedBy>
  <cp:revision>19</cp:revision>
  <cp:lastPrinted>2021-07-09T09:02:00Z</cp:lastPrinted>
  <dcterms:created xsi:type="dcterms:W3CDTF">2021-07-02T08:23:00Z</dcterms:created>
  <dcterms:modified xsi:type="dcterms:W3CDTF">2021-07-09T10:36:00Z</dcterms:modified>
</cp:coreProperties>
</file>